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F1" w:rsidRPr="002C6E6D" w:rsidRDefault="00262DF1" w:rsidP="00262DF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Nota de campo 5</w:t>
      </w:r>
    </w:p>
    <w:p w:rsidR="00262DF1" w:rsidRDefault="00262DF1" w:rsidP="00783D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 </w:t>
      </w:r>
      <w:proofErr w:type="gramStart"/>
      <w:r>
        <w:rPr>
          <w:rFonts w:ascii="Times New Roman" w:hAnsi="Times New Roman"/>
          <w:b/>
          <w:sz w:val="24"/>
          <w:szCs w:val="24"/>
        </w:rPr>
        <w:t>de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Janeiro de 2009</w:t>
      </w:r>
      <w:r w:rsidR="00783D4C" w:rsidRPr="00303073">
        <w:rPr>
          <w:rFonts w:ascii="Times New Roman" w:hAnsi="Times New Roman" w:cs="Times New Roman"/>
          <w:b/>
          <w:sz w:val="24"/>
          <w:szCs w:val="24"/>
        </w:rPr>
        <w:t xml:space="preserve"> (5.ª-feira)</w:t>
      </w:r>
    </w:p>
    <w:p w:rsidR="00783D4C" w:rsidRPr="002564CE" w:rsidRDefault="0018356F" w:rsidP="00783D4C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Posição da</w:t>
      </w:r>
      <w:r w:rsidR="00783D4C" w:rsidRPr="002564C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NERSANT</w:t>
      </w:r>
      <w:r w:rsidR="00426F23" w:rsidRPr="002564C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em relação ao Consórcio</w:t>
      </w:r>
    </w:p>
    <w:p w:rsidR="00783D4C" w:rsidRDefault="00783D4C" w:rsidP="00783D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contrato de consórcio foi assinado por um conjunto de 39 entidades, representando empresas, câmaras municipais, instituições de ensino politécnico e universitário, duas igrejas e associações para o desenvolvimento local e regional.</w:t>
      </w:r>
    </w:p>
    <w:p w:rsidR="00783D4C" w:rsidRDefault="00783D4C" w:rsidP="00783D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Foi a primeira vez que se conseguiu na região </w:t>
      </w:r>
      <w:r w:rsidR="00426F23">
        <w:rPr>
          <w:rFonts w:ascii="Times New Roman" w:hAnsi="Times New Roman" w:cs="Times New Roman"/>
          <w:sz w:val="24"/>
          <w:szCs w:val="24"/>
        </w:rPr>
        <w:t xml:space="preserve">da Lezíria do Tejo </w:t>
      </w:r>
      <w:r>
        <w:rPr>
          <w:rFonts w:ascii="Times New Roman" w:hAnsi="Times New Roman" w:cs="Times New Roman"/>
          <w:sz w:val="24"/>
          <w:szCs w:val="24"/>
        </w:rPr>
        <w:t>que as Câmaras Municipais assinassem um documento conjunto desta natureza. Foi o próprio presidente de Câmara da Golegã</w:t>
      </w:r>
      <w:r w:rsidR="00426F23">
        <w:rPr>
          <w:rFonts w:ascii="Times New Roman" w:hAnsi="Times New Roman" w:cs="Times New Roman"/>
          <w:sz w:val="24"/>
          <w:szCs w:val="24"/>
        </w:rPr>
        <w:t>, Dr. Veiga Maltez,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426F23">
        <w:rPr>
          <w:rFonts w:ascii="Times New Roman" w:hAnsi="Times New Roman" w:cs="Times New Roman"/>
          <w:sz w:val="24"/>
          <w:szCs w:val="24"/>
        </w:rPr>
        <w:t xml:space="preserve"> à data</w:t>
      </w:r>
      <w:r>
        <w:rPr>
          <w:rFonts w:ascii="Times New Roman" w:hAnsi="Times New Roman" w:cs="Times New Roman"/>
          <w:sz w:val="24"/>
          <w:szCs w:val="24"/>
        </w:rPr>
        <w:t xml:space="preserve"> o disse pessoalmente à presidente do IPS, Dra. Lurdes Asseiro.</w:t>
      </w:r>
    </w:p>
    <w:p w:rsidR="00783D4C" w:rsidRDefault="00783D4C" w:rsidP="00783D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Desse conjunto de entidades fazia parte “o Nersant - Associação E</w:t>
      </w:r>
      <w:r w:rsidRPr="00C2143A">
        <w:rPr>
          <w:rFonts w:ascii="Times New Roman" w:hAnsi="Times New Roman" w:cs="Times New Roman"/>
          <w:sz w:val="24"/>
          <w:szCs w:val="24"/>
        </w:rPr>
        <w:t>mpresarial da Região de Santarém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2143A">
        <w:rPr>
          <w:rFonts w:ascii="Times New Roman" w:hAnsi="Times New Roman" w:cs="Times New Roman"/>
          <w:sz w:val="24"/>
          <w:szCs w:val="24"/>
        </w:rPr>
        <w:t xml:space="preserve">, contribuinte fiscal n 502280280, com sede em Várzea de </w:t>
      </w:r>
      <w:proofErr w:type="spellStart"/>
      <w:r w:rsidRPr="00C2143A">
        <w:rPr>
          <w:rFonts w:ascii="Times New Roman" w:hAnsi="Times New Roman" w:cs="Times New Roman"/>
          <w:sz w:val="24"/>
          <w:szCs w:val="24"/>
        </w:rPr>
        <w:t>Mesiões</w:t>
      </w:r>
      <w:proofErr w:type="spellEnd"/>
      <w:r w:rsidRPr="00C2143A">
        <w:rPr>
          <w:rFonts w:ascii="Times New Roman" w:hAnsi="Times New Roman" w:cs="Times New Roman"/>
          <w:sz w:val="24"/>
          <w:szCs w:val="24"/>
        </w:rPr>
        <w:t>, 2350 Torres Novas, representada pelo seu Presidente de Direcção, José Eduardo Marcelino Carvalho, com o B.I. nº 5065741, emitido em 23/11/2005 pelo Arquivo de Identificação de Santarém, natural e residente em Vila Chã de Ourique, no concelho do Cartaxo</w:t>
      </w:r>
      <w:r w:rsidR="00426F23">
        <w:rPr>
          <w:rFonts w:ascii="Times New Roman" w:hAnsi="Times New Roman" w:cs="Times New Roman"/>
          <w:sz w:val="24"/>
          <w:szCs w:val="24"/>
        </w:rPr>
        <w:t>”, de acordo com o descritivo retirado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426F23">
        <w:rPr>
          <w:rFonts w:ascii="Times New Roman" w:hAnsi="Times New Roman" w:cs="Times New Roman"/>
          <w:i/>
          <w:sz w:val="24"/>
          <w:szCs w:val="24"/>
        </w:rPr>
        <w:t>Contrato de Consórcio</w:t>
      </w:r>
      <w:r w:rsidR="00426F23">
        <w:rPr>
          <w:rFonts w:ascii="Times New Roman" w:hAnsi="Times New Roman" w:cs="Times New Roman"/>
          <w:sz w:val="24"/>
          <w:szCs w:val="24"/>
        </w:rPr>
        <w:t xml:space="preserve"> (no anexo VI).</w:t>
      </w:r>
    </w:p>
    <w:p w:rsidR="00783D4C" w:rsidRDefault="00783D4C" w:rsidP="00783D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intenções de investimento com que participou no consórcio </w:t>
      </w:r>
      <w:r w:rsidR="00426F23">
        <w:rPr>
          <w:rFonts w:ascii="Times New Roman" w:hAnsi="Times New Roman" w:cs="Times New Roman"/>
          <w:sz w:val="24"/>
          <w:szCs w:val="24"/>
        </w:rPr>
        <w:t>fizeram</w:t>
      </w:r>
      <w:r>
        <w:rPr>
          <w:rFonts w:ascii="Times New Roman" w:hAnsi="Times New Roman" w:cs="Times New Roman"/>
          <w:sz w:val="24"/>
          <w:szCs w:val="24"/>
        </w:rPr>
        <w:t xml:space="preserve"> parte 2 projectos:</w:t>
      </w:r>
    </w:p>
    <w:p w:rsidR="00783D4C" w:rsidRPr="007E2150" w:rsidRDefault="00783D4C" w:rsidP="00426F23">
      <w:pPr>
        <w:spacing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150">
        <w:rPr>
          <w:rFonts w:ascii="Times New Roman" w:hAnsi="Times New Roman" w:cs="Times New Roman"/>
          <w:i/>
          <w:sz w:val="24"/>
          <w:szCs w:val="24"/>
          <w:u w:val="single"/>
        </w:rPr>
        <w:t xml:space="preserve">1º </w:t>
      </w:r>
      <w:proofErr w:type="gramStart"/>
      <w:r w:rsidRPr="007E2150">
        <w:rPr>
          <w:rFonts w:ascii="Times New Roman" w:hAnsi="Times New Roman" w:cs="Times New Roman"/>
          <w:i/>
          <w:sz w:val="24"/>
          <w:szCs w:val="24"/>
          <w:u w:val="single"/>
        </w:rPr>
        <w:t>projecto</w:t>
      </w:r>
      <w:proofErr w:type="gramEnd"/>
      <w:r w:rsidRPr="007E2150">
        <w:rPr>
          <w:rFonts w:ascii="Times New Roman" w:hAnsi="Times New Roman" w:cs="Times New Roman"/>
          <w:i/>
          <w:sz w:val="24"/>
          <w:szCs w:val="24"/>
          <w:u w:val="single"/>
        </w:rPr>
        <w:t xml:space="preserve"> - Aldeias Avieiras em 3D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E2150">
        <w:rPr>
          <w:rFonts w:ascii="Times New Roman" w:hAnsi="Times New Roman" w:cs="Times New Roman"/>
          <w:i/>
          <w:sz w:val="24"/>
          <w:szCs w:val="24"/>
        </w:rPr>
        <w:t>Objectivos:</w:t>
      </w:r>
    </w:p>
    <w:p w:rsidR="00783D4C" w:rsidRPr="007E2150" w:rsidRDefault="00783D4C" w:rsidP="00426F2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13715">
        <w:rPr>
          <w:rFonts w:ascii="Times New Roman" w:hAnsi="Times New Roman" w:cs="Times New Roman"/>
          <w:i/>
          <w:sz w:val="24"/>
          <w:szCs w:val="24"/>
        </w:rPr>
        <w:t>Recriar em termos virtuais a vivência diária de uma Aldeia Avieira</w:t>
      </w:r>
      <w:r w:rsidRPr="007E2150">
        <w:rPr>
          <w:rFonts w:ascii="Times New Roman" w:hAnsi="Times New Roman" w:cs="Times New Roman"/>
          <w:sz w:val="24"/>
          <w:szCs w:val="24"/>
        </w:rPr>
        <w:t>, de preferência do local em que esteja a ser efectuada a visita. Este projecto em 3D, será visionado em cada Aldeia Avieira que venha a ser recuperado e/ou nos locais de Turísticos existentes no percurso.</w:t>
      </w:r>
    </w:p>
    <w:p w:rsidR="00783D4C" w:rsidRPr="007E2150" w:rsidRDefault="00783D4C" w:rsidP="00426F2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13715">
        <w:rPr>
          <w:rFonts w:ascii="Times New Roman" w:hAnsi="Times New Roman" w:cs="Times New Roman"/>
          <w:i/>
          <w:sz w:val="24"/>
          <w:szCs w:val="24"/>
        </w:rPr>
        <w:t>Percurso turístico</w:t>
      </w:r>
      <w:r w:rsidRPr="007E2150">
        <w:rPr>
          <w:rFonts w:ascii="Times New Roman" w:hAnsi="Times New Roman" w:cs="Times New Roman"/>
          <w:sz w:val="24"/>
          <w:szCs w:val="24"/>
        </w:rPr>
        <w:t xml:space="preserve"> pelas aldeias Avieiras do Tejo</w:t>
      </w:r>
    </w:p>
    <w:p w:rsidR="00783D4C" w:rsidRPr="007E2150" w:rsidRDefault="00783D4C" w:rsidP="00426F2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13715">
        <w:rPr>
          <w:rFonts w:ascii="Times New Roman" w:hAnsi="Times New Roman" w:cs="Times New Roman"/>
          <w:i/>
          <w:sz w:val="24"/>
          <w:szCs w:val="24"/>
        </w:rPr>
        <w:t>Aldeias 3D</w:t>
      </w:r>
      <w:r w:rsidRPr="007E2150">
        <w:rPr>
          <w:rFonts w:ascii="Times New Roman" w:hAnsi="Times New Roman" w:cs="Times New Roman"/>
          <w:sz w:val="24"/>
          <w:szCs w:val="24"/>
        </w:rPr>
        <w:t xml:space="preserve"> (Recriação em 3D do quotidiano nas aldeias avieiras);</w:t>
      </w:r>
    </w:p>
    <w:p w:rsidR="00783D4C" w:rsidRPr="007E2150" w:rsidRDefault="00783D4C" w:rsidP="00426F23">
      <w:pPr>
        <w:spacing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150">
        <w:rPr>
          <w:rFonts w:ascii="Times New Roman" w:hAnsi="Times New Roman" w:cs="Times New Roman"/>
          <w:i/>
          <w:sz w:val="24"/>
          <w:szCs w:val="24"/>
          <w:u w:val="single"/>
        </w:rPr>
        <w:t>2º Projecto - Turismo no Vale do Tejo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E2150">
        <w:rPr>
          <w:rFonts w:ascii="Times New Roman" w:hAnsi="Times New Roman" w:cs="Times New Roman"/>
          <w:i/>
          <w:sz w:val="24"/>
          <w:szCs w:val="24"/>
        </w:rPr>
        <w:t>Objectivos:</w:t>
      </w:r>
    </w:p>
    <w:p w:rsidR="00783D4C" w:rsidRPr="007E2150" w:rsidRDefault="00783D4C" w:rsidP="00426F2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13715">
        <w:rPr>
          <w:rFonts w:ascii="Times New Roman" w:hAnsi="Times New Roman" w:cs="Times New Roman"/>
          <w:i/>
          <w:sz w:val="24"/>
          <w:szCs w:val="24"/>
        </w:rPr>
        <w:t>Criação de um sitio</w:t>
      </w:r>
      <w:r w:rsidRPr="007E2150">
        <w:rPr>
          <w:rFonts w:ascii="Times New Roman" w:hAnsi="Times New Roman" w:cs="Times New Roman"/>
          <w:sz w:val="24"/>
          <w:szCs w:val="24"/>
        </w:rPr>
        <w:t xml:space="preserve"> em que qualquer potencial visitante da e na nossa região possa conhecer e escolher uma oferta de Turismo nas mais variadas </w:t>
      </w:r>
      <w:r w:rsidRPr="007E2150">
        <w:rPr>
          <w:rFonts w:ascii="Times New Roman" w:hAnsi="Times New Roman" w:cs="Times New Roman"/>
          <w:sz w:val="24"/>
          <w:szCs w:val="24"/>
        </w:rPr>
        <w:lastRenderedPageBreak/>
        <w:t>componentes, podendo previamente fazer marcação: Museus, Hot</w:t>
      </w:r>
      <w:r>
        <w:rPr>
          <w:rFonts w:ascii="Times New Roman" w:hAnsi="Times New Roman" w:cs="Times New Roman"/>
          <w:sz w:val="24"/>
          <w:szCs w:val="24"/>
        </w:rPr>
        <w:t xml:space="preserve">éis, Restaurantes, Formação </w:t>
      </w:r>
      <w:r w:rsidRPr="007E2150">
        <w:rPr>
          <w:rFonts w:ascii="Times New Roman" w:hAnsi="Times New Roman" w:cs="Times New Roman"/>
          <w:i/>
          <w:sz w:val="24"/>
          <w:szCs w:val="24"/>
        </w:rPr>
        <w:t>Outdoor</w:t>
      </w:r>
      <w:r w:rsidRPr="007E2150">
        <w:rPr>
          <w:rFonts w:ascii="Times New Roman" w:hAnsi="Times New Roman" w:cs="Times New Roman"/>
          <w:sz w:val="24"/>
          <w:szCs w:val="24"/>
        </w:rPr>
        <w:t>, Turismo Aventura, etc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D4C" w:rsidRPr="00F13715" w:rsidRDefault="00783D4C" w:rsidP="00426F23">
      <w:pPr>
        <w:spacing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715">
        <w:rPr>
          <w:rFonts w:ascii="Times New Roman" w:hAnsi="Times New Roman" w:cs="Times New Roman"/>
          <w:i/>
          <w:sz w:val="24"/>
          <w:szCs w:val="24"/>
        </w:rPr>
        <w:t>Elaboração de Portal</w:t>
      </w:r>
    </w:p>
    <w:p w:rsidR="00783D4C" w:rsidRDefault="00783D4C" w:rsidP="00426F2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13715">
        <w:rPr>
          <w:rFonts w:ascii="Times New Roman" w:hAnsi="Times New Roman" w:cs="Times New Roman"/>
          <w:i/>
          <w:sz w:val="24"/>
          <w:szCs w:val="24"/>
        </w:rPr>
        <w:t>Directório georreferenciado com oferta turística da região</w:t>
      </w:r>
      <w:r w:rsidRPr="007E2150">
        <w:rPr>
          <w:rFonts w:ascii="Times New Roman" w:hAnsi="Times New Roman" w:cs="Times New Roman"/>
          <w:sz w:val="24"/>
          <w:szCs w:val="24"/>
        </w:rPr>
        <w:t xml:space="preserve">, organizado </w:t>
      </w:r>
      <w:proofErr w:type="gramStart"/>
      <w:r w:rsidRPr="007E2150">
        <w:rPr>
          <w:rFonts w:ascii="Times New Roman" w:hAnsi="Times New Roman" w:cs="Times New Roman"/>
          <w:sz w:val="24"/>
          <w:szCs w:val="24"/>
        </w:rPr>
        <w:t>por</w:t>
      </w:r>
      <w:proofErr w:type="gramEnd"/>
      <w:r w:rsidRPr="007E21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sector, concelho e d</w:t>
      </w:r>
      <w:r w:rsidRPr="007E2150">
        <w:rPr>
          <w:rFonts w:ascii="Times New Roman" w:hAnsi="Times New Roman" w:cs="Times New Roman"/>
          <w:sz w:val="24"/>
          <w:szCs w:val="24"/>
        </w:rPr>
        <w:t>isponibilização de rotas turísticas: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7E2150">
        <w:rPr>
          <w:rFonts w:ascii="Times New Roman" w:hAnsi="Times New Roman" w:cs="Times New Roman"/>
          <w:sz w:val="24"/>
          <w:szCs w:val="24"/>
        </w:rPr>
        <w:t>ossibilidade de mar</w:t>
      </w:r>
      <w:r>
        <w:rPr>
          <w:rFonts w:ascii="Times New Roman" w:hAnsi="Times New Roman" w:cs="Times New Roman"/>
          <w:sz w:val="24"/>
          <w:szCs w:val="24"/>
        </w:rPr>
        <w:t xml:space="preserve">cação de rotas / personalização de rotas / rotas georreferenciadas / </w:t>
      </w:r>
      <w:proofErr w:type="gramStart"/>
      <w:r>
        <w:rPr>
          <w:rFonts w:ascii="Times New Roman" w:hAnsi="Times New Roman" w:cs="Times New Roman"/>
          <w:sz w:val="24"/>
          <w:szCs w:val="24"/>
        </w:rPr>
        <w:t>newsletter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83D4C" w:rsidRDefault="00783D4C" w:rsidP="00426F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conjunto de intenções de investimento e</w:t>
      </w:r>
      <w:r w:rsidR="00F13715">
        <w:rPr>
          <w:rFonts w:ascii="Times New Roman" w:hAnsi="Times New Roman" w:cs="Times New Roman"/>
          <w:sz w:val="24"/>
          <w:szCs w:val="24"/>
        </w:rPr>
        <w:t>ram relevantes para o consórcio, e</w:t>
      </w:r>
      <w:r>
        <w:rPr>
          <w:rFonts w:ascii="Times New Roman" w:hAnsi="Times New Roman" w:cs="Times New Roman"/>
          <w:sz w:val="24"/>
          <w:szCs w:val="24"/>
        </w:rPr>
        <w:t xml:space="preserve"> nunca c</w:t>
      </w:r>
      <w:r w:rsidR="00F13715">
        <w:rPr>
          <w:rFonts w:ascii="Times New Roman" w:hAnsi="Times New Roman" w:cs="Times New Roman"/>
          <w:sz w:val="24"/>
          <w:szCs w:val="24"/>
        </w:rPr>
        <w:t>hegaram a materializar-se porque a Nersant saiu abruptamente sem justificação.</w:t>
      </w:r>
    </w:p>
    <w:p w:rsidR="00426F23" w:rsidRDefault="00426F23" w:rsidP="00426F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Noutra nota de campo se dá conta da carta que a Sra. presidente do IPS enviou ao presidente da Nersant, a propósito deste programa de intenções, entretanto abandonado</w:t>
      </w:r>
      <w:r w:rsidR="00F13715">
        <w:rPr>
          <w:rFonts w:ascii="Times New Roman" w:hAnsi="Times New Roman" w:cs="Times New Roman"/>
          <w:sz w:val="24"/>
          <w:szCs w:val="24"/>
        </w:rPr>
        <w:t xml:space="preserve"> pela entidade</w:t>
      </w:r>
      <w:r>
        <w:rPr>
          <w:rFonts w:ascii="Times New Roman" w:hAnsi="Times New Roman" w:cs="Times New Roman"/>
          <w:sz w:val="24"/>
          <w:szCs w:val="24"/>
        </w:rPr>
        <w:t xml:space="preserve">, e para a qual nunca lhe foi enviada resposta. </w:t>
      </w:r>
    </w:p>
    <w:p w:rsidR="00426F23" w:rsidRDefault="00262DF1" w:rsidP="00426F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acto</w:t>
      </w:r>
      <w:r w:rsidR="00426F23">
        <w:rPr>
          <w:rFonts w:ascii="Times New Roman" w:hAnsi="Times New Roman" w:cs="Times New Roman"/>
          <w:sz w:val="24"/>
          <w:szCs w:val="24"/>
        </w:rPr>
        <w:t xml:space="preserve"> constitui uma quebra de protocolo relacional entre instituições de dimensão regional e nacional, criadas com objectivos complementares para o desenvolvimento regional e humano, porque qualquer carta institucional obriga e uma resposta.</w:t>
      </w:r>
    </w:p>
    <w:p w:rsidR="00783D4C" w:rsidRDefault="00783D4C" w:rsidP="00783D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56F" w:rsidRDefault="0018356F" w:rsidP="001835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 </w:t>
      </w:r>
      <w:proofErr w:type="gramStart"/>
      <w:r>
        <w:rPr>
          <w:rFonts w:ascii="Times New Roman" w:hAnsi="Times New Roman"/>
          <w:b/>
          <w:sz w:val="24"/>
          <w:szCs w:val="24"/>
        </w:rPr>
        <w:t>de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Abril de 2015</w:t>
      </w:r>
      <w:r>
        <w:rPr>
          <w:rFonts w:ascii="Times New Roman" w:hAnsi="Times New Roman" w:cs="Times New Roman"/>
          <w:b/>
          <w:sz w:val="24"/>
          <w:szCs w:val="24"/>
        </w:rPr>
        <w:t xml:space="preserve"> (6</w:t>
      </w:r>
      <w:r w:rsidRPr="00303073">
        <w:rPr>
          <w:rFonts w:ascii="Times New Roman" w:hAnsi="Times New Roman" w:cs="Times New Roman"/>
          <w:b/>
          <w:sz w:val="24"/>
          <w:szCs w:val="24"/>
        </w:rPr>
        <w:t>.ª-feira)</w:t>
      </w:r>
    </w:p>
    <w:p w:rsidR="0018356F" w:rsidRPr="002564CE" w:rsidRDefault="0018356F" w:rsidP="0018356F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Posição da</w:t>
      </w:r>
      <w:r w:rsidRPr="002564C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NERSANT em relação ao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Cruzeiro Religioso e Cultural do Tejo</w:t>
      </w:r>
    </w:p>
    <w:p w:rsidR="0018356F" w:rsidRDefault="0018356F" w:rsidP="00783D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primeiro Cruzeiro fluvial</w:t>
      </w:r>
      <w:r w:rsidR="007C11B1">
        <w:rPr>
          <w:rFonts w:ascii="Times New Roman" w:hAnsi="Times New Roman" w:cs="Times New Roman"/>
          <w:sz w:val="24"/>
          <w:szCs w:val="24"/>
        </w:rPr>
        <w:t xml:space="preserve"> (Junho de 2013)</w:t>
      </w:r>
      <w:r>
        <w:rPr>
          <w:rFonts w:ascii="Times New Roman" w:hAnsi="Times New Roman" w:cs="Times New Roman"/>
          <w:sz w:val="24"/>
          <w:szCs w:val="24"/>
        </w:rPr>
        <w:t>, entre Constância e Trafaria, em 8 etapas e duas semanas, contactou-se um conjunto de entidades que pudessem associar-se à iniciativa, porque se entende que a cooperação favorece a aproximação de pessoas e entidades e potencia os resultados a obter.</w:t>
      </w:r>
    </w:p>
    <w:p w:rsidR="0018356F" w:rsidRDefault="0018356F" w:rsidP="00783D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 das entidades convidadas foi a Nersant, por via de </w:t>
      </w: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também por telefone. Não revelou em qualquer momento interesse em se associar. O cruzeiro religioso e cultural foi um enorme sucesso. O Sr. José Freitas foi uma das pessoas que participou no evento, como fotógrafo convidado pela organização. É um empresário, proprietário da </w:t>
      </w:r>
      <w:proofErr w:type="spellStart"/>
      <w:r w:rsidRPr="0059642A">
        <w:rPr>
          <w:rFonts w:ascii="Times New Roman" w:hAnsi="Times New Roman" w:cs="Times New Roman"/>
          <w:i/>
          <w:sz w:val="24"/>
          <w:szCs w:val="24"/>
        </w:rPr>
        <w:t>Micromineiro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membro (premiado) da Nersant. Do que viu e fotografou, transmitiu à sua associação.</w:t>
      </w:r>
    </w:p>
    <w:p w:rsidR="0018356F" w:rsidRDefault="0018356F" w:rsidP="00783D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 segundo Cruzeiro, entre Abrantes e Paço de Arcos</w:t>
      </w:r>
      <w:r w:rsidR="007C11B1">
        <w:rPr>
          <w:rFonts w:ascii="Times New Roman" w:hAnsi="Times New Roman" w:cs="Times New Roman"/>
          <w:sz w:val="24"/>
          <w:szCs w:val="24"/>
        </w:rPr>
        <w:t xml:space="preserve"> (Junho de 2014)</w:t>
      </w:r>
      <w:r>
        <w:rPr>
          <w:rFonts w:ascii="Times New Roman" w:hAnsi="Times New Roman" w:cs="Times New Roman"/>
          <w:sz w:val="24"/>
          <w:szCs w:val="24"/>
        </w:rPr>
        <w:t>, em oito etapas e duas semanas, a Nersant decidiu associar-se e financiou uma parte dos custos de organização, por influência</w:t>
      </w:r>
      <w:r w:rsidR="00127C17">
        <w:rPr>
          <w:rFonts w:ascii="Times New Roman" w:hAnsi="Times New Roman" w:cs="Times New Roman"/>
          <w:sz w:val="24"/>
          <w:szCs w:val="24"/>
        </w:rPr>
        <w:t xml:space="preserve"> positiva</w:t>
      </w:r>
      <w:r>
        <w:rPr>
          <w:rFonts w:ascii="Times New Roman" w:hAnsi="Times New Roman" w:cs="Times New Roman"/>
          <w:sz w:val="24"/>
          <w:szCs w:val="24"/>
        </w:rPr>
        <w:t xml:space="preserve"> do Sr. José Freitas. No decurso do Cruzeiro verificámos que essa pessoa falou em nome da sua associação e quis impor-se como entidade líder e coor</w:t>
      </w:r>
      <w:r w:rsidR="007C11B1">
        <w:rPr>
          <w:rFonts w:ascii="Times New Roman" w:hAnsi="Times New Roman" w:cs="Times New Roman"/>
          <w:sz w:val="24"/>
          <w:szCs w:val="24"/>
        </w:rPr>
        <w:t>denadora. A forma como o fez foi</w:t>
      </w:r>
      <w:r w:rsidR="0059642A">
        <w:rPr>
          <w:rFonts w:ascii="Times New Roman" w:hAnsi="Times New Roman" w:cs="Times New Roman"/>
          <w:sz w:val="24"/>
          <w:szCs w:val="24"/>
        </w:rPr>
        <w:t xml:space="preserve"> excessivamente</w:t>
      </w:r>
      <w:r w:rsidR="007C11B1">
        <w:rPr>
          <w:rFonts w:ascii="Times New Roman" w:hAnsi="Times New Roman" w:cs="Times New Roman"/>
          <w:sz w:val="24"/>
          <w:szCs w:val="24"/>
        </w:rPr>
        <w:t xml:space="preserve"> autoritária e provocou fracturas graves na coesão da equipa organizadora, de tal forma que vários conflitos ocorreram com vários elementos da organização</w:t>
      </w:r>
      <w:r w:rsidR="0059642A">
        <w:rPr>
          <w:rFonts w:ascii="Times New Roman" w:hAnsi="Times New Roman" w:cs="Times New Roman"/>
          <w:sz w:val="24"/>
          <w:szCs w:val="24"/>
        </w:rPr>
        <w:t>, durante todo o percurso</w:t>
      </w:r>
      <w:r w:rsidR="007C11B1">
        <w:rPr>
          <w:rFonts w:ascii="Times New Roman" w:hAnsi="Times New Roman" w:cs="Times New Roman"/>
          <w:sz w:val="24"/>
          <w:szCs w:val="24"/>
        </w:rPr>
        <w:t>.</w:t>
      </w:r>
      <w:r w:rsidR="0059642A">
        <w:rPr>
          <w:rFonts w:ascii="Times New Roman" w:hAnsi="Times New Roman" w:cs="Times New Roman"/>
          <w:sz w:val="24"/>
          <w:szCs w:val="24"/>
        </w:rPr>
        <w:t xml:space="preserve"> Foi maior o desgaste com os conflitos que esta pessoa provocou dos que o percurso no Tejo exigiu aos organizadores.</w:t>
      </w:r>
      <w:r w:rsidR="007C11B1">
        <w:rPr>
          <w:rFonts w:ascii="Times New Roman" w:hAnsi="Times New Roman" w:cs="Times New Roman"/>
          <w:sz w:val="24"/>
          <w:szCs w:val="24"/>
        </w:rPr>
        <w:t xml:space="preserve"> Acabou por ser afastado por não ter condições pessoais para assumir responsabilidades organizativas e por falta de perfil humano para uma iniciativa da natureza de um evento religioso e cultural.</w:t>
      </w:r>
    </w:p>
    <w:p w:rsidR="007C11B1" w:rsidRDefault="007C11B1" w:rsidP="00783D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terceiro Cruzeiro, entre Vila Velha de Ródão e a Marina de Oeiras (Junho de 2015), cobre-se por rio todo o percurso do Tejo em território nacional, desde as Portas de Ródão até à “foz técnica” que acaba na linha imaginária existente entre a Trafaria e o Forte de S. Julião da Barra, junto à Marina de Oeiras.</w:t>
      </w:r>
    </w:p>
    <w:p w:rsidR="007C11B1" w:rsidRDefault="007C11B1" w:rsidP="00783D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Sr. José Freitas não foi considerado como uma pessoa com perfil para ser convidado para a organização do Cruzeiro e para fotografar o evento. </w:t>
      </w:r>
      <w:r w:rsidR="00127C17">
        <w:rPr>
          <w:rFonts w:ascii="Times New Roman" w:hAnsi="Times New Roman" w:cs="Times New Roman"/>
          <w:sz w:val="24"/>
          <w:szCs w:val="24"/>
        </w:rPr>
        <w:t>Por coincidência</w:t>
      </w:r>
      <w:r>
        <w:rPr>
          <w:rFonts w:ascii="Times New Roman" w:hAnsi="Times New Roman" w:cs="Times New Roman"/>
          <w:sz w:val="24"/>
          <w:szCs w:val="24"/>
        </w:rPr>
        <w:t>, o Nersant não só deixou de apoiar financeiramente o Cruzeiro, como negou reunir-se com um dos organizadores para ter conhecimento das condições do evento e ser convidada oficialmente para participar.</w:t>
      </w:r>
    </w:p>
    <w:p w:rsidR="0059642A" w:rsidRDefault="007C11B1" w:rsidP="00783D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 tem sido feito para que o III Cruzeiro não se realize. Os apoios financeiros de várias proveniências são negados à organização, fotógrafos convidados para fazer a cobertura do evento recusam-se a participar invocando razões fúteis, e elementos da organização são muito pressionados para desistir. O ambiente que se criou </w:t>
      </w:r>
      <w:r w:rsidR="0059642A">
        <w:rPr>
          <w:rFonts w:ascii="Times New Roman" w:hAnsi="Times New Roman" w:cs="Times New Roman"/>
          <w:sz w:val="24"/>
          <w:szCs w:val="24"/>
        </w:rPr>
        <w:t>não é saudável. As pressões são tantas e tão fortes, que o evento esteve para não se realizar.</w:t>
      </w:r>
    </w:p>
    <w:p w:rsidR="00783D4C" w:rsidRDefault="0059642A" w:rsidP="0059642A">
      <w:pPr>
        <w:spacing w:line="360" w:lineRule="auto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Com este ambiente criado, a partir da cidade de Santarém, pretende-se desmobilizar as pessoas que organizam o evento, com o objectivo de o fazer fracassar. Disse-nos pessoalmente o Sr. Armindo Leite, da organização do Cruzeiro e da direção da AIDIA: “a Nersant quis capturar o Cruzeiro</w:t>
      </w:r>
      <w:r w:rsidR="00C070CA">
        <w:rPr>
          <w:rFonts w:ascii="Times New Roman" w:hAnsi="Times New Roman" w:cs="Times New Roman"/>
          <w:sz w:val="24"/>
          <w:szCs w:val="24"/>
        </w:rPr>
        <w:t xml:space="preserve"> em 2014</w:t>
      </w:r>
      <w:r>
        <w:rPr>
          <w:rFonts w:ascii="Times New Roman" w:hAnsi="Times New Roman" w:cs="Times New Roman"/>
          <w:sz w:val="24"/>
          <w:szCs w:val="24"/>
        </w:rPr>
        <w:t xml:space="preserve">, por intermédio do José Freitas. Como não o conseguiu, está a criar condições para que o </w:t>
      </w:r>
      <w:r w:rsidR="00C070CA"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>Cruzeiro fracasse”.</w:t>
      </w:r>
    </w:p>
    <w:sectPr w:rsidR="00783D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4C"/>
    <w:rsid w:val="00127C17"/>
    <w:rsid w:val="0018356F"/>
    <w:rsid w:val="002564CE"/>
    <w:rsid w:val="00262DF1"/>
    <w:rsid w:val="00426F23"/>
    <w:rsid w:val="0059642A"/>
    <w:rsid w:val="00783D4C"/>
    <w:rsid w:val="007C11B1"/>
    <w:rsid w:val="00946C57"/>
    <w:rsid w:val="00C070CA"/>
    <w:rsid w:val="00F1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4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4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946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2015-04-17T10:33:00Z</dcterms:created>
  <dcterms:modified xsi:type="dcterms:W3CDTF">2015-08-17T23:01:00Z</dcterms:modified>
</cp:coreProperties>
</file>