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Default="00942D78" w:rsidP="00942D78">
      <w:pPr>
        <w:tabs>
          <w:tab w:val="left" w:pos="0"/>
        </w:tabs>
        <w:spacing w:line="360" w:lineRule="auto"/>
        <w:jc w:val="right"/>
        <w:rPr>
          <w:rFonts w:ascii="Times New Roman" w:hAnsi="Times New Roman" w:cs="Times New Roman"/>
          <w:sz w:val="24"/>
          <w:szCs w:val="24"/>
        </w:rPr>
      </w:pPr>
    </w:p>
    <w:p w:rsidR="00942D78" w:rsidRPr="007E5C4B" w:rsidRDefault="00942D78" w:rsidP="00942D78">
      <w:pPr>
        <w:tabs>
          <w:tab w:val="left" w:pos="0"/>
        </w:tabs>
        <w:spacing w:line="360" w:lineRule="auto"/>
        <w:jc w:val="right"/>
        <w:rPr>
          <w:rFonts w:ascii="Times New Roman" w:hAnsi="Times New Roman" w:cs="Times New Roman"/>
          <w:sz w:val="24"/>
          <w:szCs w:val="24"/>
        </w:rPr>
      </w:pPr>
      <w:r>
        <w:rPr>
          <w:rFonts w:ascii="Times New Roman" w:hAnsi="Times New Roman" w:cs="Times New Roman"/>
          <w:sz w:val="24"/>
          <w:szCs w:val="24"/>
        </w:rPr>
        <w:t>À</w:t>
      </w:r>
      <w:r w:rsidRPr="007E5C4B">
        <w:rPr>
          <w:rFonts w:ascii="Times New Roman" w:hAnsi="Times New Roman" w:cs="Times New Roman"/>
          <w:sz w:val="24"/>
          <w:szCs w:val="24"/>
        </w:rPr>
        <w:t xml:space="preserve"> minha famíli</w:t>
      </w:r>
      <w:r>
        <w:rPr>
          <w:rFonts w:ascii="Times New Roman" w:hAnsi="Times New Roman" w:cs="Times New Roman"/>
          <w:sz w:val="24"/>
          <w:szCs w:val="24"/>
        </w:rPr>
        <w:t>a</w:t>
      </w:r>
    </w:p>
    <w:p w:rsidR="00942D78" w:rsidRDefault="00942D78" w:rsidP="00942D78">
      <w:pPr>
        <w:tabs>
          <w:tab w:val="left" w:pos="0"/>
        </w:tabs>
        <w:spacing w:line="360" w:lineRule="auto"/>
        <w:jc w:val="center"/>
        <w:rPr>
          <w:rFonts w:ascii="Times New Roman" w:hAnsi="Times New Roman" w:cs="Times New Roman"/>
          <w:b/>
          <w:sz w:val="24"/>
          <w:szCs w:val="24"/>
        </w:rPr>
      </w:pPr>
    </w:p>
    <w:p w:rsidR="00942D78" w:rsidRDefault="00942D78" w:rsidP="00942D78">
      <w:pPr>
        <w:tabs>
          <w:tab w:val="left" w:pos="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Agradecimentos</w:t>
      </w:r>
    </w:p>
    <w:p w:rsidR="00942D78" w:rsidRDefault="00942D78" w:rsidP="00942D78">
      <w:pPr>
        <w:tabs>
          <w:tab w:val="left" w:pos="0"/>
        </w:tabs>
        <w:spacing w:line="360" w:lineRule="auto"/>
        <w:jc w:val="center"/>
        <w:rPr>
          <w:rFonts w:ascii="Times New Roman" w:hAnsi="Times New Roman" w:cs="Times New Roman"/>
          <w:b/>
          <w:sz w:val="24"/>
          <w:szCs w:val="24"/>
        </w:rPr>
      </w:pPr>
    </w:p>
    <w:p w:rsidR="00942D78" w:rsidRDefault="00942D78" w:rsidP="00942D78">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Ao meu orientador, Professor Doutor Antó</w:t>
      </w:r>
      <w:r w:rsidRPr="00AE56F1">
        <w:rPr>
          <w:rFonts w:ascii="Times New Roman" w:hAnsi="Times New Roman" w:cs="Times New Roman"/>
          <w:sz w:val="24"/>
          <w:szCs w:val="24"/>
        </w:rPr>
        <w:t>nio Ricardo Mira</w:t>
      </w:r>
      <w:r>
        <w:rPr>
          <w:rFonts w:ascii="Times New Roman" w:hAnsi="Times New Roman" w:cs="Times New Roman"/>
          <w:sz w:val="24"/>
          <w:szCs w:val="24"/>
        </w:rPr>
        <w:t>, pela sua incansável ajuda, orientação e pelos ensinamentos.</w:t>
      </w:r>
    </w:p>
    <w:p w:rsidR="00942D78" w:rsidRDefault="00942D78" w:rsidP="00942D78">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Às professoras orientadoras, Dr.ª Paula Seixas e Dr.ª Elsa Nunes, pelos seus ensinamentos e pelos exemplos mostrados.</w:t>
      </w:r>
    </w:p>
    <w:p w:rsidR="00942D78" w:rsidRDefault="00942D78" w:rsidP="00942D78">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Às colegas de estágio, pela partilha, pela colaboração e pelo apoio. </w:t>
      </w:r>
    </w:p>
    <w:p w:rsidR="00942D78" w:rsidRDefault="00942D78" w:rsidP="00942D78">
      <w:pPr>
        <w:tabs>
          <w:tab w:val="left" w:pos="0"/>
        </w:tabs>
        <w:spacing w:line="360" w:lineRule="auto"/>
        <w:jc w:val="center"/>
        <w:rPr>
          <w:rFonts w:ascii="Times New Roman" w:hAnsi="Times New Roman" w:cs="Times New Roman"/>
          <w:b/>
          <w:sz w:val="24"/>
          <w:szCs w:val="24"/>
        </w:rPr>
      </w:pPr>
    </w:p>
    <w:p w:rsidR="00942D78" w:rsidRDefault="00942D78" w:rsidP="00942D78">
      <w:pPr>
        <w:tabs>
          <w:tab w:val="left" w:pos="0"/>
        </w:tabs>
        <w:spacing w:line="360" w:lineRule="auto"/>
        <w:jc w:val="center"/>
        <w:rPr>
          <w:rFonts w:ascii="Times New Roman" w:hAnsi="Times New Roman" w:cs="Times New Roman"/>
          <w:b/>
          <w:sz w:val="24"/>
          <w:szCs w:val="24"/>
        </w:rPr>
      </w:pPr>
    </w:p>
    <w:p w:rsidR="00942D78" w:rsidRDefault="00942D78" w:rsidP="00942D78">
      <w:pPr>
        <w:tabs>
          <w:tab w:val="left" w:pos="0"/>
        </w:tabs>
        <w:spacing w:line="360" w:lineRule="auto"/>
        <w:jc w:val="center"/>
        <w:rPr>
          <w:rFonts w:ascii="Times New Roman" w:hAnsi="Times New Roman" w:cs="Times New Roman"/>
          <w:b/>
          <w:sz w:val="24"/>
          <w:szCs w:val="24"/>
        </w:rPr>
      </w:pPr>
    </w:p>
    <w:p w:rsidR="00942D78" w:rsidRDefault="00942D78" w:rsidP="00942D78">
      <w:pPr>
        <w:tabs>
          <w:tab w:val="left" w:pos="0"/>
        </w:tabs>
        <w:spacing w:line="360" w:lineRule="auto"/>
        <w:jc w:val="center"/>
        <w:rPr>
          <w:rFonts w:ascii="Times New Roman" w:hAnsi="Times New Roman" w:cs="Times New Roman"/>
          <w:b/>
          <w:sz w:val="24"/>
          <w:szCs w:val="24"/>
        </w:rPr>
      </w:pPr>
    </w:p>
    <w:p w:rsidR="00942D78" w:rsidRDefault="00942D78" w:rsidP="00942D78">
      <w:pPr>
        <w:tabs>
          <w:tab w:val="left" w:pos="0"/>
        </w:tabs>
        <w:spacing w:line="360" w:lineRule="auto"/>
        <w:jc w:val="center"/>
        <w:rPr>
          <w:rFonts w:ascii="Times New Roman" w:hAnsi="Times New Roman" w:cs="Times New Roman"/>
          <w:b/>
          <w:sz w:val="24"/>
          <w:szCs w:val="24"/>
        </w:rPr>
      </w:pPr>
    </w:p>
    <w:p w:rsidR="00942D78" w:rsidRDefault="00942D78" w:rsidP="00942D78">
      <w:pPr>
        <w:tabs>
          <w:tab w:val="left" w:pos="0"/>
        </w:tabs>
        <w:spacing w:line="360" w:lineRule="auto"/>
        <w:jc w:val="center"/>
        <w:rPr>
          <w:rFonts w:ascii="Times New Roman" w:hAnsi="Times New Roman" w:cs="Times New Roman"/>
          <w:b/>
          <w:sz w:val="24"/>
          <w:szCs w:val="24"/>
        </w:rPr>
      </w:pPr>
    </w:p>
    <w:p w:rsidR="00942D78" w:rsidRDefault="00942D78" w:rsidP="00942D78">
      <w:pPr>
        <w:tabs>
          <w:tab w:val="left" w:pos="0"/>
        </w:tabs>
        <w:spacing w:line="360" w:lineRule="auto"/>
        <w:jc w:val="center"/>
        <w:rPr>
          <w:rFonts w:ascii="Times New Roman" w:hAnsi="Times New Roman" w:cs="Times New Roman"/>
          <w:b/>
          <w:sz w:val="24"/>
          <w:szCs w:val="24"/>
        </w:rPr>
      </w:pPr>
    </w:p>
    <w:p w:rsidR="00942D78" w:rsidRDefault="00942D78" w:rsidP="00942D78">
      <w:pPr>
        <w:tabs>
          <w:tab w:val="left" w:pos="0"/>
        </w:tabs>
        <w:spacing w:line="360" w:lineRule="auto"/>
        <w:jc w:val="center"/>
        <w:rPr>
          <w:rFonts w:ascii="Times New Roman" w:hAnsi="Times New Roman" w:cs="Times New Roman"/>
          <w:b/>
          <w:sz w:val="24"/>
          <w:szCs w:val="24"/>
        </w:rPr>
      </w:pPr>
    </w:p>
    <w:p w:rsidR="00942D78" w:rsidRDefault="00942D78" w:rsidP="00942D78">
      <w:pPr>
        <w:tabs>
          <w:tab w:val="left" w:pos="0"/>
        </w:tabs>
        <w:spacing w:line="360" w:lineRule="auto"/>
        <w:jc w:val="center"/>
        <w:rPr>
          <w:rFonts w:ascii="Times New Roman" w:hAnsi="Times New Roman" w:cs="Times New Roman"/>
          <w:b/>
          <w:sz w:val="24"/>
          <w:szCs w:val="24"/>
        </w:rPr>
      </w:pPr>
    </w:p>
    <w:p w:rsidR="00942D78" w:rsidRDefault="00942D78" w:rsidP="00942D78">
      <w:pPr>
        <w:tabs>
          <w:tab w:val="left" w:pos="0"/>
        </w:tabs>
        <w:spacing w:line="360" w:lineRule="auto"/>
        <w:jc w:val="center"/>
        <w:rPr>
          <w:rFonts w:ascii="Times New Roman" w:hAnsi="Times New Roman" w:cs="Times New Roman"/>
          <w:b/>
          <w:sz w:val="24"/>
          <w:szCs w:val="24"/>
        </w:rPr>
      </w:pPr>
    </w:p>
    <w:p w:rsidR="00942D78" w:rsidRDefault="00942D78" w:rsidP="00942D78">
      <w:pPr>
        <w:tabs>
          <w:tab w:val="left" w:pos="0"/>
        </w:tabs>
        <w:spacing w:line="360" w:lineRule="auto"/>
        <w:jc w:val="center"/>
        <w:rPr>
          <w:rFonts w:ascii="Times New Roman" w:hAnsi="Times New Roman" w:cs="Times New Roman"/>
          <w:b/>
          <w:sz w:val="24"/>
          <w:szCs w:val="24"/>
        </w:rPr>
      </w:pPr>
    </w:p>
    <w:p w:rsidR="00942D78" w:rsidRDefault="00942D78" w:rsidP="00942D78">
      <w:pPr>
        <w:tabs>
          <w:tab w:val="left" w:pos="0"/>
        </w:tabs>
        <w:spacing w:line="360" w:lineRule="auto"/>
        <w:jc w:val="center"/>
        <w:rPr>
          <w:rFonts w:ascii="Times New Roman" w:hAnsi="Times New Roman" w:cs="Times New Roman"/>
          <w:b/>
          <w:sz w:val="24"/>
          <w:szCs w:val="24"/>
        </w:rPr>
      </w:pPr>
    </w:p>
    <w:p w:rsidR="00942D78" w:rsidRDefault="00942D78" w:rsidP="00942D78">
      <w:pPr>
        <w:tabs>
          <w:tab w:val="left" w:pos="0"/>
        </w:tabs>
        <w:spacing w:line="360" w:lineRule="auto"/>
        <w:jc w:val="center"/>
        <w:rPr>
          <w:rFonts w:ascii="Times New Roman" w:hAnsi="Times New Roman" w:cs="Times New Roman"/>
          <w:b/>
          <w:sz w:val="24"/>
          <w:szCs w:val="24"/>
        </w:rPr>
      </w:pPr>
    </w:p>
    <w:p w:rsidR="00942D78" w:rsidRDefault="00942D78" w:rsidP="00942D78">
      <w:pPr>
        <w:tabs>
          <w:tab w:val="left" w:pos="0"/>
        </w:tabs>
        <w:spacing w:line="360" w:lineRule="auto"/>
        <w:jc w:val="center"/>
        <w:rPr>
          <w:rFonts w:ascii="Times New Roman" w:hAnsi="Times New Roman" w:cs="Times New Roman"/>
          <w:b/>
          <w:sz w:val="24"/>
          <w:szCs w:val="24"/>
        </w:rPr>
      </w:pPr>
    </w:p>
    <w:p w:rsidR="00942D78" w:rsidRDefault="00942D78" w:rsidP="00942D78">
      <w:pPr>
        <w:tabs>
          <w:tab w:val="left" w:pos="0"/>
        </w:tabs>
        <w:spacing w:line="360" w:lineRule="auto"/>
        <w:jc w:val="center"/>
        <w:rPr>
          <w:rFonts w:ascii="Times New Roman" w:hAnsi="Times New Roman" w:cs="Times New Roman"/>
          <w:b/>
          <w:sz w:val="24"/>
          <w:szCs w:val="24"/>
        </w:rPr>
      </w:pPr>
    </w:p>
    <w:p w:rsidR="00942D78" w:rsidRDefault="00942D78" w:rsidP="00942D78">
      <w:pPr>
        <w:tabs>
          <w:tab w:val="left" w:pos="0"/>
        </w:tabs>
        <w:spacing w:line="360" w:lineRule="auto"/>
        <w:jc w:val="center"/>
        <w:rPr>
          <w:rFonts w:ascii="Times New Roman" w:hAnsi="Times New Roman" w:cs="Times New Roman"/>
          <w:b/>
          <w:sz w:val="24"/>
          <w:szCs w:val="24"/>
        </w:rPr>
      </w:pPr>
    </w:p>
    <w:p w:rsidR="00942D78" w:rsidRDefault="00942D78" w:rsidP="00942D78">
      <w:pPr>
        <w:tabs>
          <w:tab w:val="left" w:pos="0"/>
        </w:tabs>
        <w:spacing w:line="360" w:lineRule="auto"/>
        <w:jc w:val="center"/>
        <w:rPr>
          <w:b/>
          <w:bCs/>
          <w:sz w:val="23"/>
          <w:szCs w:val="23"/>
        </w:rPr>
      </w:pPr>
      <w:r>
        <w:rPr>
          <w:b/>
          <w:bCs/>
          <w:sz w:val="23"/>
          <w:szCs w:val="23"/>
        </w:rPr>
        <w:lastRenderedPageBreak/>
        <w:t>Relatório da Prática de Ensino Supervisionada realizada no ano letivo de 2011/2012 na Escola Secundária André de Gouveia, em Évora</w:t>
      </w:r>
    </w:p>
    <w:p w:rsidR="00942D78" w:rsidRPr="007E5C4B" w:rsidRDefault="00942D78" w:rsidP="00942D78">
      <w:pPr>
        <w:tabs>
          <w:tab w:val="left" w:pos="0"/>
        </w:tabs>
        <w:spacing w:line="360" w:lineRule="auto"/>
        <w:jc w:val="center"/>
        <w:rPr>
          <w:b/>
          <w:bCs/>
          <w:sz w:val="23"/>
          <w:szCs w:val="23"/>
        </w:rPr>
      </w:pPr>
    </w:p>
    <w:p w:rsidR="00942D78" w:rsidRDefault="00942D78" w:rsidP="00942D78">
      <w:pPr>
        <w:tabs>
          <w:tab w:val="left" w:pos="0"/>
        </w:tabs>
        <w:spacing w:line="360" w:lineRule="auto"/>
        <w:rPr>
          <w:rFonts w:ascii="Times New Roman" w:hAnsi="Times New Roman" w:cs="Times New Roman"/>
          <w:b/>
          <w:sz w:val="24"/>
          <w:szCs w:val="24"/>
        </w:rPr>
      </w:pPr>
      <w:r>
        <w:rPr>
          <w:rFonts w:ascii="Times New Roman" w:hAnsi="Times New Roman" w:cs="Times New Roman"/>
          <w:b/>
          <w:sz w:val="24"/>
          <w:szCs w:val="24"/>
        </w:rPr>
        <w:t>Resumo</w:t>
      </w:r>
    </w:p>
    <w:p w:rsidR="00942D78" w:rsidRDefault="00942D78" w:rsidP="00942D78">
      <w:pPr>
        <w:tabs>
          <w:tab w:val="left" w:pos="0"/>
        </w:tabs>
        <w:spacing w:line="240" w:lineRule="auto"/>
        <w:jc w:val="both"/>
        <w:rPr>
          <w:rFonts w:ascii="Times New Roman" w:hAnsi="Times New Roman" w:cs="Times New Roman"/>
          <w:sz w:val="24"/>
          <w:szCs w:val="24"/>
        </w:rPr>
      </w:pPr>
      <w:r w:rsidRPr="00450AE6">
        <w:rPr>
          <w:rFonts w:ascii="Times New Roman" w:hAnsi="Times New Roman" w:cs="Times New Roman"/>
          <w:sz w:val="24"/>
          <w:szCs w:val="24"/>
        </w:rPr>
        <w:t xml:space="preserve">No presente relatório apresentamos e descrevemos a prática de ensino supervisionada levada a cabo por nós na Escola Secundária André de Gouveia, em Évora, no ano letivo de 2011/2012, nas disciplinas de língua portuguesa, português e espanhol. </w:t>
      </w:r>
      <w:r>
        <w:rPr>
          <w:rFonts w:ascii="Times New Roman" w:hAnsi="Times New Roman" w:cs="Times New Roman"/>
          <w:sz w:val="24"/>
          <w:szCs w:val="24"/>
        </w:rPr>
        <w:t xml:space="preserve">Este relatório pretende aliar a prática pedagógica à dimensão reflexiva, baseando ambas na investigação tão necessária ao processo de ensino-aprendizagem. Estas três devem caminhar a </w:t>
      </w:r>
      <w:r w:rsidRPr="006267AA">
        <w:rPr>
          <w:rFonts w:ascii="Times New Roman" w:hAnsi="Times New Roman" w:cs="Times New Roman"/>
          <w:i/>
          <w:sz w:val="24"/>
          <w:szCs w:val="24"/>
        </w:rPr>
        <w:t xml:space="preserve">pari </w:t>
      </w:r>
      <w:proofErr w:type="spellStart"/>
      <w:r>
        <w:rPr>
          <w:rFonts w:ascii="Times New Roman" w:hAnsi="Times New Roman" w:cs="Times New Roman"/>
          <w:i/>
          <w:sz w:val="24"/>
          <w:szCs w:val="24"/>
        </w:rPr>
        <w:t>passu</w:t>
      </w:r>
      <w:proofErr w:type="spellEnd"/>
      <w:r>
        <w:rPr>
          <w:rFonts w:ascii="Times New Roman" w:hAnsi="Times New Roman" w:cs="Times New Roman"/>
          <w:sz w:val="24"/>
          <w:szCs w:val="24"/>
        </w:rPr>
        <w:t xml:space="preserve"> a fim de promoverem o sucesso da aprendizagem do principal interveniente deste processo: o aluno. Este trabalho apresenta-se em cincos áreas: a preparação científica, pedagógica e d</w:t>
      </w:r>
      <w:r w:rsidRPr="006267AA">
        <w:rPr>
          <w:rFonts w:ascii="Times New Roman" w:hAnsi="Times New Roman" w:cs="Times New Roman"/>
          <w:sz w:val="24"/>
          <w:szCs w:val="24"/>
        </w:rPr>
        <w:t>idática</w:t>
      </w:r>
      <w:r>
        <w:rPr>
          <w:rFonts w:ascii="Times New Roman" w:hAnsi="Times New Roman" w:cs="Times New Roman"/>
          <w:sz w:val="24"/>
          <w:szCs w:val="24"/>
        </w:rPr>
        <w:t>;</w:t>
      </w:r>
      <w:r w:rsidRPr="006267AA">
        <w:rPr>
          <w:rFonts w:ascii="Times New Roman" w:hAnsi="Times New Roman" w:cs="Times New Roman"/>
          <w:sz w:val="24"/>
          <w:szCs w:val="24"/>
        </w:rPr>
        <w:t xml:space="preserve"> </w:t>
      </w:r>
      <w:r>
        <w:rPr>
          <w:rFonts w:ascii="Times New Roman" w:hAnsi="Times New Roman" w:cs="Times New Roman"/>
          <w:sz w:val="24"/>
          <w:szCs w:val="24"/>
        </w:rPr>
        <w:t>a p</w:t>
      </w:r>
      <w:r w:rsidRPr="006267AA">
        <w:rPr>
          <w:rFonts w:ascii="Times New Roman" w:hAnsi="Times New Roman" w:cs="Times New Roman"/>
          <w:sz w:val="24"/>
          <w:szCs w:val="24"/>
        </w:rPr>
        <w:t>lanificação,</w:t>
      </w:r>
      <w:r>
        <w:rPr>
          <w:rFonts w:ascii="Times New Roman" w:hAnsi="Times New Roman" w:cs="Times New Roman"/>
          <w:sz w:val="24"/>
          <w:szCs w:val="24"/>
        </w:rPr>
        <w:t xml:space="preserve"> condução de a</w:t>
      </w:r>
      <w:r w:rsidRPr="006267AA">
        <w:rPr>
          <w:rFonts w:ascii="Times New Roman" w:hAnsi="Times New Roman" w:cs="Times New Roman"/>
          <w:sz w:val="24"/>
          <w:szCs w:val="24"/>
        </w:rPr>
        <w:t>ulas</w:t>
      </w:r>
      <w:r>
        <w:rPr>
          <w:rFonts w:ascii="Times New Roman" w:hAnsi="Times New Roman" w:cs="Times New Roman"/>
          <w:sz w:val="24"/>
          <w:szCs w:val="24"/>
        </w:rPr>
        <w:t xml:space="preserve"> e avaliação de a</w:t>
      </w:r>
      <w:r w:rsidRPr="006267AA">
        <w:rPr>
          <w:rFonts w:ascii="Times New Roman" w:hAnsi="Times New Roman" w:cs="Times New Roman"/>
          <w:sz w:val="24"/>
          <w:szCs w:val="24"/>
        </w:rPr>
        <w:t xml:space="preserve">prendizagens; </w:t>
      </w:r>
      <w:r>
        <w:rPr>
          <w:rFonts w:ascii="Times New Roman" w:hAnsi="Times New Roman" w:cs="Times New Roman"/>
          <w:sz w:val="24"/>
          <w:szCs w:val="24"/>
        </w:rPr>
        <w:t>a análise da prática de e</w:t>
      </w:r>
      <w:r w:rsidRPr="006267AA">
        <w:rPr>
          <w:rFonts w:ascii="Times New Roman" w:hAnsi="Times New Roman" w:cs="Times New Roman"/>
          <w:sz w:val="24"/>
          <w:szCs w:val="24"/>
        </w:rPr>
        <w:t>nsino</w:t>
      </w:r>
      <w:r>
        <w:rPr>
          <w:rFonts w:ascii="Times New Roman" w:hAnsi="Times New Roman" w:cs="Times New Roman"/>
          <w:sz w:val="24"/>
          <w:szCs w:val="24"/>
        </w:rPr>
        <w:t>; a</w:t>
      </w:r>
      <w:r w:rsidRPr="006267AA">
        <w:rPr>
          <w:rFonts w:ascii="Times New Roman" w:hAnsi="Times New Roman" w:cs="Times New Roman"/>
          <w:sz w:val="24"/>
          <w:szCs w:val="24"/>
        </w:rPr>
        <w:t xml:space="preserve"> </w:t>
      </w:r>
      <w:r>
        <w:rPr>
          <w:rFonts w:ascii="Times New Roman" w:hAnsi="Times New Roman" w:cs="Times New Roman"/>
          <w:sz w:val="24"/>
          <w:szCs w:val="24"/>
        </w:rPr>
        <w:t>participação na e</w:t>
      </w:r>
      <w:r w:rsidRPr="006267AA">
        <w:rPr>
          <w:rFonts w:ascii="Times New Roman" w:hAnsi="Times New Roman" w:cs="Times New Roman"/>
          <w:sz w:val="24"/>
          <w:szCs w:val="24"/>
        </w:rPr>
        <w:t>scola</w:t>
      </w:r>
      <w:r>
        <w:rPr>
          <w:rFonts w:ascii="Times New Roman" w:hAnsi="Times New Roman" w:cs="Times New Roman"/>
          <w:sz w:val="24"/>
          <w:szCs w:val="24"/>
        </w:rPr>
        <w:t xml:space="preserve"> e o desenvolvimento p</w:t>
      </w:r>
      <w:r w:rsidRPr="006267AA">
        <w:rPr>
          <w:rFonts w:ascii="Times New Roman" w:hAnsi="Times New Roman" w:cs="Times New Roman"/>
          <w:sz w:val="24"/>
          <w:szCs w:val="24"/>
        </w:rPr>
        <w:t>rofissional</w:t>
      </w:r>
      <w:r>
        <w:rPr>
          <w:rFonts w:ascii="Times New Roman" w:hAnsi="Times New Roman" w:cs="Times New Roman"/>
          <w:sz w:val="24"/>
          <w:szCs w:val="24"/>
        </w:rPr>
        <w:t>.</w:t>
      </w:r>
    </w:p>
    <w:p w:rsidR="00942D78" w:rsidRPr="00C20E0F" w:rsidRDefault="00942D78" w:rsidP="00942D78">
      <w:pPr>
        <w:tabs>
          <w:tab w:val="left" w:pos="0"/>
        </w:tabs>
        <w:spacing w:line="240" w:lineRule="auto"/>
        <w:jc w:val="both"/>
        <w:rPr>
          <w:rFonts w:ascii="Times New Roman" w:hAnsi="Times New Roman" w:cs="Times New Roman"/>
          <w:sz w:val="24"/>
          <w:szCs w:val="24"/>
        </w:rPr>
      </w:pPr>
    </w:p>
    <w:p w:rsidR="00942D78" w:rsidRDefault="00942D78" w:rsidP="00942D78">
      <w:pPr>
        <w:tabs>
          <w:tab w:val="left" w:pos="0"/>
        </w:tabs>
        <w:spacing w:line="240" w:lineRule="auto"/>
        <w:jc w:val="both"/>
        <w:rPr>
          <w:rFonts w:ascii="Times New Roman" w:hAnsi="Times New Roman" w:cs="Times New Roman"/>
          <w:sz w:val="24"/>
          <w:szCs w:val="24"/>
        </w:rPr>
      </w:pPr>
      <w:r w:rsidRPr="00C20E0F">
        <w:rPr>
          <w:rFonts w:ascii="Times New Roman" w:hAnsi="Times New Roman" w:cs="Times New Roman"/>
          <w:b/>
          <w:sz w:val="24"/>
          <w:szCs w:val="24"/>
        </w:rPr>
        <w:t>Palavras-chave:</w:t>
      </w:r>
      <w:r w:rsidRPr="00C20E0F">
        <w:rPr>
          <w:rFonts w:ascii="Times New Roman" w:hAnsi="Times New Roman" w:cs="Times New Roman"/>
          <w:sz w:val="24"/>
          <w:szCs w:val="24"/>
        </w:rPr>
        <w:t xml:space="preserve"> aluno; professor; ensino-aprendizagem; </w:t>
      </w:r>
      <w:r>
        <w:rPr>
          <w:rFonts w:ascii="Times New Roman" w:hAnsi="Times New Roman" w:cs="Times New Roman"/>
          <w:sz w:val="24"/>
          <w:szCs w:val="24"/>
        </w:rPr>
        <w:t>refletir.</w:t>
      </w:r>
    </w:p>
    <w:p w:rsidR="00942D78" w:rsidRDefault="00942D78" w:rsidP="00942D78">
      <w:pPr>
        <w:tabs>
          <w:tab w:val="left" w:pos="0"/>
        </w:tabs>
        <w:spacing w:line="240" w:lineRule="auto"/>
        <w:jc w:val="both"/>
        <w:rPr>
          <w:rFonts w:ascii="Times New Roman" w:hAnsi="Times New Roman" w:cs="Times New Roman"/>
          <w:sz w:val="24"/>
          <w:szCs w:val="24"/>
        </w:rPr>
      </w:pPr>
    </w:p>
    <w:p w:rsidR="00942D78" w:rsidRPr="00C20E0F" w:rsidRDefault="00942D78" w:rsidP="00942D78">
      <w:pPr>
        <w:tabs>
          <w:tab w:val="left" w:pos="0"/>
        </w:tabs>
        <w:spacing w:line="240" w:lineRule="auto"/>
        <w:jc w:val="both"/>
        <w:rPr>
          <w:rFonts w:ascii="Times New Roman" w:hAnsi="Times New Roman" w:cs="Times New Roman"/>
          <w:sz w:val="24"/>
          <w:szCs w:val="24"/>
        </w:rPr>
      </w:pPr>
    </w:p>
    <w:p w:rsidR="00942D78" w:rsidRDefault="00942D78" w:rsidP="00942D78">
      <w:pPr>
        <w:tabs>
          <w:tab w:val="left" w:pos="0"/>
        </w:tabs>
        <w:spacing w:line="360" w:lineRule="auto"/>
        <w:jc w:val="center"/>
        <w:rPr>
          <w:rFonts w:ascii="Times New Roman" w:hAnsi="Times New Roman" w:cs="Times New Roman"/>
          <w:b/>
          <w:sz w:val="24"/>
          <w:szCs w:val="24"/>
          <w:lang w:val="en-US"/>
        </w:rPr>
      </w:pPr>
      <w:r w:rsidRPr="00CC69FE">
        <w:rPr>
          <w:rFonts w:ascii="Times New Roman" w:hAnsi="Times New Roman" w:cs="Times New Roman"/>
          <w:b/>
          <w:sz w:val="24"/>
          <w:szCs w:val="24"/>
          <w:lang w:val="en-US"/>
        </w:rPr>
        <w:t xml:space="preserve">Report of Supervised Teaching Practice carried out at the school year 2011/2012 at </w:t>
      </w:r>
      <w:proofErr w:type="spellStart"/>
      <w:r w:rsidRPr="00CC69FE">
        <w:rPr>
          <w:rFonts w:ascii="Times New Roman" w:hAnsi="Times New Roman" w:cs="Times New Roman"/>
          <w:b/>
          <w:sz w:val="24"/>
          <w:szCs w:val="24"/>
          <w:lang w:val="en-US"/>
        </w:rPr>
        <w:t>Escola</w:t>
      </w:r>
      <w:proofErr w:type="spellEnd"/>
      <w:r w:rsidRPr="00CC69FE">
        <w:rPr>
          <w:rFonts w:ascii="Times New Roman" w:hAnsi="Times New Roman" w:cs="Times New Roman"/>
          <w:b/>
          <w:sz w:val="24"/>
          <w:szCs w:val="24"/>
          <w:lang w:val="en-US"/>
        </w:rPr>
        <w:t xml:space="preserve"> </w:t>
      </w:r>
      <w:proofErr w:type="spellStart"/>
      <w:r w:rsidRPr="00CC69FE">
        <w:rPr>
          <w:rFonts w:ascii="Times New Roman" w:hAnsi="Times New Roman" w:cs="Times New Roman"/>
          <w:b/>
          <w:sz w:val="24"/>
          <w:szCs w:val="24"/>
          <w:lang w:val="en-US"/>
        </w:rPr>
        <w:t>Secundária</w:t>
      </w:r>
      <w:proofErr w:type="spellEnd"/>
      <w:r w:rsidRPr="00CC69FE">
        <w:rPr>
          <w:rFonts w:ascii="Times New Roman" w:hAnsi="Times New Roman" w:cs="Times New Roman"/>
          <w:b/>
          <w:sz w:val="24"/>
          <w:szCs w:val="24"/>
          <w:lang w:val="en-US"/>
        </w:rPr>
        <w:t xml:space="preserve"> André de </w:t>
      </w:r>
      <w:proofErr w:type="spellStart"/>
      <w:r w:rsidRPr="00CC69FE">
        <w:rPr>
          <w:rFonts w:ascii="Times New Roman" w:hAnsi="Times New Roman" w:cs="Times New Roman"/>
          <w:b/>
          <w:sz w:val="24"/>
          <w:szCs w:val="24"/>
          <w:lang w:val="en-US"/>
        </w:rPr>
        <w:t>Gouveia</w:t>
      </w:r>
      <w:proofErr w:type="spellEnd"/>
      <w:r w:rsidRPr="00CC69FE">
        <w:rPr>
          <w:rFonts w:ascii="Times New Roman" w:hAnsi="Times New Roman" w:cs="Times New Roman"/>
          <w:b/>
          <w:sz w:val="24"/>
          <w:szCs w:val="24"/>
          <w:lang w:val="en-US"/>
        </w:rPr>
        <w:t xml:space="preserve">, in </w:t>
      </w:r>
      <w:proofErr w:type="spellStart"/>
      <w:r w:rsidRPr="00CC69FE">
        <w:rPr>
          <w:rFonts w:ascii="Times New Roman" w:hAnsi="Times New Roman" w:cs="Times New Roman"/>
          <w:b/>
          <w:sz w:val="24"/>
          <w:szCs w:val="24"/>
          <w:lang w:val="en-US"/>
        </w:rPr>
        <w:t>Évora</w:t>
      </w:r>
      <w:proofErr w:type="spellEnd"/>
    </w:p>
    <w:p w:rsidR="00942D78" w:rsidRPr="00CC69FE" w:rsidRDefault="00942D78" w:rsidP="00942D78">
      <w:pPr>
        <w:tabs>
          <w:tab w:val="left" w:pos="0"/>
        </w:tabs>
        <w:spacing w:line="360" w:lineRule="auto"/>
        <w:jc w:val="center"/>
        <w:rPr>
          <w:rFonts w:ascii="Times New Roman" w:hAnsi="Times New Roman" w:cs="Times New Roman"/>
          <w:b/>
          <w:sz w:val="24"/>
          <w:szCs w:val="24"/>
          <w:lang w:val="en-US"/>
        </w:rPr>
      </w:pPr>
    </w:p>
    <w:p w:rsidR="00942D78" w:rsidRPr="00285F41" w:rsidRDefault="00942D78" w:rsidP="00942D78">
      <w:pPr>
        <w:tabs>
          <w:tab w:val="left" w:pos="0"/>
        </w:tabs>
        <w:spacing w:line="360" w:lineRule="auto"/>
        <w:rPr>
          <w:rFonts w:ascii="Times New Roman" w:hAnsi="Times New Roman" w:cs="Times New Roman"/>
          <w:b/>
          <w:sz w:val="24"/>
          <w:szCs w:val="24"/>
          <w:lang w:val="en-US"/>
        </w:rPr>
      </w:pPr>
      <w:r w:rsidRPr="00285F41">
        <w:rPr>
          <w:rFonts w:ascii="Times New Roman" w:hAnsi="Times New Roman" w:cs="Times New Roman"/>
          <w:b/>
          <w:sz w:val="24"/>
          <w:szCs w:val="24"/>
          <w:lang w:val="en-US"/>
        </w:rPr>
        <w:t>Abstract</w:t>
      </w:r>
    </w:p>
    <w:p w:rsidR="00942D78" w:rsidRPr="00285F41" w:rsidRDefault="00942D78" w:rsidP="00942D78">
      <w:pPr>
        <w:tabs>
          <w:tab w:val="left" w:pos="0"/>
        </w:tabs>
        <w:spacing w:line="240" w:lineRule="auto"/>
        <w:jc w:val="both"/>
        <w:rPr>
          <w:rFonts w:ascii="Times New Roman" w:hAnsi="Times New Roman" w:cs="Times New Roman"/>
          <w:sz w:val="24"/>
          <w:szCs w:val="24"/>
          <w:lang w:val="en-US"/>
        </w:rPr>
      </w:pPr>
      <w:r w:rsidRPr="00285F41">
        <w:rPr>
          <w:rFonts w:ascii="Times New Roman" w:hAnsi="Times New Roman" w:cs="Times New Roman"/>
          <w:sz w:val="24"/>
          <w:szCs w:val="24"/>
          <w:lang w:val="en-US"/>
        </w:rPr>
        <w:t xml:space="preserve">At this report we present and describe the practice of teaching supervised carried out by us at </w:t>
      </w:r>
      <w:proofErr w:type="spellStart"/>
      <w:r w:rsidRPr="00285F41">
        <w:rPr>
          <w:rFonts w:ascii="Times New Roman" w:hAnsi="Times New Roman" w:cs="Times New Roman"/>
          <w:sz w:val="24"/>
          <w:szCs w:val="24"/>
          <w:lang w:val="en-US"/>
        </w:rPr>
        <w:t>Escola</w:t>
      </w:r>
      <w:proofErr w:type="spellEnd"/>
      <w:r w:rsidRPr="00285F41">
        <w:rPr>
          <w:rFonts w:ascii="Times New Roman" w:hAnsi="Times New Roman" w:cs="Times New Roman"/>
          <w:sz w:val="24"/>
          <w:szCs w:val="24"/>
          <w:lang w:val="en-US"/>
        </w:rPr>
        <w:t xml:space="preserve"> </w:t>
      </w:r>
      <w:proofErr w:type="spellStart"/>
      <w:r w:rsidRPr="00285F41">
        <w:rPr>
          <w:rFonts w:ascii="Times New Roman" w:hAnsi="Times New Roman" w:cs="Times New Roman"/>
          <w:sz w:val="24"/>
          <w:szCs w:val="24"/>
          <w:lang w:val="en-US"/>
        </w:rPr>
        <w:t>Secundária</w:t>
      </w:r>
      <w:proofErr w:type="spellEnd"/>
      <w:r w:rsidRPr="00285F41">
        <w:rPr>
          <w:rFonts w:ascii="Times New Roman" w:hAnsi="Times New Roman" w:cs="Times New Roman"/>
          <w:sz w:val="24"/>
          <w:szCs w:val="24"/>
          <w:lang w:val="en-US"/>
        </w:rPr>
        <w:t xml:space="preserve"> André de </w:t>
      </w:r>
      <w:proofErr w:type="spellStart"/>
      <w:r w:rsidRPr="00285F41">
        <w:rPr>
          <w:rFonts w:ascii="Times New Roman" w:hAnsi="Times New Roman" w:cs="Times New Roman"/>
          <w:sz w:val="24"/>
          <w:szCs w:val="24"/>
          <w:lang w:val="en-US"/>
        </w:rPr>
        <w:t>Gouveia</w:t>
      </w:r>
      <w:proofErr w:type="spellEnd"/>
      <w:r w:rsidRPr="00285F41">
        <w:rPr>
          <w:rFonts w:ascii="Times New Roman" w:hAnsi="Times New Roman" w:cs="Times New Roman"/>
          <w:sz w:val="24"/>
          <w:szCs w:val="24"/>
          <w:lang w:val="en-US"/>
        </w:rPr>
        <w:t xml:space="preserve">, in </w:t>
      </w:r>
      <w:proofErr w:type="spellStart"/>
      <w:r w:rsidRPr="00285F41">
        <w:rPr>
          <w:rFonts w:ascii="Times New Roman" w:hAnsi="Times New Roman" w:cs="Times New Roman"/>
          <w:sz w:val="24"/>
          <w:szCs w:val="24"/>
          <w:lang w:val="en-US"/>
        </w:rPr>
        <w:t>Évora</w:t>
      </w:r>
      <w:proofErr w:type="spellEnd"/>
      <w:r w:rsidRPr="00285F41">
        <w:rPr>
          <w:rFonts w:ascii="Times New Roman" w:hAnsi="Times New Roman" w:cs="Times New Roman"/>
          <w:sz w:val="24"/>
          <w:szCs w:val="24"/>
          <w:lang w:val="en-US"/>
        </w:rPr>
        <w:t xml:space="preserve">, at the school year 2011/2012, in the subjects of </w:t>
      </w:r>
      <w:proofErr w:type="spellStart"/>
      <w:r w:rsidRPr="00285F41">
        <w:rPr>
          <w:rFonts w:ascii="Times New Roman" w:hAnsi="Times New Roman" w:cs="Times New Roman"/>
          <w:sz w:val="24"/>
          <w:szCs w:val="24"/>
          <w:lang w:val="en-US"/>
        </w:rPr>
        <w:t>língua</w:t>
      </w:r>
      <w:proofErr w:type="spellEnd"/>
      <w:r w:rsidRPr="00285F41">
        <w:rPr>
          <w:rFonts w:ascii="Times New Roman" w:hAnsi="Times New Roman" w:cs="Times New Roman"/>
          <w:sz w:val="24"/>
          <w:szCs w:val="24"/>
          <w:lang w:val="en-US"/>
        </w:rPr>
        <w:t xml:space="preserve"> </w:t>
      </w:r>
      <w:proofErr w:type="spellStart"/>
      <w:r w:rsidRPr="00285F41">
        <w:rPr>
          <w:rFonts w:ascii="Times New Roman" w:hAnsi="Times New Roman" w:cs="Times New Roman"/>
          <w:sz w:val="24"/>
          <w:szCs w:val="24"/>
          <w:lang w:val="en-US"/>
        </w:rPr>
        <w:t>portuguesa</w:t>
      </w:r>
      <w:proofErr w:type="spellEnd"/>
      <w:r w:rsidRPr="00285F41">
        <w:rPr>
          <w:rFonts w:ascii="Times New Roman" w:hAnsi="Times New Roman" w:cs="Times New Roman"/>
          <w:sz w:val="24"/>
          <w:szCs w:val="24"/>
          <w:lang w:val="en-US"/>
        </w:rPr>
        <w:t xml:space="preserve">, </w:t>
      </w:r>
      <w:proofErr w:type="spellStart"/>
      <w:r w:rsidRPr="00285F41">
        <w:rPr>
          <w:rFonts w:ascii="Times New Roman" w:hAnsi="Times New Roman" w:cs="Times New Roman"/>
          <w:sz w:val="24"/>
          <w:szCs w:val="24"/>
          <w:lang w:val="en-US"/>
        </w:rPr>
        <w:t>português</w:t>
      </w:r>
      <w:proofErr w:type="spellEnd"/>
      <w:r w:rsidRPr="00285F41">
        <w:rPr>
          <w:rFonts w:ascii="Times New Roman" w:hAnsi="Times New Roman" w:cs="Times New Roman"/>
          <w:sz w:val="24"/>
          <w:szCs w:val="24"/>
          <w:lang w:val="en-US"/>
        </w:rPr>
        <w:t xml:space="preserve"> and </w:t>
      </w:r>
      <w:proofErr w:type="spellStart"/>
      <w:r w:rsidRPr="00285F41">
        <w:rPr>
          <w:rFonts w:ascii="Times New Roman" w:hAnsi="Times New Roman" w:cs="Times New Roman"/>
          <w:sz w:val="24"/>
          <w:szCs w:val="24"/>
          <w:lang w:val="en-US"/>
        </w:rPr>
        <w:t>espanhol</w:t>
      </w:r>
      <w:proofErr w:type="spellEnd"/>
      <w:r w:rsidRPr="00285F41">
        <w:rPr>
          <w:rFonts w:ascii="Times New Roman" w:hAnsi="Times New Roman" w:cs="Times New Roman"/>
          <w:sz w:val="24"/>
          <w:szCs w:val="24"/>
          <w:lang w:val="en-US"/>
        </w:rPr>
        <w:t xml:space="preserve">. This report wants to ally the pedagogic practice to the reflexive dimension, basing both in research, so necessary to the teaching/learning process. This three must walk on together to promote the success of learning in the most important part of this procedure: the student. This work is presented in five areas: the scientific preparation, pedagogic and didactic; planning, class conducting and evaluation of learning; the analysis of teaching practice procedure; the participation at school and </w:t>
      </w:r>
      <w:proofErr w:type="gramStart"/>
      <w:r w:rsidRPr="00285F41">
        <w:rPr>
          <w:rFonts w:ascii="Times New Roman" w:hAnsi="Times New Roman" w:cs="Times New Roman"/>
          <w:sz w:val="24"/>
          <w:szCs w:val="24"/>
          <w:lang w:val="en-US"/>
        </w:rPr>
        <w:t>it’s</w:t>
      </w:r>
      <w:proofErr w:type="gramEnd"/>
      <w:r w:rsidRPr="00285F41">
        <w:rPr>
          <w:rFonts w:ascii="Times New Roman" w:hAnsi="Times New Roman" w:cs="Times New Roman"/>
          <w:sz w:val="24"/>
          <w:szCs w:val="24"/>
          <w:lang w:val="en-US"/>
        </w:rPr>
        <w:t xml:space="preserve"> professional development.</w:t>
      </w:r>
    </w:p>
    <w:p w:rsidR="00942D78" w:rsidRPr="00285F41" w:rsidRDefault="00942D78" w:rsidP="00942D78">
      <w:pPr>
        <w:tabs>
          <w:tab w:val="left" w:pos="0"/>
        </w:tabs>
        <w:spacing w:line="240" w:lineRule="auto"/>
        <w:jc w:val="both"/>
        <w:rPr>
          <w:rFonts w:ascii="Times New Roman" w:hAnsi="Times New Roman" w:cs="Times New Roman"/>
          <w:sz w:val="24"/>
          <w:szCs w:val="24"/>
          <w:lang w:val="en-US"/>
        </w:rPr>
      </w:pPr>
    </w:p>
    <w:p w:rsidR="00942D78" w:rsidRDefault="00942D78" w:rsidP="00942D78">
      <w:pPr>
        <w:tabs>
          <w:tab w:val="left" w:pos="0"/>
        </w:tabs>
        <w:spacing w:line="360" w:lineRule="auto"/>
        <w:jc w:val="both"/>
        <w:rPr>
          <w:rFonts w:ascii="Times New Roman" w:hAnsi="Times New Roman" w:cs="Times New Roman"/>
          <w:sz w:val="24"/>
          <w:szCs w:val="24"/>
          <w:lang w:val="en-US"/>
        </w:rPr>
      </w:pPr>
      <w:r w:rsidRPr="008C7132">
        <w:rPr>
          <w:rFonts w:ascii="Times New Roman" w:hAnsi="Times New Roman" w:cs="Times New Roman"/>
          <w:b/>
          <w:sz w:val="24"/>
          <w:szCs w:val="24"/>
          <w:lang w:val="en-US"/>
        </w:rPr>
        <w:t>Keywords:</w:t>
      </w:r>
      <w:r>
        <w:rPr>
          <w:rFonts w:ascii="Times New Roman" w:hAnsi="Times New Roman" w:cs="Times New Roman"/>
          <w:sz w:val="24"/>
          <w:szCs w:val="24"/>
          <w:lang w:val="en-US"/>
        </w:rPr>
        <w:t xml:space="preserve"> student; teacher; </w:t>
      </w:r>
      <w:r w:rsidRPr="000C5D0B">
        <w:rPr>
          <w:rFonts w:ascii="Times New Roman" w:hAnsi="Times New Roman" w:cs="Times New Roman"/>
          <w:sz w:val="24"/>
          <w:szCs w:val="24"/>
          <w:lang w:val="en-US"/>
        </w:rPr>
        <w:t>teaching/learning</w:t>
      </w:r>
      <w:r>
        <w:rPr>
          <w:rFonts w:ascii="Times New Roman" w:hAnsi="Times New Roman" w:cs="Times New Roman"/>
          <w:sz w:val="24"/>
          <w:szCs w:val="24"/>
          <w:lang w:val="en-US"/>
        </w:rPr>
        <w:t xml:space="preserve"> process; reflect.</w:t>
      </w:r>
    </w:p>
    <w:p w:rsidR="00942D78" w:rsidRPr="00BD3E38" w:rsidRDefault="00942D78" w:rsidP="00942D78">
      <w:pPr>
        <w:tabs>
          <w:tab w:val="left" w:pos="0"/>
        </w:tabs>
        <w:spacing w:line="360" w:lineRule="auto"/>
        <w:jc w:val="both"/>
        <w:rPr>
          <w:rFonts w:ascii="Times New Roman" w:hAnsi="Times New Roman" w:cs="Times New Roman"/>
          <w:sz w:val="24"/>
          <w:szCs w:val="24"/>
          <w:lang w:val="en-US"/>
        </w:rPr>
      </w:pPr>
    </w:p>
    <w:p w:rsidR="00942D78" w:rsidRPr="002E4BA4" w:rsidRDefault="00942D78" w:rsidP="00942D78">
      <w:pPr>
        <w:tabs>
          <w:tab w:val="left" w:pos="0"/>
        </w:tabs>
        <w:spacing w:line="360" w:lineRule="auto"/>
        <w:jc w:val="center"/>
        <w:rPr>
          <w:rFonts w:ascii="Times New Roman" w:hAnsi="Times New Roman" w:cs="Times New Roman"/>
          <w:sz w:val="28"/>
          <w:szCs w:val="28"/>
        </w:rPr>
      </w:pPr>
      <w:r w:rsidRPr="002E4BA4">
        <w:rPr>
          <w:rFonts w:ascii="Times New Roman" w:hAnsi="Times New Roman" w:cs="Times New Roman"/>
          <w:sz w:val="28"/>
          <w:szCs w:val="28"/>
        </w:rPr>
        <w:lastRenderedPageBreak/>
        <w:t>Índice</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51"/>
        <w:gridCol w:w="993"/>
      </w:tblGrid>
      <w:tr w:rsidR="00942D78" w:rsidRPr="00E41C2C" w:rsidTr="009B304E">
        <w:tc>
          <w:tcPr>
            <w:tcW w:w="7651" w:type="dxa"/>
          </w:tcPr>
          <w:p w:rsidR="00942D78" w:rsidRPr="00E263FE" w:rsidRDefault="00942D78" w:rsidP="00E965CF">
            <w:pPr>
              <w:tabs>
                <w:tab w:val="left" w:pos="0"/>
              </w:tabs>
              <w:rPr>
                <w:rFonts w:ascii="Times New Roman" w:hAnsi="Times New Roman" w:cs="Times New Roman"/>
                <w:color w:val="FF0000"/>
                <w:sz w:val="24"/>
                <w:szCs w:val="24"/>
              </w:rPr>
            </w:pPr>
          </w:p>
        </w:tc>
        <w:tc>
          <w:tcPr>
            <w:tcW w:w="993" w:type="dxa"/>
          </w:tcPr>
          <w:p w:rsidR="00942D78" w:rsidRPr="00E41C2C" w:rsidRDefault="00942D78" w:rsidP="00E965CF">
            <w:pPr>
              <w:tabs>
                <w:tab w:val="left" w:pos="0"/>
              </w:tabs>
              <w:rPr>
                <w:rFonts w:ascii="Times New Roman" w:hAnsi="Times New Roman" w:cs="Times New Roman"/>
                <w:sz w:val="24"/>
                <w:szCs w:val="24"/>
              </w:rPr>
            </w:pPr>
          </w:p>
        </w:tc>
      </w:tr>
      <w:tr w:rsidR="00942D78" w:rsidRPr="00E41C2C" w:rsidTr="009B304E">
        <w:tc>
          <w:tcPr>
            <w:tcW w:w="7651" w:type="dxa"/>
          </w:tcPr>
          <w:p w:rsidR="00942D78" w:rsidRPr="00E263FE" w:rsidRDefault="00942D78" w:rsidP="00E965CF">
            <w:pPr>
              <w:tabs>
                <w:tab w:val="left" w:pos="0"/>
              </w:tabs>
              <w:rPr>
                <w:rFonts w:ascii="Times New Roman" w:hAnsi="Times New Roman" w:cs="Times New Roman"/>
                <w:color w:val="FF0000"/>
                <w:sz w:val="24"/>
                <w:szCs w:val="24"/>
              </w:rPr>
            </w:pPr>
          </w:p>
        </w:tc>
        <w:tc>
          <w:tcPr>
            <w:tcW w:w="993" w:type="dxa"/>
          </w:tcPr>
          <w:p w:rsidR="00942D78" w:rsidRPr="00E41C2C" w:rsidRDefault="00942D78" w:rsidP="00E965CF">
            <w:pPr>
              <w:tabs>
                <w:tab w:val="left" w:pos="0"/>
              </w:tabs>
              <w:rPr>
                <w:rFonts w:ascii="Times New Roman" w:hAnsi="Times New Roman" w:cs="Times New Roman"/>
                <w:sz w:val="24"/>
                <w:szCs w:val="24"/>
              </w:rPr>
            </w:pPr>
          </w:p>
        </w:tc>
      </w:tr>
      <w:tr w:rsidR="00942D78" w:rsidRPr="00E41C2C" w:rsidTr="009B304E">
        <w:tc>
          <w:tcPr>
            <w:tcW w:w="7651" w:type="dxa"/>
          </w:tcPr>
          <w:p w:rsidR="00942D78" w:rsidRPr="00E41C2C" w:rsidRDefault="00942D78" w:rsidP="00E965CF">
            <w:pPr>
              <w:tabs>
                <w:tab w:val="left" w:pos="0"/>
              </w:tabs>
              <w:rPr>
                <w:rFonts w:ascii="Times New Roman" w:hAnsi="Times New Roman" w:cs="Times New Roman"/>
                <w:sz w:val="24"/>
                <w:szCs w:val="24"/>
              </w:rPr>
            </w:pPr>
            <w:r w:rsidRPr="00E41C2C">
              <w:rPr>
                <w:rFonts w:ascii="Times New Roman" w:hAnsi="Times New Roman" w:cs="Times New Roman"/>
                <w:sz w:val="24"/>
                <w:szCs w:val="24"/>
              </w:rPr>
              <w:t>Introdução</w:t>
            </w:r>
          </w:p>
        </w:tc>
        <w:tc>
          <w:tcPr>
            <w:tcW w:w="993" w:type="dxa"/>
          </w:tcPr>
          <w:p w:rsidR="00942D78" w:rsidRPr="00E41C2C" w:rsidRDefault="00942D78" w:rsidP="00E965CF">
            <w:pPr>
              <w:tabs>
                <w:tab w:val="left" w:pos="0"/>
              </w:tabs>
              <w:rPr>
                <w:rFonts w:ascii="Times New Roman" w:hAnsi="Times New Roman" w:cs="Times New Roman"/>
                <w:sz w:val="24"/>
                <w:szCs w:val="24"/>
              </w:rPr>
            </w:pPr>
            <w:r>
              <w:rPr>
                <w:rFonts w:ascii="Times New Roman" w:hAnsi="Times New Roman" w:cs="Times New Roman"/>
                <w:sz w:val="24"/>
                <w:szCs w:val="24"/>
              </w:rPr>
              <w:t>10</w:t>
            </w:r>
          </w:p>
        </w:tc>
      </w:tr>
      <w:tr w:rsidR="00942D78" w:rsidRPr="00E41C2C" w:rsidTr="009B304E">
        <w:tc>
          <w:tcPr>
            <w:tcW w:w="7651" w:type="dxa"/>
          </w:tcPr>
          <w:p w:rsidR="00942D78" w:rsidRPr="00E41C2C" w:rsidRDefault="00942D78" w:rsidP="00E965CF">
            <w:pPr>
              <w:tabs>
                <w:tab w:val="left" w:pos="0"/>
              </w:tabs>
              <w:rPr>
                <w:rFonts w:ascii="Times New Roman" w:hAnsi="Times New Roman" w:cs="Times New Roman"/>
                <w:sz w:val="24"/>
                <w:szCs w:val="24"/>
              </w:rPr>
            </w:pPr>
          </w:p>
        </w:tc>
        <w:tc>
          <w:tcPr>
            <w:tcW w:w="993" w:type="dxa"/>
          </w:tcPr>
          <w:p w:rsidR="00942D78" w:rsidRPr="00E41C2C" w:rsidRDefault="00942D78" w:rsidP="00E965CF">
            <w:pPr>
              <w:tabs>
                <w:tab w:val="left" w:pos="0"/>
              </w:tabs>
              <w:rPr>
                <w:rFonts w:ascii="Times New Roman" w:hAnsi="Times New Roman" w:cs="Times New Roman"/>
                <w:sz w:val="24"/>
                <w:szCs w:val="24"/>
              </w:rPr>
            </w:pPr>
          </w:p>
        </w:tc>
      </w:tr>
      <w:tr w:rsidR="00942D78" w:rsidRPr="00E41C2C" w:rsidTr="009B304E">
        <w:tc>
          <w:tcPr>
            <w:tcW w:w="7651" w:type="dxa"/>
          </w:tcPr>
          <w:p w:rsidR="00942D78" w:rsidRPr="00E41C2C" w:rsidRDefault="00942D78" w:rsidP="00E965CF">
            <w:pPr>
              <w:tabs>
                <w:tab w:val="left" w:pos="0"/>
              </w:tabs>
              <w:rPr>
                <w:rFonts w:ascii="Times New Roman" w:hAnsi="Times New Roman" w:cs="Times New Roman"/>
                <w:sz w:val="24"/>
                <w:szCs w:val="24"/>
              </w:rPr>
            </w:pPr>
            <w:r w:rsidRPr="00E41C2C">
              <w:rPr>
                <w:rFonts w:ascii="Times New Roman" w:hAnsi="Times New Roman" w:cs="Times New Roman"/>
                <w:sz w:val="24"/>
                <w:szCs w:val="24"/>
              </w:rPr>
              <w:tab/>
              <w:t>A- Preparação Científica, Pedagógica e Didática</w:t>
            </w:r>
          </w:p>
        </w:tc>
        <w:tc>
          <w:tcPr>
            <w:tcW w:w="993" w:type="dxa"/>
          </w:tcPr>
          <w:p w:rsidR="00942D78" w:rsidRPr="00E41C2C" w:rsidRDefault="00942D78" w:rsidP="00E965CF">
            <w:pPr>
              <w:tabs>
                <w:tab w:val="left" w:pos="0"/>
              </w:tabs>
              <w:rPr>
                <w:rFonts w:ascii="Times New Roman" w:hAnsi="Times New Roman" w:cs="Times New Roman"/>
                <w:sz w:val="24"/>
                <w:szCs w:val="24"/>
              </w:rPr>
            </w:pPr>
            <w:r>
              <w:rPr>
                <w:rFonts w:ascii="Times New Roman" w:hAnsi="Times New Roman" w:cs="Times New Roman"/>
                <w:sz w:val="24"/>
                <w:szCs w:val="24"/>
              </w:rPr>
              <w:t>12</w:t>
            </w:r>
          </w:p>
        </w:tc>
      </w:tr>
      <w:tr w:rsidR="00942D78" w:rsidRPr="00E41C2C" w:rsidTr="009B304E">
        <w:tc>
          <w:tcPr>
            <w:tcW w:w="7651" w:type="dxa"/>
          </w:tcPr>
          <w:p w:rsidR="00942D78" w:rsidRPr="00E41C2C" w:rsidRDefault="00942D78" w:rsidP="00E965CF">
            <w:pPr>
              <w:tabs>
                <w:tab w:val="left" w:pos="0"/>
              </w:tabs>
              <w:rPr>
                <w:rFonts w:ascii="Times New Roman" w:hAnsi="Times New Roman" w:cs="Times New Roman"/>
                <w:sz w:val="24"/>
                <w:szCs w:val="24"/>
              </w:rPr>
            </w:pPr>
          </w:p>
        </w:tc>
        <w:tc>
          <w:tcPr>
            <w:tcW w:w="993" w:type="dxa"/>
          </w:tcPr>
          <w:p w:rsidR="00942D78" w:rsidRPr="00E41C2C" w:rsidRDefault="00942D78" w:rsidP="00E965CF">
            <w:pPr>
              <w:tabs>
                <w:tab w:val="left" w:pos="0"/>
              </w:tabs>
              <w:rPr>
                <w:rFonts w:ascii="Times New Roman" w:hAnsi="Times New Roman" w:cs="Times New Roman"/>
                <w:sz w:val="24"/>
                <w:szCs w:val="24"/>
              </w:rPr>
            </w:pPr>
          </w:p>
        </w:tc>
      </w:tr>
      <w:tr w:rsidR="00942D78" w:rsidRPr="00E41C2C" w:rsidTr="009B304E">
        <w:tc>
          <w:tcPr>
            <w:tcW w:w="7651" w:type="dxa"/>
          </w:tcPr>
          <w:p w:rsidR="00942D78" w:rsidRPr="00E41C2C" w:rsidRDefault="00942D78" w:rsidP="00E965CF">
            <w:pPr>
              <w:tabs>
                <w:tab w:val="left" w:pos="0"/>
              </w:tabs>
              <w:rPr>
                <w:rFonts w:ascii="Times New Roman" w:hAnsi="Times New Roman" w:cs="Times New Roman"/>
                <w:sz w:val="24"/>
                <w:szCs w:val="24"/>
              </w:rPr>
            </w:pPr>
          </w:p>
        </w:tc>
        <w:tc>
          <w:tcPr>
            <w:tcW w:w="993" w:type="dxa"/>
          </w:tcPr>
          <w:p w:rsidR="00942D78" w:rsidRPr="00E41C2C" w:rsidRDefault="00942D78" w:rsidP="00E965CF">
            <w:pPr>
              <w:tabs>
                <w:tab w:val="left" w:pos="0"/>
              </w:tabs>
              <w:rPr>
                <w:rFonts w:ascii="Times New Roman" w:hAnsi="Times New Roman" w:cs="Times New Roman"/>
                <w:sz w:val="24"/>
                <w:szCs w:val="24"/>
              </w:rPr>
            </w:pPr>
          </w:p>
        </w:tc>
      </w:tr>
      <w:tr w:rsidR="00942D78" w:rsidRPr="00E41C2C" w:rsidTr="009B304E">
        <w:tc>
          <w:tcPr>
            <w:tcW w:w="7651" w:type="dxa"/>
          </w:tcPr>
          <w:p w:rsidR="00942D78" w:rsidRPr="00E41C2C" w:rsidRDefault="00942D78" w:rsidP="00E965CF">
            <w:pPr>
              <w:tabs>
                <w:tab w:val="left" w:pos="0"/>
              </w:tabs>
              <w:rPr>
                <w:rFonts w:ascii="Times New Roman" w:hAnsi="Times New Roman" w:cs="Times New Roman"/>
                <w:sz w:val="24"/>
                <w:szCs w:val="24"/>
              </w:rPr>
            </w:pPr>
            <w:r w:rsidRPr="00E41C2C">
              <w:rPr>
                <w:rFonts w:ascii="Times New Roman" w:hAnsi="Times New Roman" w:cs="Times New Roman"/>
                <w:sz w:val="24"/>
                <w:szCs w:val="24"/>
              </w:rPr>
              <w:tab/>
              <w:t>B- Planificação, Condução de Aulas e Avaliação de Aprendizagens</w:t>
            </w:r>
          </w:p>
        </w:tc>
        <w:tc>
          <w:tcPr>
            <w:tcW w:w="993" w:type="dxa"/>
          </w:tcPr>
          <w:p w:rsidR="00942D78" w:rsidRPr="00E41C2C" w:rsidRDefault="00942D78" w:rsidP="00E965CF">
            <w:pPr>
              <w:tabs>
                <w:tab w:val="left" w:pos="0"/>
              </w:tabs>
              <w:rPr>
                <w:rFonts w:ascii="Times New Roman" w:hAnsi="Times New Roman" w:cs="Times New Roman"/>
                <w:sz w:val="24"/>
                <w:szCs w:val="24"/>
              </w:rPr>
            </w:pPr>
            <w:r>
              <w:rPr>
                <w:rFonts w:ascii="Times New Roman" w:hAnsi="Times New Roman" w:cs="Times New Roman"/>
                <w:sz w:val="24"/>
                <w:szCs w:val="24"/>
              </w:rPr>
              <w:t>36</w:t>
            </w:r>
          </w:p>
        </w:tc>
      </w:tr>
      <w:tr w:rsidR="00942D78" w:rsidRPr="00E41C2C" w:rsidTr="009B304E">
        <w:tc>
          <w:tcPr>
            <w:tcW w:w="7651" w:type="dxa"/>
          </w:tcPr>
          <w:p w:rsidR="00942D78" w:rsidRPr="00E41C2C" w:rsidRDefault="00942D78" w:rsidP="00E965CF">
            <w:pPr>
              <w:tabs>
                <w:tab w:val="left" w:pos="0"/>
              </w:tabs>
              <w:rPr>
                <w:rFonts w:ascii="Times New Roman" w:hAnsi="Times New Roman" w:cs="Times New Roman"/>
                <w:sz w:val="24"/>
                <w:szCs w:val="24"/>
              </w:rPr>
            </w:pPr>
          </w:p>
        </w:tc>
        <w:tc>
          <w:tcPr>
            <w:tcW w:w="993" w:type="dxa"/>
          </w:tcPr>
          <w:p w:rsidR="00942D78" w:rsidRPr="00E41C2C" w:rsidRDefault="00942D78" w:rsidP="00E965CF">
            <w:pPr>
              <w:tabs>
                <w:tab w:val="left" w:pos="0"/>
              </w:tabs>
              <w:rPr>
                <w:rFonts w:ascii="Times New Roman" w:hAnsi="Times New Roman" w:cs="Times New Roman"/>
                <w:sz w:val="24"/>
                <w:szCs w:val="24"/>
              </w:rPr>
            </w:pPr>
          </w:p>
        </w:tc>
      </w:tr>
      <w:tr w:rsidR="00942D78" w:rsidRPr="00E41C2C" w:rsidTr="009B304E">
        <w:tc>
          <w:tcPr>
            <w:tcW w:w="7651" w:type="dxa"/>
          </w:tcPr>
          <w:p w:rsidR="00942D78" w:rsidRPr="00E41C2C" w:rsidRDefault="00942D78" w:rsidP="00E965CF">
            <w:pPr>
              <w:tabs>
                <w:tab w:val="left" w:pos="0"/>
              </w:tabs>
              <w:rPr>
                <w:rFonts w:ascii="Times New Roman" w:hAnsi="Times New Roman" w:cs="Times New Roman"/>
                <w:sz w:val="24"/>
                <w:szCs w:val="24"/>
              </w:rPr>
            </w:pPr>
            <w:r w:rsidRPr="00E41C2C">
              <w:rPr>
                <w:rFonts w:ascii="Times New Roman" w:hAnsi="Times New Roman" w:cs="Times New Roman"/>
                <w:sz w:val="24"/>
                <w:szCs w:val="24"/>
              </w:rPr>
              <w:tab/>
            </w:r>
          </w:p>
        </w:tc>
        <w:tc>
          <w:tcPr>
            <w:tcW w:w="993" w:type="dxa"/>
          </w:tcPr>
          <w:p w:rsidR="00942D78" w:rsidRPr="00E41C2C" w:rsidRDefault="00942D78" w:rsidP="00E965CF">
            <w:pPr>
              <w:tabs>
                <w:tab w:val="left" w:pos="0"/>
              </w:tabs>
              <w:rPr>
                <w:rFonts w:ascii="Times New Roman" w:hAnsi="Times New Roman" w:cs="Times New Roman"/>
                <w:sz w:val="24"/>
                <w:szCs w:val="24"/>
              </w:rPr>
            </w:pPr>
          </w:p>
        </w:tc>
      </w:tr>
      <w:tr w:rsidR="00942D78" w:rsidRPr="00E41C2C" w:rsidTr="009B304E">
        <w:tc>
          <w:tcPr>
            <w:tcW w:w="7651" w:type="dxa"/>
          </w:tcPr>
          <w:p w:rsidR="00942D78" w:rsidRDefault="00942D78" w:rsidP="00E965CF">
            <w:pPr>
              <w:tabs>
                <w:tab w:val="left" w:pos="0"/>
              </w:tabs>
              <w:rPr>
                <w:rFonts w:ascii="Times New Roman" w:hAnsi="Times New Roman" w:cs="Times New Roman"/>
                <w:sz w:val="24"/>
                <w:szCs w:val="24"/>
              </w:rPr>
            </w:pPr>
            <w:r w:rsidRPr="00E41C2C">
              <w:rPr>
                <w:rFonts w:ascii="Times New Roman" w:hAnsi="Times New Roman" w:cs="Times New Roman"/>
                <w:sz w:val="24"/>
                <w:szCs w:val="24"/>
              </w:rPr>
              <w:tab/>
              <w:t>C- Análise da Prática de Ensino</w:t>
            </w:r>
          </w:p>
          <w:p w:rsidR="00942D78" w:rsidRPr="00E41C2C" w:rsidRDefault="00942D78" w:rsidP="00E965CF">
            <w:pPr>
              <w:tabs>
                <w:tab w:val="left" w:pos="0"/>
              </w:tabs>
              <w:rPr>
                <w:rFonts w:ascii="Times New Roman" w:hAnsi="Times New Roman" w:cs="Times New Roman"/>
                <w:sz w:val="24"/>
                <w:szCs w:val="24"/>
              </w:rPr>
            </w:pPr>
          </w:p>
        </w:tc>
        <w:tc>
          <w:tcPr>
            <w:tcW w:w="993" w:type="dxa"/>
          </w:tcPr>
          <w:p w:rsidR="00942D78" w:rsidRPr="00E41C2C" w:rsidRDefault="00942D78" w:rsidP="00E965CF">
            <w:pPr>
              <w:tabs>
                <w:tab w:val="left" w:pos="0"/>
              </w:tabs>
              <w:rPr>
                <w:rFonts w:ascii="Times New Roman" w:hAnsi="Times New Roman" w:cs="Times New Roman"/>
                <w:sz w:val="24"/>
                <w:szCs w:val="24"/>
              </w:rPr>
            </w:pPr>
            <w:r>
              <w:rPr>
                <w:rFonts w:ascii="Times New Roman" w:hAnsi="Times New Roman" w:cs="Times New Roman"/>
                <w:sz w:val="24"/>
                <w:szCs w:val="24"/>
              </w:rPr>
              <w:t>56</w:t>
            </w:r>
          </w:p>
        </w:tc>
      </w:tr>
      <w:tr w:rsidR="00942D78" w:rsidRPr="00E41C2C" w:rsidTr="009B304E">
        <w:tc>
          <w:tcPr>
            <w:tcW w:w="7651" w:type="dxa"/>
          </w:tcPr>
          <w:p w:rsidR="00942D78" w:rsidRPr="00E41C2C" w:rsidRDefault="00942D78" w:rsidP="00E965CF">
            <w:pPr>
              <w:tabs>
                <w:tab w:val="left" w:pos="0"/>
              </w:tabs>
              <w:rPr>
                <w:rFonts w:ascii="Times New Roman" w:hAnsi="Times New Roman" w:cs="Times New Roman"/>
                <w:sz w:val="24"/>
                <w:szCs w:val="24"/>
              </w:rPr>
            </w:pPr>
            <w:r w:rsidRPr="00E41C2C">
              <w:rPr>
                <w:rFonts w:ascii="Times New Roman" w:hAnsi="Times New Roman" w:cs="Times New Roman"/>
                <w:sz w:val="24"/>
                <w:szCs w:val="24"/>
              </w:rPr>
              <w:tab/>
            </w:r>
          </w:p>
        </w:tc>
        <w:tc>
          <w:tcPr>
            <w:tcW w:w="993" w:type="dxa"/>
          </w:tcPr>
          <w:p w:rsidR="00942D78" w:rsidRPr="00E41C2C" w:rsidRDefault="00942D78" w:rsidP="00E965CF">
            <w:pPr>
              <w:tabs>
                <w:tab w:val="left" w:pos="0"/>
              </w:tabs>
              <w:rPr>
                <w:rFonts w:ascii="Times New Roman" w:hAnsi="Times New Roman" w:cs="Times New Roman"/>
                <w:sz w:val="24"/>
                <w:szCs w:val="24"/>
              </w:rPr>
            </w:pPr>
          </w:p>
        </w:tc>
      </w:tr>
      <w:tr w:rsidR="00942D78" w:rsidRPr="00E41C2C" w:rsidTr="009B304E">
        <w:tc>
          <w:tcPr>
            <w:tcW w:w="7651" w:type="dxa"/>
          </w:tcPr>
          <w:p w:rsidR="00942D78" w:rsidRDefault="00942D78" w:rsidP="00E965CF">
            <w:pPr>
              <w:tabs>
                <w:tab w:val="left" w:pos="0"/>
              </w:tabs>
              <w:rPr>
                <w:rFonts w:ascii="Times New Roman" w:hAnsi="Times New Roman" w:cs="Times New Roman"/>
                <w:sz w:val="24"/>
                <w:szCs w:val="24"/>
              </w:rPr>
            </w:pPr>
            <w:r w:rsidRPr="00E41C2C">
              <w:rPr>
                <w:rFonts w:ascii="Times New Roman" w:hAnsi="Times New Roman" w:cs="Times New Roman"/>
                <w:sz w:val="24"/>
                <w:szCs w:val="24"/>
              </w:rPr>
              <w:tab/>
              <w:t>D- Participação na Escola</w:t>
            </w:r>
          </w:p>
          <w:p w:rsidR="00942D78" w:rsidRPr="00E41C2C" w:rsidRDefault="00942D78" w:rsidP="00E965CF">
            <w:pPr>
              <w:tabs>
                <w:tab w:val="left" w:pos="0"/>
              </w:tabs>
              <w:rPr>
                <w:rFonts w:ascii="Times New Roman" w:hAnsi="Times New Roman" w:cs="Times New Roman"/>
                <w:sz w:val="24"/>
                <w:szCs w:val="24"/>
              </w:rPr>
            </w:pPr>
          </w:p>
        </w:tc>
        <w:tc>
          <w:tcPr>
            <w:tcW w:w="993" w:type="dxa"/>
          </w:tcPr>
          <w:p w:rsidR="00942D78" w:rsidRPr="00E41C2C" w:rsidRDefault="00942D78" w:rsidP="00E965CF">
            <w:pPr>
              <w:tabs>
                <w:tab w:val="left" w:pos="0"/>
              </w:tabs>
              <w:rPr>
                <w:rFonts w:ascii="Times New Roman" w:hAnsi="Times New Roman" w:cs="Times New Roman"/>
                <w:sz w:val="24"/>
                <w:szCs w:val="24"/>
              </w:rPr>
            </w:pPr>
            <w:r>
              <w:rPr>
                <w:rFonts w:ascii="Times New Roman" w:hAnsi="Times New Roman" w:cs="Times New Roman"/>
                <w:sz w:val="24"/>
                <w:szCs w:val="24"/>
              </w:rPr>
              <w:t>58</w:t>
            </w:r>
          </w:p>
        </w:tc>
      </w:tr>
      <w:tr w:rsidR="00942D78" w:rsidRPr="00E41C2C" w:rsidTr="009B304E">
        <w:tc>
          <w:tcPr>
            <w:tcW w:w="7651" w:type="dxa"/>
          </w:tcPr>
          <w:p w:rsidR="00942D78" w:rsidRPr="00E41C2C" w:rsidRDefault="00942D78" w:rsidP="00E965CF">
            <w:pPr>
              <w:tabs>
                <w:tab w:val="left" w:pos="0"/>
              </w:tabs>
              <w:rPr>
                <w:rFonts w:ascii="Times New Roman" w:hAnsi="Times New Roman" w:cs="Times New Roman"/>
                <w:sz w:val="24"/>
                <w:szCs w:val="24"/>
              </w:rPr>
            </w:pPr>
          </w:p>
        </w:tc>
        <w:tc>
          <w:tcPr>
            <w:tcW w:w="993" w:type="dxa"/>
          </w:tcPr>
          <w:p w:rsidR="00942D78" w:rsidRPr="00E41C2C" w:rsidRDefault="00942D78" w:rsidP="00E965CF">
            <w:pPr>
              <w:tabs>
                <w:tab w:val="left" w:pos="0"/>
              </w:tabs>
              <w:rPr>
                <w:rFonts w:ascii="Times New Roman" w:hAnsi="Times New Roman" w:cs="Times New Roman"/>
                <w:sz w:val="24"/>
                <w:szCs w:val="24"/>
              </w:rPr>
            </w:pPr>
          </w:p>
        </w:tc>
      </w:tr>
      <w:tr w:rsidR="00942D78" w:rsidRPr="00E41C2C" w:rsidTr="009B304E">
        <w:tc>
          <w:tcPr>
            <w:tcW w:w="7651" w:type="dxa"/>
          </w:tcPr>
          <w:p w:rsidR="00942D78" w:rsidRDefault="00942D78" w:rsidP="00E965CF">
            <w:pPr>
              <w:tabs>
                <w:tab w:val="left" w:pos="0"/>
              </w:tabs>
              <w:rPr>
                <w:rFonts w:ascii="Times New Roman" w:hAnsi="Times New Roman" w:cs="Times New Roman"/>
                <w:sz w:val="24"/>
                <w:szCs w:val="24"/>
              </w:rPr>
            </w:pPr>
            <w:r w:rsidRPr="00E41C2C">
              <w:rPr>
                <w:rFonts w:ascii="Times New Roman" w:hAnsi="Times New Roman" w:cs="Times New Roman"/>
                <w:sz w:val="24"/>
                <w:szCs w:val="24"/>
              </w:rPr>
              <w:tab/>
              <w:t>E- Desenvolvimento Profissional</w:t>
            </w:r>
          </w:p>
          <w:p w:rsidR="00942D78" w:rsidRPr="00E41C2C" w:rsidRDefault="00942D78" w:rsidP="00E965CF">
            <w:pPr>
              <w:tabs>
                <w:tab w:val="left" w:pos="0"/>
              </w:tabs>
              <w:rPr>
                <w:rFonts w:ascii="Times New Roman" w:hAnsi="Times New Roman" w:cs="Times New Roman"/>
                <w:sz w:val="24"/>
                <w:szCs w:val="24"/>
              </w:rPr>
            </w:pPr>
          </w:p>
        </w:tc>
        <w:tc>
          <w:tcPr>
            <w:tcW w:w="993" w:type="dxa"/>
          </w:tcPr>
          <w:p w:rsidR="00942D78" w:rsidRPr="00E41C2C" w:rsidRDefault="00942D78" w:rsidP="00E965CF">
            <w:pPr>
              <w:tabs>
                <w:tab w:val="left" w:pos="0"/>
              </w:tabs>
              <w:rPr>
                <w:rFonts w:ascii="Times New Roman" w:hAnsi="Times New Roman" w:cs="Times New Roman"/>
                <w:sz w:val="24"/>
                <w:szCs w:val="24"/>
              </w:rPr>
            </w:pPr>
            <w:r>
              <w:rPr>
                <w:rFonts w:ascii="Times New Roman" w:hAnsi="Times New Roman" w:cs="Times New Roman"/>
                <w:sz w:val="24"/>
                <w:szCs w:val="24"/>
              </w:rPr>
              <w:t>64</w:t>
            </w:r>
          </w:p>
        </w:tc>
      </w:tr>
      <w:tr w:rsidR="00942D78" w:rsidRPr="00E41C2C" w:rsidTr="009B304E">
        <w:tc>
          <w:tcPr>
            <w:tcW w:w="7651" w:type="dxa"/>
          </w:tcPr>
          <w:p w:rsidR="00942D78" w:rsidRPr="00E41C2C" w:rsidRDefault="00942D78" w:rsidP="00E965CF">
            <w:pPr>
              <w:tabs>
                <w:tab w:val="left" w:pos="0"/>
              </w:tabs>
              <w:rPr>
                <w:rFonts w:ascii="Times New Roman" w:hAnsi="Times New Roman" w:cs="Times New Roman"/>
                <w:sz w:val="24"/>
                <w:szCs w:val="24"/>
              </w:rPr>
            </w:pPr>
          </w:p>
        </w:tc>
        <w:tc>
          <w:tcPr>
            <w:tcW w:w="993" w:type="dxa"/>
          </w:tcPr>
          <w:p w:rsidR="00942D78" w:rsidRPr="00E41C2C" w:rsidRDefault="00942D78" w:rsidP="00E965CF">
            <w:pPr>
              <w:tabs>
                <w:tab w:val="left" w:pos="0"/>
              </w:tabs>
              <w:rPr>
                <w:rFonts w:ascii="Times New Roman" w:hAnsi="Times New Roman" w:cs="Times New Roman"/>
                <w:sz w:val="24"/>
                <w:szCs w:val="24"/>
              </w:rPr>
            </w:pPr>
          </w:p>
        </w:tc>
      </w:tr>
      <w:tr w:rsidR="00942D78" w:rsidRPr="00E41C2C" w:rsidTr="009B304E">
        <w:tc>
          <w:tcPr>
            <w:tcW w:w="7651" w:type="dxa"/>
          </w:tcPr>
          <w:p w:rsidR="00942D78" w:rsidRDefault="00942D78" w:rsidP="00E965CF">
            <w:pPr>
              <w:tabs>
                <w:tab w:val="left" w:pos="0"/>
              </w:tabs>
              <w:rPr>
                <w:rFonts w:ascii="Times New Roman" w:hAnsi="Times New Roman" w:cs="Times New Roman"/>
                <w:sz w:val="24"/>
                <w:szCs w:val="24"/>
              </w:rPr>
            </w:pPr>
            <w:r w:rsidRPr="00E41C2C">
              <w:rPr>
                <w:rFonts w:ascii="Times New Roman" w:hAnsi="Times New Roman" w:cs="Times New Roman"/>
                <w:sz w:val="24"/>
                <w:szCs w:val="24"/>
              </w:rPr>
              <w:t>Conclusão</w:t>
            </w:r>
          </w:p>
          <w:p w:rsidR="00942D78" w:rsidRPr="00E41C2C" w:rsidRDefault="00942D78" w:rsidP="00E965CF">
            <w:pPr>
              <w:tabs>
                <w:tab w:val="left" w:pos="0"/>
              </w:tabs>
              <w:rPr>
                <w:rFonts w:ascii="Times New Roman" w:hAnsi="Times New Roman" w:cs="Times New Roman"/>
                <w:sz w:val="24"/>
                <w:szCs w:val="24"/>
              </w:rPr>
            </w:pPr>
          </w:p>
        </w:tc>
        <w:tc>
          <w:tcPr>
            <w:tcW w:w="993" w:type="dxa"/>
          </w:tcPr>
          <w:p w:rsidR="00942D78" w:rsidRPr="00E41C2C" w:rsidRDefault="00942D78" w:rsidP="00E965CF">
            <w:pPr>
              <w:tabs>
                <w:tab w:val="left" w:pos="0"/>
              </w:tabs>
              <w:rPr>
                <w:rFonts w:ascii="Times New Roman" w:hAnsi="Times New Roman" w:cs="Times New Roman"/>
                <w:sz w:val="24"/>
                <w:szCs w:val="24"/>
              </w:rPr>
            </w:pPr>
            <w:r>
              <w:rPr>
                <w:rFonts w:ascii="Times New Roman" w:hAnsi="Times New Roman" w:cs="Times New Roman"/>
                <w:sz w:val="24"/>
                <w:szCs w:val="24"/>
              </w:rPr>
              <w:t>67</w:t>
            </w:r>
          </w:p>
        </w:tc>
      </w:tr>
      <w:tr w:rsidR="00942D78" w:rsidRPr="00E41C2C" w:rsidTr="009B304E">
        <w:tc>
          <w:tcPr>
            <w:tcW w:w="7651" w:type="dxa"/>
          </w:tcPr>
          <w:p w:rsidR="00942D78" w:rsidRPr="00E41C2C" w:rsidRDefault="00942D78" w:rsidP="00E965CF">
            <w:pPr>
              <w:tabs>
                <w:tab w:val="left" w:pos="0"/>
              </w:tabs>
              <w:rPr>
                <w:rFonts w:ascii="Times New Roman" w:hAnsi="Times New Roman" w:cs="Times New Roman"/>
                <w:sz w:val="24"/>
                <w:szCs w:val="24"/>
              </w:rPr>
            </w:pPr>
          </w:p>
        </w:tc>
        <w:tc>
          <w:tcPr>
            <w:tcW w:w="993" w:type="dxa"/>
          </w:tcPr>
          <w:p w:rsidR="00942D78" w:rsidRPr="00E41C2C" w:rsidRDefault="00942D78" w:rsidP="00E965CF">
            <w:pPr>
              <w:tabs>
                <w:tab w:val="left" w:pos="0"/>
              </w:tabs>
              <w:rPr>
                <w:rFonts w:ascii="Times New Roman" w:hAnsi="Times New Roman" w:cs="Times New Roman"/>
                <w:sz w:val="24"/>
                <w:szCs w:val="24"/>
              </w:rPr>
            </w:pPr>
          </w:p>
        </w:tc>
      </w:tr>
      <w:tr w:rsidR="00942D78" w:rsidRPr="00E41C2C" w:rsidTr="009B304E">
        <w:tc>
          <w:tcPr>
            <w:tcW w:w="7651" w:type="dxa"/>
          </w:tcPr>
          <w:p w:rsidR="00942D78" w:rsidRPr="00E263FE" w:rsidRDefault="00942D78" w:rsidP="00E965CF">
            <w:pPr>
              <w:tabs>
                <w:tab w:val="left" w:pos="0"/>
              </w:tabs>
              <w:rPr>
                <w:rFonts w:ascii="Times New Roman" w:hAnsi="Times New Roman" w:cs="Times New Roman"/>
                <w:color w:val="FF0000"/>
                <w:sz w:val="24"/>
                <w:szCs w:val="24"/>
              </w:rPr>
            </w:pPr>
          </w:p>
        </w:tc>
        <w:tc>
          <w:tcPr>
            <w:tcW w:w="993" w:type="dxa"/>
          </w:tcPr>
          <w:p w:rsidR="00942D78" w:rsidRPr="00E41C2C" w:rsidRDefault="00942D78" w:rsidP="00E965CF">
            <w:pPr>
              <w:tabs>
                <w:tab w:val="left" w:pos="0"/>
              </w:tabs>
              <w:rPr>
                <w:rFonts w:ascii="Times New Roman" w:hAnsi="Times New Roman" w:cs="Times New Roman"/>
                <w:sz w:val="24"/>
                <w:szCs w:val="24"/>
              </w:rPr>
            </w:pPr>
          </w:p>
        </w:tc>
      </w:tr>
      <w:tr w:rsidR="00942D78" w:rsidRPr="00E41C2C" w:rsidTr="009B304E">
        <w:tc>
          <w:tcPr>
            <w:tcW w:w="7651" w:type="dxa"/>
          </w:tcPr>
          <w:p w:rsidR="00942D78" w:rsidRPr="00E41C2C" w:rsidRDefault="00942D78" w:rsidP="00E965CF">
            <w:pPr>
              <w:tabs>
                <w:tab w:val="left" w:pos="0"/>
              </w:tabs>
              <w:rPr>
                <w:rFonts w:ascii="Times New Roman" w:hAnsi="Times New Roman" w:cs="Times New Roman"/>
                <w:sz w:val="24"/>
                <w:szCs w:val="24"/>
              </w:rPr>
            </w:pPr>
          </w:p>
        </w:tc>
        <w:tc>
          <w:tcPr>
            <w:tcW w:w="993" w:type="dxa"/>
          </w:tcPr>
          <w:p w:rsidR="00942D78" w:rsidRPr="00E41C2C" w:rsidRDefault="00942D78" w:rsidP="00E965CF">
            <w:pPr>
              <w:tabs>
                <w:tab w:val="left" w:pos="0"/>
              </w:tabs>
              <w:rPr>
                <w:rFonts w:ascii="Times New Roman" w:hAnsi="Times New Roman" w:cs="Times New Roman"/>
                <w:sz w:val="24"/>
                <w:szCs w:val="24"/>
              </w:rPr>
            </w:pPr>
          </w:p>
        </w:tc>
      </w:tr>
    </w:tbl>
    <w:p w:rsidR="00942D78" w:rsidRPr="00CE1F2D" w:rsidRDefault="00942D78" w:rsidP="00942D78">
      <w:pPr>
        <w:tabs>
          <w:tab w:val="left" w:pos="0"/>
        </w:tabs>
        <w:spacing w:after="0" w:line="240" w:lineRule="auto"/>
        <w:rPr>
          <w:rFonts w:ascii="Times New Roman" w:hAnsi="Times New Roman" w:cs="Times New Roman"/>
          <w:sz w:val="24"/>
          <w:szCs w:val="24"/>
        </w:rPr>
      </w:pPr>
    </w:p>
    <w:p w:rsidR="00942D78" w:rsidRPr="00CE1F2D" w:rsidRDefault="00942D78" w:rsidP="00942D78">
      <w:pPr>
        <w:tabs>
          <w:tab w:val="left" w:pos="0"/>
        </w:tabs>
        <w:spacing w:after="0" w:line="240" w:lineRule="auto"/>
        <w:rPr>
          <w:rFonts w:ascii="Times New Roman" w:hAnsi="Times New Roman" w:cs="Times New Roman"/>
          <w:sz w:val="24"/>
          <w:szCs w:val="24"/>
        </w:rPr>
      </w:pPr>
    </w:p>
    <w:p w:rsidR="00942D78" w:rsidRPr="00CE1F2D" w:rsidRDefault="00942D78" w:rsidP="00942D78">
      <w:pPr>
        <w:tabs>
          <w:tab w:val="left" w:pos="0"/>
        </w:tabs>
        <w:spacing w:after="0" w:line="240" w:lineRule="auto"/>
        <w:rPr>
          <w:rFonts w:ascii="Times New Roman" w:hAnsi="Times New Roman" w:cs="Times New Roman"/>
          <w:sz w:val="24"/>
          <w:szCs w:val="24"/>
        </w:rPr>
      </w:pPr>
    </w:p>
    <w:p w:rsidR="00942D78" w:rsidRDefault="00942D78" w:rsidP="00942D78">
      <w:pPr>
        <w:tabs>
          <w:tab w:val="left" w:pos="0"/>
        </w:tabs>
        <w:spacing w:after="0" w:line="240" w:lineRule="auto"/>
        <w:rPr>
          <w:rFonts w:ascii="Times New Roman" w:hAnsi="Times New Roman" w:cs="Times New Roman"/>
          <w:sz w:val="24"/>
          <w:szCs w:val="24"/>
        </w:rPr>
      </w:pPr>
    </w:p>
    <w:p w:rsidR="00942D78" w:rsidRDefault="00942D78" w:rsidP="00942D78">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942D78" w:rsidRDefault="00942D78" w:rsidP="00942D78">
      <w:pPr>
        <w:tabs>
          <w:tab w:val="left" w:pos="0"/>
        </w:tabs>
        <w:spacing w:after="0" w:line="240" w:lineRule="auto"/>
        <w:rPr>
          <w:rFonts w:ascii="Times New Roman" w:hAnsi="Times New Roman" w:cs="Times New Roman"/>
          <w:sz w:val="24"/>
          <w:szCs w:val="24"/>
        </w:rPr>
      </w:pPr>
    </w:p>
    <w:p w:rsidR="00942D78" w:rsidRDefault="00942D78" w:rsidP="00942D78">
      <w:pPr>
        <w:tabs>
          <w:tab w:val="left" w:pos="0"/>
        </w:tabs>
        <w:spacing w:line="360" w:lineRule="auto"/>
        <w:jc w:val="center"/>
        <w:rPr>
          <w:rFonts w:ascii="Times New Roman" w:hAnsi="Times New Roman" w:cs="Times New Roman"/>
          <w:sz w:val="24"/>
          <w:szCs w:val="24"/>
        </w:rPr>
      </w:pPr>
    </w:p>
    <w:p w:rsidR="00942D78" w:rsidRDefault="00942D78" w:rsidP="00942D78">
      <w:pPr>
        <w:tabs>
          <w:tab w:val="left" w:pos="0"/>
        </w:tabs>
        <w:spacing w:line="360" w:lineRule="auto"/>
        <w:jc w:val="center"/>
        <w:rPr>
          <w:rFonts w:ascii="Times New Roman" w:hAnsi="Times New Roman" w:cs="Times New Roman"/>
          <w:sz w:val="24"/>
          <w:szCs w:val="24"/>
        </w:rPr>
      </w:pPr>
    </w:p>
    <w:p w:rsidR="00942D78" w:rsidRDefault="00942D78" w:rsidP="00942D78">
      <w:pPr>
        <w:tabs>
          <w:tab w:val="left" w:pos="0"/>
        </w:tabs>
        <w:spacing w:line="360" w:lineRule="auto"/>
        <w:jc w:val="center"/>
        <w:rPr>
          <w:rFonts w:ascii="Times New Roman" w:hAnsi="Times New Roman" w:cs="Times New Roman"/>
          <w:sz w:val="24"/>
          <w:szCs w:val="24"/>
        </w:rPr>
      </w:pPr>
    </w:p>
    <w:p w:rsidR="00942D78" w:rsidRDefault="00942D78" w:rsidP="00942D78">
      <w:pPr>
        <w:tabs>
          <w:tab w:val="left" w:pos="0"/>
        </w:tabs>
        <w:spacing w:line="360" w:lineRule="auto"/>
        <w:jc w:val="center"/>
        <w:rPr>
          <w:rFonts w:ascii="Times New Roman" w:hAnsi="Times New Roman" w:cs="Times New Roman"/>
          <w:sz w:val="24"/>
          <w:szCs w:val="24"/>
        </w:rPr>
      </w:pPr>
    </w:p>
    <w:p w:rsidR="00942D78" w:rsidRDefault="00942D78" w:rsidP="00942D78">
      <w:pPr>
        <w:tabs>
          <w:tab w:val="left" w:pos="0"/>
        </w:tabs>
        <w:spacing w:line="360" w:lineRule="auto"/>
        <w:jc w:val="center"/>
        <w:rPr>
          <w:rFonts w:ascii="Times New Roman" w:hAnsi="Times New Roman" w:cs="Times New Roman"/>
          <w:sz w:val="24"/>
          <w:szCs w:val="24"/>
        </w:rPr>
      </w:pPr>
    </w:p>
    <w:p w:rsidR="00942D78" w:rsidRDefault="00942D78" w:rsidP="00942D78">
      <w:pPr>
        <w:tabs>
          <w:tab w:val="left" w:pos="0"/>
        </w:tabs>
        <w:spacing w:line="360" w:lineRule="auto"/>
        <w:jc w:val="center"/>
        <w:rPr>
          <w:rFonts w:ascii="Times New Roman" w:hAnsi="Times New Roman" w:cs="Times New Roman"/>
          <w:sz w:val="24"/>
          <w:szCs w:val="24"/>
        </w:rPr>
      </w:pPr>
    </w:p>
    <w:p w:rsidR="00942D78" w:rsidRDefault="00942D78" w:rsidP="00942D78">
      <w:pPr>
        <w:tabs>
          <w:tab w:val="left" w:pos="0"/>
        </w:tabs>
        <w:spacing w:line="360" w:lineRule="auto"/>
        <w:jc w:val="center"/>
        <w:rPr>
          <w:rFonts w:ascii="Times New Roman" w:hAnsi="Times New Roman" w:cs="Times New Roman"/>
          <w:sz w:val="24"/>
          <w:szCs w:val="24"/>
        </w:rPr>
      </w:pPr>
    </w:p>
    <w:p w:rsidR="00942D78" w:rsidRDefault="00942D78" w:rsidP="00942D78">
      <w:pPr>
        <w:tabs>
          <w:tab w:val="left" w:pos="0"/>
        </w:tabs>
        <w:spacing w:line="360" w:lineRule="auto"/>
        <w:jc w:val="center"/>
        <w:rPr>
          <w:rFonts w:ascii="Times New Roman" w:hAnsi="Times New Roman" w:cs="Times New Roman"/>
          <w:sz w:val="24"/>
          <w:szCs w:val="24"/>
        </w:rPr>
      </w:pPr>
    </w:p>
    <w:p w:rsidR="00942D78" w:rsidRPr="00226E76" w:rsidRDefault="00942D78" w:rsidP="00942D78">
      <w:pPr>
        <w:tabs>
          <w:tab w:val="left" w:pos="0"/>
        </w:tabs>
        <w:spacing w:line="360" w:lineRule="auto"/>
        <w:jc w:val="center"/>
        <w:rPr>
          <w:rFonts w:ascii="Times New Roman" w:hAnsi="Times New Roman" w:cs="Times New Roman"/>
          <w:sz w:val="28"/>
          <w:szCs w:val="28"/>
        </w:rPr>
      </w:pPr>
      <w:r w:rsidRPr="00226E76">
        <w:rPr>
          <w:rFonts w:ascii="Times New Roman" w:hAnsi="Times New Roman" w:cs="Times New Roman"/>
          <w:sz w:val="28"/>
          <w:szCs w:val="28"/>
        </w:rPr>
        <w:lastRenderedPageBreak/>
        <w:t>Índice de Anexos</w:t>
      </w:r>
    </w:p>
    <w:p w:rsidR="00942D78" w:rsidRDefault="00942D78" w:rsidP="00942D78">
      <w:pPr>
        <w:tabs>
          <w:tab w:val="left" w:pos="0"/>
        </w:tabs>
        <w:spacing w:line="360" w:lineRule="auto"/>
        <w:jc w:val="center"/>
        <w:rPr>
          <w:rFonts w:ascii="Times New Roman" w:hAnsi="Times New Roman" w:cs="Times New Roman"/>
          <w:sz w:val="24"/>
          <w:szCs w:val="24"/>
        </w:rPr>
      </w:pPr>
    </w:p>
    <w:tbl>
      <w:tblPr>
        <w:tblStyle w:val="Tabelacomgrelha"/>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38"/>
        <w:gridCol w:w="576"/>
      </w:tblGrid>
      <w:tr w:rsidR="00942D78" w:rsidRPr="00F30F0D" w:rsidTr="00E965CF">
        <w:tc>
          <w:tcPr>
            <w:tcW w:w="8640" w:type="dxa"/>
          </w:tcPr>
          <w:p w:rsidR="00942D78" w:rsidRPr="00F30F0D" w:rsidRDefault="00942D78" w:rsidP="00E965CF">
            <w:pPr>
              <w:tabs>
                <w:tab w:val="left" w:pos="975"/>
              </w:tabs>
              <w:spacing w:line="360" w:lineRule="auto"/>
              <w:rPr>
                <w:rFonts w:ascii="Times New Roman" w:hAnsi="Times New Roman" w:cs="Times New Roman"/>
                <w:b/>
                <w:sz w:val="24"/>
                <w:szCs w:val="24"/>
              </w:rPr>
            </w:pPr>
            <w:r w:rsidRPr="00F30F0D">
              <w:rPr>
                <w:b/>
                <w:bCs/>
                <w:sz w:val="23"/>
                <w:szCs w:val="23"/>
              </w:rPr>
              <w:t xml:space="preserve">Anexo 1 - </w:t>
            </w:r>
            <w:r w:rsidRPr="00F30F0D">
              <w:rPr>
                <w:rFonts w:ascii="Times New Roman" w:hAnsi="Times New Roman" w:cs="Times New Roman"/>
                <w:b/>
                <w:sz w:val="24"/>
                <w:szCs w:val="24"/>
              </w:rPr>
              <w:t>Ficha de caracterização da turma</w:t>
            </w:r>
          </w:p>
        </w:tc>
        <w:tc>
          <w:tcPr>
            <w:tcW w:w="574" w:type="dxa"/>
          </w:tcPr>
          <w:p w:rsidR="00942D78" w:rsidRPr="00AF6754" w:rsidRDefault="00942D78" w:rsidP="00E965CF">
            <w:pPr>
              <w:tabs>
                <w:tab w:val="left" w:pos="975"/>
              </w:tabs>
              <w:spacing w:line="360" w:lineRule="auto"/>
              <w:rPr>
                <w:rFonts w:ascii="Times New Roman" w:hAnsi="Times New Roman" w:cs="Times New Roman"/>
                <w:b/>
                <w:sz w:val="24"/>
                <w:szCs w:val="24"/>
              </w:rPr>
            </w:pPr>
            <w:r w:rsidRPr="00AF6754">
              <w:rPr>
                <w:rFonts w:ascii="Times New Roman" w:hAnsi="Times New Roman" w:cs="Times New Roman"/>
                <w:b/>
                <w:sz w:val="24"/>
                <w:szCs w:val="24"/>
              </w:rPr>
              <w:t>1</w:t>
            </w:r>
          </w:p>
        </w:tc>
      </w:tr>
      <w:tr w:rsidR="00942D78" w:rsidRPr="00F30F0D" w:rsidTr="00E965CF">
        <w:tc>
          <w:tcPr>
            <w:tcW w:w="8640" w:type="dxa"/>
          </w:tcPr>
          <w:p w:rsidR="00942D78" w:rsidRPr="00F30F0D" w:rsidRDefault="00942D78" w:rsidP="00E965CF">
            <w:pPr>
              <w:tabs>
                <w:tab w:val="left" w:pos="975"/>
                <w:tab w:val="left" w:pos="8087"/>
              </w:tabs>
              <w:spacing w:line="360" w:lineRule="auto"/>
              <w:rPr>
                <w:rFonts w:ascii="Times New Roman" w:hAnsi="Times New Roman" w:cs="Times New Roman"/>
                <w:b/>
                <w:bCs/>
                <w:sz w:val="24"/>
                <w:szCs w:val="24"/>
              </w:rPr>
            </w:pPr>
            <w:r w:rsidRPr="00F30F0D">
              <w:rPr>
                <w:rFonts w:ascii="Times New Roman" w:hAnsi="Times New Roman" w:cs="Times New Roman"/>
                <w:b/>
                <w:bCs/>
                <w:sz w:val="24"/>
                <w:szCs w:val="24"/>
              </w:rPr>
              <w:t>Anexo 2 – Planificação da aula de 9º B (24/04/12)</w:t>
            </w:r>
            <w:r>
              <w:rPr>
                <w:rFonts w:ascii="Times New Roman" w:hAnsi="Times New Roman" w:cs="Times New Roman"/>
                <w:b/>
                <w:bCs/>
                <w:sz w:val="24"/>
                <w:szCs w:val="24"/>
              </w:rPr>
              <w:tab/>
            </w:r>
          </w:p>
        </w:tc>
        <w:tc>
          <w:tcPr>
            <w:tcW w:w="574" w:type="dxa"/>
          </w:tcPr>
          <w:p w:rsidR="00942D78" w:rsidRPr="00AF6754" w:rsidRDefault="00942D78" w:rsidP="00E965CF">
            <w:pPr>
              <w:tabs>
                <w:tab w:val="left" w:pos="975"/>
                <w:tab w:val="left" w:pos="8087"/>
              </w:tabs>
              <w:spacing w:line="360" w:lineRule="auto"/>
              <w:rPr>
                <w:rFonts w:ascii="Times New Roman" w:hAnsi="Times New Roman" w:cs="Times New Roman"/>
                <w:b/>
                <w:bCs/>
                <w:sz w:val="24"/>
                <w:szCs w:val="24"/>
              </w:rPr>
            </w:pPr>
            <w:r w:rsidRPr="00AF6754">
              <w:rPr>
                <w:rFonts w:ascii="Times New Roman" w:hAnsi="Times New Roman" w:cs="Times New Roman"/>
                <w:b/>
                <w:bCs/>
                <w:sz w:val="24"/>
                <w:szCs w:val="24"/>
              </w:rPr>
              <w:t>3</w:t>
            </w:r>
          </w:p>
        </w:tc>
      </w:tr>
      <w:tr w:rsidR="00942D78" w:rsidRPr="00F30F0D" w:rsidTr="00E965CF">
        <w:tc>
          <w:tcPr>
            <w:tcW w:w="8640" w:type="dxa"/>
          </w:tcPr>
          <w:p w:rsidR="00942D78" w:rsidRPr="00F30F0D" w:rsidRDefault="00942D78" w:rsidP="00E965CF">
            <w:pPr>
              <w:spacing w:line="360" w:lineRule="auto"/>
              <w:rPr>
                <w:rFonts w:ascii="Times New Roman" w:hAnsi="Times New Roman" w:cs="Times New Roman"/>
                <w:b/>
                <w:sz w:val="24"/>
                <w:szCs w:val="24"/>
              </w:rPr>
            </w:pPr>
            <w:r w:rsidRPr="00F30F0D">
              <w:rPr>
                <w:rFonts w:ascii="Times New Roman" w:hAnsi="Times New Roman" w:cs="Times New Roman"/>
                <w:b/>
                <w:sz w:val="24"/>
                <w:szCs w:val="24"/>
              </w:rPr>
              <w:t>Anexo 3 – Planificação Anual de 9º ano (Espanhol)</w:t>
            </w:r>
          </w:p>
        </w:tc>
        <w:tc>
          <w:tcPr>
            <w:tcW w:w="574" w:type="dxa"/>
          </w:tcPr>
          <w:p w:rsidR="00942D78" w:rsidRPr="00AF6754" w:rsidRDefault="00942D78" w:rsidP="00E965CF">
            <w:pPr>
              <w:spacing w:line="360" w:lineRule="auto"/>
              <w:rPr>
                <w:rFonts w:ascii="Times New Roman" w:hAnsi="Times New Roman" w:cs="Times New Roman"/>
                <w:b/>
                <w:sz w:val="24"/>
                <w:szCs w:val="24"/>
              </w:rPr>
            </w:pPr>
            <w:r w:rsidRPr="00AF6754">
              <w:rPr>
                <w:rFonts w:ascii="Times New Roman" w:hAnsi="Times New Roman" w:cs="Times New Roman"/>
                <w:b/>
                <w:sz w:val="24"/>
                <w:szCs w:val="24"/>
              </w:rPr>
              <w:t>12</w:t>
            </w:r>
          </w:p>
        </w:tc>
      </w:tr>
      <w:tr w:rsidR="00942D78" w:rsidRPr="00F30F0D" w:rsidTr="00E965CF">
        <w:tc>
          <w:tcPr>
            <w:tcW w:w="8640" w:type="dxa"/>
          </w:tcPr>
          <w:p w:rsidR="00942D78" w:rsidRPr="00F30F0D" w:rsidRDefault="00942D78" w:rsidP="00E965CF">
            <w:pPr>
              <w:spacing w:line="360" w:lineRule="auto"/>
              <w:rPr>
                <w:rFonts w:ascii="Times New Roman" w:hAnsi="Times New Roman" w:cs="Times New Roman"/>
                <w:b/>
                <w:bCs/>
                <w:sz w:val="24"/>
                <w:szCs w:val="24"/>
              </w:rPr>
            </w:pPr>
            <w:r w:rsidRPr="00F30F0D">
              <w:rPr>
                <w:rFonts w:ascii="Times New Roman" w:hAnsi="Times New Roman" w:cs="Times New Roman"/>
                <w:b/>
                <w:bCs/>
                <w:sz w:val="24"/>
                <w:szCs w:val="24"/>
              </w:rPr>
              <w:t>Anexo 4 – Gestão dos conteúdos</w:t>
            </w:r>
          </w:p>
        </w:tc>
        <w:tc>
          <w:tcPr>
            <w:tcW w:w="574" w:type="dxa"/>
          </w:tcPr>
          <w:p w:rsidR="00942D78" w:rsidRPr="00AF6754" w:rsidRDefault="00942D78" w:rsidP="00E965CF">
            <w:pPr>
              <w:spacing w:line="360" w:lineRule="auto"/>
              <w:rPr>
                <w:rFonts w:ascii="Times New Roman" w:hAnsi="Times New Roman" w:cs="Times New Roman"/>
                <w:b/>
                <w:bCs/>
                <w:sz w:val="24"/>
                <w:szCs w:val="24"/>
              </w:rPr>
            </w:pPr>
            <w:r w:rsidRPr="00AF6754">
              <w:rPr>
                <w:rFonts w:ascii="Times New Roman" w:hAnsi="Times New Roman" w:cs="Times New Roman"/>
                <w:b/>
                <w:bCs/>
                <w:sz w:val="24"/>
                <w:szCs w:val="24"/>
              </w:rPr>
              <w:t>15</w:t>
            </w:r>
          </w:p>
        </w:tc>
      </w:tr>
      <w:tr w:rsidR="00942D78" w:rsidRPr="00F30F0D" w:rsidTr="00E965CF">
        <w:tc>
          <w:tcPr>
            <w:tcW w:w="8640" w:type="dxa"/>
          </w:tcPr>
          <w:p w:rsidR="00942D78" w:rsidRPr="00F30F0D" w:rsidRDefault="00942D78" w:rsidP="00E965CF">
            <w:pPr>
              <w:tabs>
                <w:tab w:val="left" w:pos="975"/>
              </w:tabs>
              <w:spacing w:line="360" w:lineRule="auto"/>
              <w:rPr>
                <w:rFonts w:ascii="Times New Roman" w:hAnsi="Times New Roman" w:cs="Times New Roman"/>
                <w:b/>
                <w:bCs/>
                <w:sz w:val="24"/>
                <w:szCs w:val="24"/>
              </w:rPr>
            </w:pPr>
            <w:r w:rsidRPr="00F30F0D">
              <w:rPr>
                <w:rFonts w:ascii="Times New Roman" w:hAnsi="Times New Roman" w:cs="Times New Roman"/>
                <w:b/>
                <w:bCs/>
                <w:sz w:val="24"/>
                <w:szCs w:val="24"/>
              </w:rPr>
              <w:t>Anexo 5 - Planificação da aula de 10º H1 (01/02/12)</w:t>
            </w:r>
          </w:p>
        </w:tc>
        <w:tc>
          <w:tcPr>
            <w:tcW w:w="574" w:type="dxa"/>
          </w:tcPr>
          <w:p w:rsidR="00942D78" w:rsidRPr="00AF6754" w:rsidRDefault="00942D78" w:rsidP="00E965CF">
            <w:pPr>
              <w:tabs>
                <w:tab w:val="left" w:pos="975"/>
              </w:tabs>
              <w:spacing w:line="360" w:lineRule="auto"/>
              <w:rPr>
                <w:rFonts w:ascii="Times New Roman" w:hAnsi="Times New Roman" w:cs="Times New Roman"/>
                <w:b/>
                <w:bCs/>
                <w:sz w:val="24"/>
                <w:szCs w:val="24"/>
              </w:rPr>
            </w:pPr>
            <w:r w:rsidRPr="00AF6754">
              <w:rPr>
                <w:rFonts w:ascii="Times New Roman" w:hAnsi="Times New Roman" w:cs="Times New Roman"/>
                <w:b/>
                <w:bCs/>
                <w:sz w:val="24"/>
                <w:szCs w:val="24"/>
              </w:rPr>
              <w:t>16</w:t>
            </w:r>
          </w:p>
        </w:tc>
      </w:tr>
      <w:tr w:rsidR="00942D78" w:rsidRPr="00F30F0D" w:rsidTr="00E965CF">
        <w:tc>
          <w:tcPr>
            <w:tcW w:w="8640" w:type="dxa"/>
          </w:tcPr>
          <w:p w:rsidR="00942D78" w:rsidRPr="00F30F0D" w:rsidRDefault="00942D78" w:rsidP="00E965CF">
            <w:pPr>
              <w:spacing w:line="360" w:lineRule="auto"/>
              <w:rPr>
                <w:rFonts w:ascii="Times New Roman" w:hAnsi="Times New Roman" w:cs="Times New Roman"/>
                <w:b/>
                <w:sz w:val="24"/>
                <w:szCs w:val="24"/>
              </w:rPr>
            </w:pPr>
            <w:r w:rsidRPr="00F30F0D">
              <w:rPr>
                <w:rFonts w:ascii="Times New Roman" w:hAnsi="Times New Roman" w:cs="Times New Roman"/>
                <w:b/>
                <w:sz w:val="24"/>
                <w:szCs w:val="24"/>
              </w:rPr>
              <w:t xml:space="preserve">Anexo 6 – PowerPoint da Aula ¡Viva el </w:t>
            </w:r>
            <w:proofErr w:type="spellStart"/>
            <w:r w:rsidRPr="00F30F0D">
              <w:rPr>
                <w:rFonts w:ascii="Times New Roman" w:hAnsi="Times New Roman" w:cs="Times New Roman"/>
                <w:b/>
                <w:sz w:val="24"/>
                <w:szCs w:val="24"/>
              </w:rPr>
              <w:t>ocio</w:t>
            </w:r>
            <w:proofErr w:type="spellEnd"/>
            <w:r w:rsidRPr="00F30F0D">
              <w:rPr>
                <w:rFonts w:ascii="Times New Roman" w:hAnsi="Times New Roman" w:cs="Times New Roman"/>
                <w:b/>
                <w:sz w:val="24"/>
                <w:szCs w:val="24"/>
              </w:rPr>
              <w:t>! 01/02/2012</w:t>
            </w:r>
          </w:p>
        </w:tc>
        <w:tc>
          <w:tcPr>
            <w:tcW w:w="574" w:type="dxa"/>
          </w:tcPr>
          <w:p w:rsidR="00942D78" w:rsidRPr="00AF6754" w:rsidRDefault="00942D78" w:rsidP="00E965CF">
            <w:pPr>
              <w:spacing w:line="360" w:lineRule="auto"/>
              <w:rPr>
                <w:rFonts w:ascii="Times New Roman" w:hAnsi="Times New Roman" w:cs="Times New Roman"/>
                <w:b/>
                <w:sz w:val="24"/>
                <w:szCs w:val="24"/>
              </w:rPr>
            </w:pPr>
            <w:r w:rsidRPr="00AF6754">
              <w:rPr>
                <w:rFonts w:ascii="Times New Roman" w:hAnsi="Times New Roman" w:cs="Times New Roman"/>
                <w:b/>
                <w:sz w:val="24"/>
                <w:szCs w:val="24"/>
              </w:rPr>
              <w:t>22</w:t>
            </w:r>
          </w:p>
        </w:tc>
      </w:tr>
      <w:tr w:rsidR="00942D78" w:rsidRPr="00F30F0D" w:rsidTr="00E965CF">
        <w:tc>
          <w:tcPr>
            <w:tcW w:w="8640" w:type="dxa"/>
          </w:tcPr>
          <w:p w:rsidR="00942D78" w:rsidRPr="00F30F0D" w:rsidRDefault="00942D78" w:rsidP="00E965CF">
            <w:pPr>
              <w:spacing w:line="360" w:lineRule="auto"/>
              <w:rPr>
                <w:rFonts w:ascii="Times New Roman" w:hAnsi="Times New Roman" w:cs="Times New Roman"/>
                <w:b/>
                <w:bCs/>
                <w:sz w:val="24"/>
                <w:szCs w:val="24"/>
              </w:rPr>
            </w:pPr>
            <w:r w:rsidRPr="00F30F0D">
              <w:rPr>
                <w:rFonts w:ascii="Times New Roman" w:hAnsi="Times New Roman" w:cs="Times New Roman"/>
                <w:b/>
                <w:bCs/>
                <w:sz w:val="24"/>
                <w:szCs w:val="24"/>
              </w:rPr>
              <w:t xml:space="preserve">Anexo 7 - Guião de visionamento do episódio 1 da série </w:t>
            </w:r>
            <w:r w:rsidRPr="00F30F0D">
              <w:rPr>
                <w:rFonts w:ascii="Times New Roman" w:hAnsi="Times New Roman" w:cs="Times New Roman"/>
                <w:b/>
                <w:bCs/>
                <w:i/>
                <w:iCs/>
                <w:sz w:val="24"/>
                <w:szCs w:val="24"/>
              </w:rPr>
              <w:t xml:space="preserve">Verano Azul </w:t>
            </w:r>
            <w:r w:rsidRPr="00F30F0D">
              <w:rPr>
                <w:rFonts w:ascii="Times New Roman" w:hAnsi="Times New Roman" w:cs="Times New Roman"/>
                <w:b/>
                <w:bCs/>
                <w:sz w:val="24"/>
                <w:szCs w:val="24"/>
              </w:rPr>
              <w:t>(10º H1)</w:t>
            </w:r>
          </w:p>
        </w:tc>
        <w:tc>
          <w:tcPr>
            <w:tcW w:w="574" w:type="dxa"/>
          </w:tcPr>
          <w:p w:rsidR="00942D78" w:rsidRPr="00AF6754" w:rsidRDefault="00942D78" w:rsidP="00E965CF">
            <w:pPr>
              <w:spacing w:line="360" w:lineRule="auto"/>
              <w:rPr>
                <w:rFonts w:ascii="Times New Roman" w:hAnsi="Times New Roman" w:cs="Times New Roman"/>
                <w:b/>
                <w:bCs/>
                <w:sz w:val="24"/>
                <w:szCs w:val="24"/>
              </w:rPr>
            </w:pPr>
            <w:r w:rsidRPr="00AF6754">
              <w:rPr>
                <w:rFonts w:ascii="Times New Roman" w:hAnsi="Times New Roman" w:cs="Times New Roman"/>
                <w:b/>
                <w:bCs/>
                <w:sz w:val="24"/>
                <w:szCs w:val="24"/>
              </w:rPr>
              <w:t>25</w:t>
            </w:r>
          </w:p>
        </w:tc>
      </w:tr>
      <w:tr w:rsidR="00942D78" w:rsidRPr="00F30F0D" w:rsidTr="00E965CF">
        <w:tc>
          <w:tcPr>
            <w:tcW w:w="8640" w:type="dxa"/>
          </w:tcPr>
          <w:p w:rsidR="00942D78" w:rsidRPr="00F30F0D" w:rsidRDefault="00942D78" w:rsidP="00E965CF">
            <w:pPr>
              <w:spacing w:line="360" w:lineRule="auto"/>
              <w:rPr>
                <w:rFonts w:ascii="Times New Roman" w:eastAsia="Calibri" w:hAnsi="Times New Roman" w:cs="Times New Roman"/>
                <w:b/>
                <w:sz w:val="24"/>
                <w:szCs w:val="24"/>
              </w:rPr>
            </w:pPr>
            <w:r w:rsidRPr="00F30F0D">
              <w:rPr>
                <w:rFonts w:ascii="Times New Roman" w:hAnsi="Times New Roman" w:cs="Times New Roman"/>
                <w:b/>
                <w:bCs/>
                <w:sz w:val="24"/>
                <w:szCs w:val="24"/>
              </w:rPr>
              <w:t xml:space="preserve">Anexo 8 – Exercício de compreensão auditiva trabalhado na unidade </w:t>
            </w:r>
            <w:proofErr w:type="spellStart"/>
            <w:r w:rsidRPr="00F30F0D">
              <w:rPr>
                <w:rFonts w:ascii="Times New Roman" w:hAnsi="Times New Roman" w:cs="Times New Roman"/>
                <w:b/>
                <w:bCs/>
                <w:i/>
                <w:sz w:val="24"/>
                <w:szCs w:val="24"/>
              </w:rPr>
              <w:t>En</w:t>
            </w:r>
            <w:proofErr w:type="spellEnd"/>
            <w:r w:rsidRPr="00F30F0D">
              <w:rPr>
                <w:rFonts w:ascii="Times New Roman" w:hAnsi="Times New Roman" w:cs="Times New Roman"/>
                <w:b/>
                <w:bCs/>
                <w:i/>
                <w:sz w:val="24"/>
                <w:szCs w:val="24"/>
              </w:rPr>
              <w:t xml:space="preserve"> el instituto</w:t>
            </w:r>
          </w:p>
        </w:tc>
        <w:tc>
          <w:tcPr>
            <w:tcW w:w="574" w:type="dxa"/>
          </w:tcPr>
          <w:p w:rsidR="00942D78" w:rsidRPr="00AF6754" w:rsidRDefault="00942D78" w:rsidP="00E965CF">
            <w:pPr>
              <w:spacing w:line="360" w:lineRule="auto"/>
              <w:rPr>
                <w:rFonts w:ascii="Times New Roman" w:eastAsia="Calibri" w:hAnsi="Times New Roman" w:cs="Times New Roman"/>
                <w:b/>
                <w:sz w:val="24"/>
                <w:szCs w:val="24"/>
              </w:rPr>
            </w:pPr>
            <w:r w:rsidRPr="00AF6754">
              <w:rPr>
                <w:rFonts w:ascii="Times New Roman" w:eastAsia="Calibri" w:hAnsi="Times New Roman" w:cs="Times New Roman"/>
                <w:b/>
                <w:sz w:val="24"/>
                <w:szCs w:val="24"/>
              </w:rPr>
              <w:t>26</w:t>
            </w:r>
          </w:p>
        </w:tc>
      </w:tr>
      <w:tr w:rsidR="00942D78" w:rsidRPr="00F30F0D" w:rsidTr="00E965CF">
        <w:tc>
          <w:tcPr>
            <w:tcW w:w="8640" w:type="dxa"/>
          </w:tcPr>
          <w:p w:rsidR="00942D78" w:rsidRPr="00F30F0D" w:rsidRDefault="00942D78" w:rsidP="00E965CF">
            <w:pPr>
              <w:spacing w:line="360" w:lineRule="auto"/>
              <w:rPr>
                <w:rFonts w:ascii="Times New Roman" w:hAnsi="Times New Roman" w:cs="Times New Roman"/>
                <w:b/>
                <w:bCs/>
                <w:sz w:val="24"/>
                <w:szCs w:val="24"/>
              </w:rPr>
            </w:pPr>
            <w:r w:rsidRPr="00F30F0D">
              <w:rPr>
                <w:rFonts w:ascii="Times New Roman" w:hAnsi="Times New Roman" w:cs="Times New Roman"/>
                <w:b/>
                <w:bCs/>
                <w:sz w:val="24"/>
                <w:szCs w:val="24"/>
              </w:rPr>
              <w:t xml:space="preserve">Anexo 9 – Guião do anúncio </w:t>
            </w:r>
            <w:proofErr w:type="spellStart"/>
            <w:r>
              <w:rPr>
                <w:rFonts w:ascii="Times New Roman" w:hAnsi="Times New Roman" w:cs="Times New Roman"/>
                <w:b/>
                <w:bCs/>
                <w:i/>
                <w:iCs/>
                <w:sz w:val="24"/>
                <w:szCs w:val="24"/>
              </w:rPr>
              <w:t>Mé</w:t>
            </w:r>
            <w:r w:rsidRPr="00F30F0D">
              <w:rPr>
                <w:rFonts w:ascii="Times New Roman" w:hAnsi="Times New Roman" w:cs="Times New Roman"/>
                <w:b/>
                <w:bCs/>
                <w:i/>
                <w:iCs/>
                <w:sz w:val="24"/>
                <w:szCs w:val="24"/>
              </w:rPr>
              <w:t>dis</w:t>
            </w:r>
            <w:proofErr w:type="spellEnd"/>
            <w:r w:rsidRPr="00F30F0D">
              <w:rPr>
                <w:rFonts w:ascii="Times New Roman" w:hAnsi="Times New Roman" w:cs="Times New Roman"/>
                <w:b/>
                <w:bCs/>
                <w:i/>
                <w:iCs/>
                <w:sz w:val="24"/>
                <w:szCs w:val="24"/>
              </w:rPr>
              <w:t xml:space="preserve"> </w:t>
            </w:r>
            <w:r w:rsidRPr="00F30F0D">
              <w:rPr>
                <w:rFonts w:ascii="Times New Roman" w:hAnsi="Times New Roman" w:cs="Times New Roman"/>
                <w:b/>
                <w:bCs/>
                <w:sz w:val="24"/>
                <w:szCs w:val="24"/>
              </w:rPr>
              <w:t>(11º H1)</w:t>
            </w:r>
          </w:p>
        </w:tc>
        <w:tc>
          <w:tcPr>
            <w:tcW w:w="574" w:type="dxa"/>
          </w:tcPr>
          <w:p w:rsidR="00942D78" w:rsidRPr="00AF6754" w:rsidRDefault="00942D78" w:rsidP="00E965CF">
            <w:pPr>
              <w:spacing w:line="360" w:lineRule="auto"/>
              <w:rPr>
                <w:rFonts w:ascii="Times New Roman" w:hAnsi="Times New Roman" w:cs="Times New Roman"/>
                <w:b/>
                <w:bCs/>
                <w:sz w:val="24"/>
                <w:szCs w:val="24"/>
              </w:rPr>
            </w:pPr>
            <w:r w:rsidRPr="00AF6754">
              <w:rPr>
                <w:rFonts w:ascii="Times New Roman" w:hAnsi="Times New Roman" w:cs="Times New Roman"/>
                <w:b/>
                <w:bCs/>
                <w:sz w:val="24"/>
                <w:szCs w:val="24"/>
              </w:rPr>
              <w:t>28</w:t>
            </w:r>
          </w:p>
        </w:tc>
      </w:tr>
      <w:tr w:rsidR="00942D78" w:rsidRPr="00F30F0D" w:rsidTr="00E965CF">
        <w:tc>
          <w:tcPr>
            <w:tcW w:w="8640" w:type="dxa"/>
          </w:tcPr>
          <w:p w:rsidR="00942D78" w:rsidRPr="00F30F0D" w:rsidRDefault="00942D78" w:rsidP="00E965CF">
            <w:pPr>
              <w:spacing w:line="360" w:lineRule="auto"/>
              <w:rPr>
                <w:rFonts w:ascii="Times New Roman" w:hAnsi="Times New Roman" w:cs="Times New Roman"/>
                <w:b/>
                <w:sz w:val="24"/>
                <w:szCs w:val="24"/>
              </w:rPr>
            </w:pPr>
            <w:r w:rsidRPr="00F30F0D">
              <w:rPr>
                <w:rFonts w:ascii="Times New Roman" w:hAnsi="Times New Roman" w:cs="Times New Roman"/>
                <w:b/>
                <w:bCs/>
                <w:sz w:val="24"/>
                <w:szCs w:val="24"/>
              </w:rPr>
              <w:t>Anexo 10 – Guião de trabalho de grupo</w:t>
            </w:r>
          </w:p>
        </w:tc>
        <w:tc>
          <w:tcPr>
            <w:tcW w:w="574" w:type="dxa"/>
          </w:tcPr>
          <w:p w:rsidR="00942D78" w:rsidRPr="00AF6754" w:rsidRDefault="00942D78" w:rsidP="00E965CF">
            <w:pPr>
              <w:spacing w:line="360" w:lineRule="auto"/>
              <w:rPr>
                <w:rFonts w:ascii="Times New Roman" w:hAnsi="Times New Roman" w:cs="Times New Roman"/>
                <w:b/>
                <w:sz w:val="24"/>
                <w:szCs w:val="24"/>
              </w:rPr>
            </w:pPr>
            <w:r w:rsidRPr="00AF6754">
              <w:rPr>
                <w:rFonts w:ascii="Times New Roman" w:hAnsi="Times New Roman" w:cs="Times New Roman"/>
                <w:b/>
                <w:sz w:val="24"/>
                <w:szCs w:val="24"/>
              </w:rPr>
              <w:t>30</w:t>
            </w:r>
          </w:p>
        </w:tc>
      </w:tr>
      <w:tr w:rsidR="00942D78" w:rsidRPr="00F30F0D" w:rsidTr="00E965CF">
        <w:tc>
          <w:tcPr>
            <w:tcW w:w="8640" w:type="dxa"/>
          </w:tcPr>
          <w:p w:rsidR="00942D78" w:rsidRPr="00F30F0D" w:rsidRDefault="00942D78" w:rsidP="00E965CF">
            <w:pPr>
              <w:spacing w:line="360" w:lineRule="auto"/>
              <w:rPr>
                <w:rFonts w:ascii="Times New Roman" w:hAnsi="Times New Roman" w:cs="Times New Roman"/>
                <w:b/>
                <w:sz w:val="24"/>
                <w:szCs w:val="24"/>
              </w:rPr>
            </w:pPr>
            <w:r w:rsidRPr="00F30F0D">
              <w:rPr>
                <w:rFonts w:ascii="Times New Roman" w:hAnsi="Times New Roman" w:cs="Times New Roman"/>
                <w:b/>
                <w:bCs/>
                <w:sz w:val="24"/>
                <w:szCs w:val="24"/>
              </w:rPr>
              <w:t xml:space="preserve">Anexo 11 – </w:t>
            </w:r>
            <w:r w:rsidRPr="00F30F0D">
              <w:rPr>
                <w:rFonts w:ascii="Times New Roman" w:hAnsi="Times New Roman" w:cs="Times New Roman"/>
                <w:b/>
                <w:sz w:val="24"/>
                <w:szCs w:val="24"/>
              </w:rPr>
              <w:t>Guião de trabalho de grupo (correção)</w:t>
            </w:r>
          </w:p>
        </w:tc>
        <w:tc>
          <w:tcPr>
            <w:tcW w:w="574" w:type="dxa"/>
          </w:tcPr>
          <w:p w:rsidR="00942D78" w:rsidRPr="00AF6754" w:rsidRDefault="00942D78" w:rsidP="00E965CF">
            <w:pPr>
              <w:spacing w:line="360" w:lineRule="auto"/>
              <w:rPr>
                <w:rFonts w:ascii="Times New Roman" w:hAnsi="Times New Roman" w:cs="Times New Roman"/>
                <w:b/>
                <w:sz w:val="24"/>
                <w:szCs w:val="24"/>
              </w:rPr>
            </w:pPr>
            <w:r w:rsidRPr="00AF6754">
              <w:rPr>
                <w:rFonts w:ascii="Times New Roman" w:hAnsi="Times New Roman" w:cs="Times New Roman"/>
                <w:b/>
                <w:sz w:val="24"/>
                <w:szCs w:val="24"/>
              </w:rPr>
              <w:t>32</w:t>
            </w:r>
          </w:p>
        </w:tc>
      </w:tr>
      <w:tr w:rsidR="00942D78" w:rsidRPr="00F30F0D" w:rsidTr="00E965CF">
        <w:tc>
          <w:tcPr>
            <w:tcW w:w="8640" w:type="dxa"/>
          </w:tcPr>
          <w:p w:rsidR="00942D78" w:rsidRPr="00F30F0D" w:rsidRDefault="00942D78" w:rsidP="00E965CF">
            <w:pPr>
              <w:spacing w:line="360" w:lineRule="auto"/>
              <w:rPr>
                <w:rFonts w:ascii="Times New Roman" w:hAnsi="Times New Roman" w:cs="Times New Roman"/>
                <w:b/>
                <w:sz w:val="24"/>
                <w:szCs w:val="24"/>
              </w:rPr>
            </w:pPr>
            <w:r w:rsidRPr="00F30F0D">
              <w:rPr>
                <w:rFonts w:ascii="Times New Roman" w:hAnsi="Times New Roman" w:cs="Times New Roman"/>
                <w:b/>
                <w:bCs/>
                <w:sz w:val="24"/>
                <w:szCs w:val="24"/>
              </w:rPr>
              <w:t xml:space="preserve">Anexo 12 – </w:t>
            </w:r>
            <w:r w:rsidRPr="00F30F0D">
              <w:rPr>
                <w:rFonts w:ascii="Times New Roman" w:hAnsi="Times New Roman" w:cs="Times New Roman"/>
                <w:b/>
                <w:sz w:val="24"/>
                <w:szCs w:val="24"/>
              </w:rPr>
              <w:t>Cotações do guião do trabalho de grupo</w:t>
            </w:r>
          </w:p>
        </w:tc>
        <w:tc>
          <w:tcPr>
            <w:tcW w:w="574" w:type="dxa"/>
          </w:tcPr>
          <w:p w:rsidR="00942D78" w:rsidRPr="00AF6754" w:rsidRDefault="00942D78" w:rsidP="00E965CF">
            <w:pPr>
              <w:spacing w:line="360" w:lineRule="auto"/>
              <w:rPr>
                <w:rFonts w:ascii="Times New Roman" w:hAnsi="Times New Roman" w:cs="Times New Roman"/>
                <w:b/>
                <w:sz w:val="24"/>
                <w:szCs w:val="24"/>
              </w:rPr>
            </w:pPr>
            <w:r w:rsidRPr="00AF6754">
              <w:rPr>
                <w:rFonts w:ascii="Times New Roman" w:hAnsi="Times New Roman" w:cs="Times New Roman"/>
                <w:b/>
                <w:sz w:val="24"/>
                <w:szCs w:val="24"/>
              </w:rPr>
              <w:t>33</w:t>
            </w:r>
          </w:p>
        </w:tc>
      </w:tr>
      <w:tr w:rsidR="00942D78" w:rsidRPr="00F30F0D" w:rsidTr="00E965CF">
        <w:tc>
          <w:tcPr>
            <w:tcW w:w="8640" w:type="dxa"/>
          </w:tcPr>
          <w:p w:rsidR="00942D78" w:rsidRPr="00F30F0D" w:rsidRDefault="00942D78" w:rsidP="00E965CF">
            <w:pPr>
              <w:spacing w:line="360" w:lineRule="auto"/>
              <w:rPr>
                <w:b/>
                <w:bCs/>
                <w:sz w:val="23"/>
                <w:szCs w:val="23"/>
              </w:rPr>
            </w:pPr>
            <w:r w:rsidRPr="00F30F0D">
              <w:rPr>
                <w:rFonts w:ascii="Times New Roman" w:hAnsi="Times New Roman"/>
                <w:b/>
                <w:sz w:val="24"/>
              </w:rPr>
              <w:t>Anexo 13 - Grelha de avaliação da expressão oral no 3º ciclo do Ensino Básico</w:t>
            </w:r>
          </w:p>
        </w:tc>
        <w:tc>
          <w:tcPr>
            <w:tcW w:w="574" w:type="dxa"/>
          </w:tcPr>
          <w:p w:rsidR="00942D78" w:rsidRPr="00AF6754" w:rsidRDefault="00942D78" w:rsidP="00E965CF">
            <w:pPr>
              <w:spacing w:line="360" w:lineRule="auto"/>
              <w:rPr>
                <w:b/>
                <w:bCs/>
                <w:sz w:val="24"/>
                <w:szCs w:val="24"/>
              </w:rPr>
            </w:pPr>
            <w:r w:rsidRPr="00AF6754">
              <w:rPr>
                <w:b/>
                <w:bCs/>
                <w:sz w:val="24"/>
                <w:szCs w:val="24"/>
              </w:rPr>
              <w:t>32</w:t>
            </w:r>
          </w:p>
        </w:tc>
      </w:tr>
      <w:tr w:rsidR="00942D78" w:rsidRPr="00F30F0D" w:rsidTr="00E965CF">
        <w:tc>
          <w:tcPr>
            <w:tcW w:w="8640" w:type="dxa"/>
          </w:tcPr>
          <w:p w:rsidR="00942D78" w:rsidRPr="00F30F0D" w:rsidRDefault="00942D78" w:rsidP="00E965CF">
            <w:pPr>
              <w:spacing w:line="360" w:lineRule="auto"/>
              <w:rPr>
                <w:b/>
                <w:u w:val="single"/>
              </w:rPr>
            </w:pPr>
            <w:r w:rsidRPr="00F30F0D">
              <w:rPr>
                <w:rFonts w:ascii="Times New Roman" w:hAnsi="Times New Roman"/>
                <w:b/>
                <w:sz w:val="24"/>
              </w:rPr>
              <w:t>Anexo 14 – Planificação de aula de dia 16/01/12</w:t>
            </w:r>
          </w:p>
        </w:tc>
        <w:tc>
          <w:tcPr>
            <w:tcW w:w="574" w:type="dxa"/>
          </w:tcPr>
          <w:p w:rsidR="00942D78" w:rsidRPr="00AF6754" w:rsidRDefault="00942D78" w:rsidP="00E965CF">
            <w:pPr>
              <w:spacing w:line="360" w:lineRule="auto"/>
              <w:rPr>
                <w:b/>
                <w:sz w:val="24"/>
                <w:szCs w:val="24"/>
              </w:rPr>
            </w:pPr>
            <w:r w:rsidRPr="00AF6754">
              <w:rPr>
                <w:b/>
                <w:sz w:val="24"/>
                <w:szCs w:val="24"/>
              </w:rPr>
              <w:t>33</w:t>
            </w:r>
          </w:p>
        </w:tc>
      </w:tr>
      <w:tr w:rsidR="00942D78" w:rsidRPr="00F30F0D" w:rsidTr="00E965CF">
        <w:tc>
          <w:tcPr>
            <w:tcW w:w="8640" w:type="dxa"/>
          </w:tcPr>
          <w:p w:rsidR="00942D78" w:rsidRPr="00F30F0D" w:rsidRDefault="00942D78" w:rsidP="00E965CF">
            <w:pPr>
              <w:spacing w:line="360" w:lineRule="auto"/>
              <w:rPr>
                <w:rFonts w:ascii="Times New Roman" w:hAnsi="Times New Roman" w:cs="Times New Roman"/>
                <w:b/>
                <w:bCs/>
                <w:sz w:val="24"/>
                <w:szCs w:val="24"/>
              </w:rPr>
            </w:pPr>
            <w:r w:rsidRPr="00F30F0D">
              <w:rPr>
                <w:rFonts w:ascii="Times New Roman" w:hAnsi="Times New Roman" w:cs="Times New Roman"/>
                <w:b/>
                <w:bCs/>
                <w:sz w:val="24"/>
                <w:szCs w:val="24"/>
              </w:rPr>
              <w:t xml:space="preserve">Anexo 15 – Planificação de aula de dia 08/05/12 </w:t>
            </w:r>
          </w:p>
        </w:tc>
        <w:tc>
          <w:tcPr>
            <w:tcW w:w="574" w:type="dxa"/>
          </w:tcPr>
          <w:p w:rsidR="00942D78" w:rsidRPr="00AF6754" w:rsidRDefault="00942D78" w:rsidP="00E965CF">
            <w:pPr>
              <w:spacing w:line="360" w:lineRule="auto"/>
              <w:rPr>
                <w:rFonts w:ascii="Times New Roman" w:hAnsi="Times New Roman" w:cs="Times New Roman"/>
                <w:b/>
                <w:bCs/>
                <w:sz w:val="24"/>
                <w:szCs w:val="24"/>
              </w:rPr>
            </w:pPr>
            <w:r w:rsidRPr="00AF6754">
              <w:rPr>
                <w:rFonts w:ascii="Times New Roman" w:hAnsi="Times New Roman" w:cs="Times New Roman"/>
                <w:b/>
                <w:bCs/>
                <w:sz w:val="24"/>
                <w:szCs w:val="24"/>
              </w:rPr>
              <w:t>41</w:t>
            </w:r>
          </w:p>
        </w:tc>
      </w:tr>
      <w:tr w:rsidR="00942D78" w:rsidRPr="00F30F0D" w:rsidTr="00E965CF">
        <w:tc>
          <w:tcPr>
            <w:tcW w:w="8640" w:type="dxa"/>
          </w:tcPr>
          <w:p w:rsidR="00942D78" w:rsidRPr="00F30F0D" w:rsidRDefault="00942D78" w:rsidP="00E965CF">
            <w:pPr>
              <w:spacing w:line="360" w:lineRule="auto"/>
              <w:rPr>
                <w:rFonts w:ascii="Times New Roman" w:hAnsi="Times New Roman" w:cs="Times New Roman"/>
                <w:b/>
                <w:bCs/>
                <w:sz w:val="24"/>
                <w:szCs w:val="24"/>
              </w:rPr>
            </w:pPr>
            <w:r w:rsidRPr="00F30F0D">
              <w:rPr>
                <w:rFonts w:ascii="Times New Roman" w:hAnsi="Times New Roman" w:cs="Times New Roman"/>
                <w:b/>
                <w:bCs/>
                <w:sz w:val="24"/>
                <w:szCs w:val="24"/>
              </w:rPr>
              <w:t>Anexo 16 – Planificação da aula de dia 09/02/12 (11ºH1)</w:t>
            </w:r>
          </w:p>
        </w:tc>
        <w:tc>
          <w:tcPr>
            <w:tcW w:w="574" w:type="dxa"/>
          </w:tcPr>
          <w:p w:rsidR="00942D78" w:rsidRPr="00AF6754" w:rsidRDefault="00942D78" w:rsidP="00E965CF">
            <w:pPr>
              <w:spacing w:line="360" w:lineRule="auto"/>
              <w:rPr>
                <w:rFonts w:ascii="Times New Roman" w:hAnsi="Times New Roman" w:cs="Times New Roman"/>
                <w:b/>
                <w:bCs/>
                <w:sz w:val="24"/>
                <w:szCs w:val="24"/>
              </w:rPr>
            </w:pPr>
            <w:r w:rsidRPr="00AF6754">
              <w:rPr>
                <w:rFonts w:ascii="Times New Roman" w:hAnsi="Times New Roman" w:cs="Times New Roman"/>
                <w:b/>
                <w:bCs/>
                <w:sz w:val="24"/>
                <w:szCs w:val="24"/>
              </w:rPr>
              <w:t>54</w:t>
            </w:r>
          </w:p>
        </w:tc>
      </w:tr>
      <w:tr w:rsidR="00942D78" w:rsidRPr="00F30F0D" w:rsidTr="00E965CF">
        <w:tc>
          <w:tcPr>
            <w:tcW w:w="8640" w:type="dxa"/>
          </w:tcPr>
          <w:p w:rsidR="00942D78" w:rsidRPr="00F30F0D" w:rsidRDefault="00942D78" w:rsidP="00E965CF">
            <w:pPr>
              <w:spacing w:line="360" w:lineRule="auto"/>
              <w:rPr>
                <w:rFonts w:ascii="Times New Roman" w:hAnsi="Times New Roman" w:cs="Times New Roman"/>
                <w:b/>
                <w:sz w:val="24"/>
                <w:szCs w:val="24"/>
              </w:rPr>
            </w:pPr>
            <w:r w:rsidRPr="00F30F0D">
              <w:rPr>
                <w:rFonts w:ascii="Times New Roman" w:hAnsi="Times New Roman" w:cs="Times New Roman"/>
                <w:b/>
                <w:sz w:val="24"/>
                <w:szCs w:val="24"/>
              </w:rPr>
              <w:t>Anexo 17 – Planificação da aula de dia 14/05/12</w:t>
            </w:r>
          </w:p>
        </w:tc>
        <w:tc>
          <w:tcPr>
            <w:tcW w:w="574" w:type="dxa"/>
          </w:tcPr>
          <w:p w:rsidR="00942D78" w:rsidRPr="00AF6754" w:rsidRDefault="00942D78" w:rsidP="00E965CF">
            <w:pPr>
              <w:spacing w:line="360" w:lineRule="auto"/>
              <w:rPr>
                <w:rFonts w:ascii="Times New Roman" w:hAnsi="Times New Roman" w:cs="Times New Roman"/>
                <w:b/>
                <w:sz w:val="24"/>
                <w:szCs w:val="24"/>
              </w:rPr>
            </w:pPr>
            <w:r w:rsidRPr="00AF6754">
              <w:rPr>
                <w:rFonts w:ascii="Times New Roman" w:hAnsi="Times New Roman" w:cs="Times New Roman"/>
                <w:b/>
                <w:sz w:val="24"/>
                <w:szCs w:val="24"/>
              </w:rPr>
              <w:t>61</w:t>
            </w:r>
          </w:p>
        </w:tc>
      </w:tr>
      <w:tr w:rsidR="00942D78" w:rsidRPr="00F30F0D" w:rsidTr="00E965CF">
        <w:tc>
          <w:tcPr>
            <w:tcW w:w="8640" w:type="dxa"/>
          </w:tcPr>
          <w:p w:rsidR="00942D78" w:rsidRPr="00F30F0D" w:rsidRDefault="00942D78" w:rsidP="00E965CF">
            <w:pPr>
              <w:spacing w:line="360" w:lineRule="auto"/>
              <w:rPr>
                <w:rFonts w:ascii="Times New Roman" w:hAnsi="Times New Roman" w:cs="Times New Roman"/>
                <w:b/>
                <w:sz w:val="24"/>
                <w:szCs w:val="24"/>
              </w:rPr>
            </w:pPr>
            <w:r w:rsidRPr="00F30F0D">
              <w:rPr>
                <w:rFonts w:ascii="Times New Roman" w:hAnsi="Times New Roman" w:cs="Times New Roman"/>
                <w:b/>
                <w:sz w:val="24"/>
                <w:szCs w:val="24"/>
              </w:rPr>
              <w:t>Anexo 18 – Ficha de trabalho sobre o imperativo afirmativo regular</w:t>
            </w:r>
          </w:p>
        </w:tc>
        <w:tc>
          <w:tcPr>
            <w:tcW w:w="574" w:type="dxa"/>
          </w:tcPr>
          <w:p w:rsidR="00942D78" w:rsidRPr="00AF6754" w:rsidRDefault="00942D78" w:rsidP="00E965CF">
            <w:pPr>
              <w:spacing w:line="360" w:lineRule="auto"/>
              <w:rPr>
                <w:rFonts w:ascii="Times New Roman" w:hAnsi="Times New Roman" w:cs="Times New Roman"/>
                <w:b/>
                <w:sz w:val="24"/>
                <w:szCs w:val="24"/>
              </w:rPr>
            </w:pPr>
            <w:r w:rsidRPr="00AF6754">
              <w:rPr>
                <w:rFonts w:ascii="Times New Roman" w:hAnsi="Times New Roman" w:cs="Times New Roman"/>
                <w:b/>
                <w:sz w:val="24"/>
                <w:szCs w:val="24"/>
              </w:rPr>
              <w:t>75</w:t>
            </w:r>
          </w:p>
        </w:tc>
      </w:tr>
      <w:tr w:rsidR="00942D78" w:rsidRPr="00F30F0D" w:rsidTr="00E965CF">
        <w:tc>
          <w:tcPr>
            <w:tcW w:w="8640" w:type="dxa"/>
          </w:tcPr>
          <w:p w:rsidR="00942D78" w:rsidRPr="00F30F0D" w:rsidRDefault="00942D78" w:rsidP="00E965CF">
            <w:pPr>
              <w:spacing w:line="360" w:lineRule="auto"/>
              <w:rPr>
                <w:rFonts w:ascii="Times New Roman" w:hAnsi="Times New Roman" w:cs="Times New Roman"/>
                <w:b/>
                <w:bCs/>
                <w:sz w:val="24"/>
                <w:szCs w:val="24"/>
              </w:rPr>
            </w:pPr>
            <w:r w:rsidRPr="00F30F0D">
              <w:rPr>
                <w:rFonts w:ascii="Times New Roman" w:hAnsi="Times New Roman" w:cs="Times New Roman"/>
                <w:b/>
                <w:bCs/>
                <w:sz w:val="24"/>
                <w:szCs w:val="24"/>
              </w:rPr>
              <w:t>Anexo 19 – Ficha de trabalho sobre a relação entre palavras</w:t>
            </w:r>
          </w:p>
        </w:tc>
        <w:tc>
          <w:tcPr>
            <w:tcW w:w="574" w:type="dxa"/>
          </w:tcPr>
          <w:p w:rsidR="00942D78" w:rsidRPr="00AF6754" w:rsidRDefault="00942D78" w:rsidP="00E965CF">
            <w:pPr>
              <w:spacing w:line="360" w:lineRule="auto"/>
              <w:rPr>
                <w:rFonts w:ascii="Times New Roman" w:hAnsi="Times New Roman" w:cs="Times New Roman"/>
                <w:b/>
                <w:bCs/>
                <w:sz w:val="24"/>
                <w:szCs w:val="24"/>
              </w:rPr>
            </w:pPr>
            <w:r w:rsidRPr="00AF6754">
              <w:rPr>
                <w:rFonts w:ascii="Times New Roman" w:hAnsi="Times New Roman" w:cs="Times New Roman"/>
                <w:b/>
                <w:bCs/>
                <w:sz w:val="24"/>
                <w:szCs w:val="24"/>
              </w:rPr>
              <w:t>76</w:t>
            </w:r>
          </w:p>
        </w:tc>
      </w:tr>
      <w:tr w:rsidR="00942D78" w:rsidRPr="00F30F0D" w:rsidTr="00E965CF">
        <w:tc>
          <w:tcPr>
            <w:tcW w:w="8640" w:type="dxa"/>
          </w:tcPr>
          <w:p w:rsidR="00942D78" w:rsidRPr="00F30F0D" w:rsidRDefault="00942D78" w:rsidP="00E965CF">
            <w:pPr>
              <w:spacing w:line="360" w:lineRule="auto"/>
              <w:jc w:val="both"/>
              <w:rPr>
                <w:rFonts w:ascii="Times New Roman" w:hAnsi="Times New Roman" w:cs="Times New Roman"/>
                <w:b/>
                <w:bCs/>
                <w:sz w:val="24"/>
                <w:szCs w:val="24"/>
              </w:rPr>
            </w:pPr>
            <w:r w:rsidRPr="00F30F0D">
              <w:rPr>
                <w:rFonts w:ascii="Times New Roman" w:hAnsi="Times New Roman" w:cs="Times New Roman"/>
                <w:b/>
                <w:bCs/>
                <w:sz w:val="24"/>
                <w:szCs w:val="24"/>
              </w:rPr>
              <w:t>Anexo 20 - Ficha de trabalho sobre vocabulário de saúde e discurso indireto</w:t>
            </w:r>
          </w:p>
        </w:tc>
        <w:tc>
          <w:tcPr>
            <w:tcW w:w="574" w:type="dxa"/>
          </w:tcPr>
          <w:p w:rsidR="00942D78" w:rsidRPr="00AF6754" w:rsidRDefault="00942D78" w:rsidP="00E965CF">
            <w:pPr>
              <w:spacing w:line="360" w:lineRule="auto"/>
              <w:jc w:val="both"/>
              <w:rPr>
                <w:rFonts w:ascii="Times New Roman" w:hAnsi="Times New Roman" w:cs="Times New Roman"/>
                <w:b/>
                <w:bCs/>
                <w:sz w:val="24"/>
                <w:szCs w:val="24"/>
              </w:rPr>
            </w:pPr>
            <w:r w:rsidRPr="00AF6754">
              <w:rPr>
                <w:rFonts w:ascii="Times New Roman" w:hAnsi="Times New Roman" w:cs="Times New Roman"/>
                <w:b/>
                <w:bCs/>
                <w:sz w:val="24"/>
                <w:szCs w:val="24"/>
              </w:rPr>
              <w:t>77</w:t>
            </w:r>
          </w:p>
        </w:tc>
      </w:tr>
      <w:tr w:rsidR="00942D78" w:rsidRPr="00F30F0D" w:rsidTr="00E965CF">
        <w:tc>
          <w:tcPr>
            <w:tcW w:w="8640" w:type="dxa"/>
          </w:tcPr>
          <w:p w:rsidR="00942D78" w:rsidRPr="00F30F0D" w:rsidRDefault="00942D78" w:rsidP="00E965CF">
            <w:pPr>
              <w:spacing w:line="360" w:lineRule="auto"/>
              <w:rPr>
                <w:rFonts w:ascii="Times New Roman" w:hAnsi="Times New Roman" w:cs="Times New Roman"/>
                <w:b/>
                <w:bCs/>
                <w:noProof/>
                <w:sz w:val="24"/>
                <w:szCs w:val="24"/>
                <w:lang w:eastAsia="pt-PT"/>
              </w:rPr>
            </w:pPr>
            <w:r w:rsidRPr="00F30F0D">
              <w:rPr>
                <w:rFonts w:ascii="Times New Roman" w:hAnsi="Times New Roman" w:cs="Times New Roman"/>
                <w:b/>
                <w:bCs/>
                <w:sz w:val="24"/>
                <w:szCs w:val="24"/>
              </w:rPr>
              <w:t>Anexo 21 – Ficha informativa sobre as relações entre palavras (9ºB)</w:t>
            </w:r>
            <w:r w:rsidRPr="00F30F0D">
              <w:rPr>
                <w:rFonts w:ascii="Times New Roman" w:hAnsi="Times New Roman" w:cs="Times New Roman"/>
                <w:b/>
                <w:bCs/>
                <w:noProof/>
                <w:sz w:val="24"/>
                <w:szCs w:val="24"/>
                <w:lang w:eastAsia="pt-PT"/>
              </w:rPr>
              <w:t xml:space="preserve"> </w:t>
            </w:r>
          </w:p>
        </w:tc>
        <w:tc>
          <w:tcPr>
            <w:tcW w:w="574" w:type="dxa"/>
          </w:tcPr>
          <w:p w:rsidR="00942D78" w:rsidRPr="00AF6754" w:rsidRDefault="00942D78" w:rsidP="00E965CF">
            <w:pPr>
              <w:spacing w:line="360" w:lineRule="auto"/>
              <w:rPr>
                <w:rFonts w:ascii="Times New Roman" w:hAnsi="Times New Roman" w:cs="Times New Roman"/>
                <w:b/>
                <w:bCs/>
                <w:noProof/>
                <w:sz w:val="24"/>
                <w:szCs w:val="24"/>
                <w:lang w:eastAsia="pt-PT"/>
              </w:rPr>
            </w:pPr>
            <w:r w:rsidRPr="00AF6754">
              <w:rPr>
                <w:rFonts w:ascii="Times New Roman" w:hAnsi="Times New Roman" w:cs="Times New Roman"/>
                <w:b/>
                <w:bCs/>
                <w:noProof/>
                <w:sz w:val="24"/>
                <w:szCs w:val="24"/>
                <w:lang w:eastAsia="pt-PT"/>
              </w:rPr>
              <w:t>80</w:t>
            </w:r>
          </w:p>
        </w:tc>
      </w:tr>
      <w:tr w:rsidR="00942D78" w:rsidRPr="00F30F0D" w:rsidTr="00E965CF">
        <w:tc>
          <w:tcPr>
            <w:tcW w:w="8640" w:type="dxa"/>
          </w:tcPr>
          <w:p w:rsidR="00942D78" w:rsidRPr="00F30F0D" w:rsidRDefault="00942D78" w:rsidP="00E965CF">
            <w:pPr>
              <w:spacing w:line="360" w:lineRule="auto"/>
              <w:rPr>
                <w:rFonts w:ascii="Times New Roman" w:hAnsi="Times New Roman" w:cs="Times New Roman"/>
                <w:b/>
                <w:bCs/>
                <w:sz w:val="24"/>
                <w:szCs w:val="24"/>
              </w:rPr>
            </w:pPr>
            <w:r w:rsidRPr="00F30F0D">
              <w:rPr>
                <w:rFonts w:ascii="Times New Roman" w:hAnsi="Times New Roman" w:cs="Times New Roman"/>
                <w:b/>
                <w:bCs/>
                <w:sz w:val="24"/>
                <w:szCs w:val="24"/>
              </w:rPr>
              <w:t>Anexo 22 – Ficha informativa sobre o discurso indireto</w:t>
            </w:r>
          </w:p>
        </w:tc>
        <w:tc>
          <w:tcPr>
            <w:tcW w:w="574" w:type="dxa"/>
          </w:tcPr>
          <w:p w:rsidR="00942D78" w:rsidRPr="00AF6754" w:rsidRDefault="00942D78" w:rsidP="00E965CF">
            <w:pPr>
              <w:spacing w:line="360" w:lineRule="auto"/>
              <w:rPr>
                <w:rFonts w:ascii="Times New Roman" w:hAnsi="Times New Roman" w:cs="Times New Roman"/>
                <w:b/>
                <w:bCs/>
                <w:sz w:val="24"/>
                <w:szCs w:val="24"/>
              </w:rPr>
            </w:pPr>
            <w:r w:rsidRPr="00AF6754">
              <w:rPr>
                <w:rFonts w:ascii="Times New Roman" w:hAnsi="Times New Roman" w:cs="Times New Roman"/>
                <w:b/>
                <w:bCs/>
                <w:sz w:val="24"/>
                <w:szCs w:val="24"/>
              </w:rPr>
              <w:t>81</w:t>
            </w:r>
          </w:p>
        </w:tc>
      </w:tr>
      <w:tr w:rsidR="00942D78" w:rsidRPr="00F30F0D" w:rsidTr="00E965CF">
        <w:tc>
          <w:tcPr>
            <w:tcW w:w="8640" w:type="dxa"/>
          </w:tcPr>
          <w:p w:rsidR="00942D78" w:rsidRPr="00F30F0D" w:rsidRDefault="00942D78" w:rsidP="00E965CF">
            <w:pPr>
              <w:spacing w:line="360" w:lineRule="auto"/>
              <w:rPr>
                <w:rFonts w:ascii="Times New Roman" w:hAnsi="Times New Roman" w:cs="Times New Roman"/>
                <w:b/>
                <w:sz w:val="24"/>
                <w:szCs w:val="24"/>
              </w:rPr>
            </w:pPr>
            <w:r w:rsidRPr="00F30F0D">
              <w:rPr>
                <w:rFonts w:ascii="Times New Roman" w:hAnsi="Times New Roman" w:cs="Times New Roman"/>
                <w:b/>
                <w:sz w:val="24"/>
                <w:szCs w:val="24"/>
              </w:rPr>
              <w:t xml:space="preserve">Anexo 23 – Planificação da aula de dia 17/05/12 </w:t>
            </w:r>
          </w:p>
        </w:tc>
        <w:tc>
          <w:tcPr>
            <w:tcW w:w="574" w:type="dxa"/>
          </w:tcPr>
          <w:p w:rsidR="00942D78" w:rsidRPr="00AF6754" w:rsidRDefault="00942D78" w:rsidP="00E965CF">
            <w:pPr>
              <w:spacing w:line="360" w:lineRule="auto"/>
              <w:rPr>
                <w:rFonts w:ascii="Times New Roman" w:hAnsi="Times New Roman" w:cs="Times New Roman"/>
                <w:b/>
                <w:sz w:val="24"/>
                <w:szCs w:val="24"/>
              </w:rPr>
            </w:pPr>
            <w:r w:rsidRPr="00AF6754">
              <w:rPr>
                <w:rFonts w:ascii="Times New Roman" w:hAnsi="Times New Roman" w:cs="Times New Roman"/>
                <w:b/>
                <w:sz w:val="24"/>
                <w:szCs w:val="24"/>
              </w:rPr>
              <w:t>82</w:t>
            </w:r>
          </w:p>
        </w:tc>
      </w:tr>
      <w:tr w:rsidR="00942D78" w:rsidRPr="00F30F0D" w:rsidTr="00E965CF">
        <w:tc>
          <w:tcPr>
            <w:tcW w:w="8640" w:type="dxa"/>
          </w:tcPr>
          <w:p w:rsidR="00942D78" w:rsidRPr="00F30F0D" w:rsidRDefault="00942D78" w:rsidP="00E965CF">
            <w:pPr>
              <w:spacing w:line="360" w:lineRule="auto"/>
              <w:rPr>
                <w:b/>
              </w:rPr>
            </w:pPr>
            <w:r w:rsidRPr="00F30F0D">
              <w:rPr>
                <w:rFonts w:ascii="Times New Roman" w:hAnsi="Times New Roman" w:cs="Times New Roman"/>
                <w:b/>
                <w:sz w:val="24"/>
                <w:szCs w:val="24"/>
              </w:rPr>
              <w:t xml:space="preserve">Anexo 24 </w:t>
            </w:r>
            <w:r w:rsidRPr="00F30F0D">
              <w:rPr>
                <w:rFonts w:ascii="Times New Roman" w:hAnsi="Times New Roman" w:cs="Times New Roman"/>
                <w:b/>
              </w:rPr>
              <w:t xml:space="preserve">– </w:t>
            </w:r>
            <w:r w:rsidRPr="00AF6754">
              <w:rPr>
                <w:rFonts w:ascii="Times New Roman" w:hAnsi="Times New Roman" w:cs="Times New Roman"/>
                <w:b/>
                <w:sz w:val="24"/>
                <w:szCs w:val="24"/>
              </w:rPr>
              <w:t xml:space="preserve">Apresentação sobre a Unidade </w:t>
            </w:r>
            <w:proofErr w:type="spellStart"/>
            <w:r w:rsidRPr="00AF6754">
              <w:rPr>
                <w:rFonts w:ascii="Times New Roman" w:hAnsi="Times New Roman" w:cs="Times New Roman"/>
                <w:b/>
                <w:i/>
                <w:sz w:val="24"/>
                <w:szCs w:val="24"/>
              </w:rPr>
              <w:t>Ciudades</w:t>
            </w:r>
            <w:proofErr w:type="spellEnd"/>
            <w:r w:rsidRPr="00AF6754">
              <w:rPr>
                <w:rFonts w:ascii="Times New Roman" w:hAnsi="Times New Roman" w:cs="Times New Roman"/>
                <w:b/>
                <w:i/>
                <w:sz w:val="24"/>
                <w:szCs w:val="24"/>
              </w:rPr>
              <w:t xml:space="preserve"> </w:t>
            </w:r>
            <w:proofErr w:type="spellStart"/>
            <w:r w:rsidRPr="00AF6754">
              <w:rPr>
                <w:rFonts w:ascii="Times New Roman" w:hAnsi="Times New Roman" w:cs="Times New Roman"/>
                <w:b/>
                <w:i/>
                <w:sz w:val="24"/>
                <w:szCs w:val="24"/>
              </w:rPr>
              <w:t>Españolas</w:t>
            </w:r>
            <w:proofErr w:type="spellEnd"/>
          </w:p>
        </w:tc>
        <w:tc>
          <w:tcPr>
            <w:tcW w:w="574" w:type="dxa"/>
          </w:tcPr>
          <w:p w:rsidR="00942D78" w:rsidRPr="00AF6754" w:rsidRDefault="00942D78" w:rsidP="00E965CF">
            <w:pPr>
              <w:spacing w:line="360" w:lineRule="auto"/>
              <w:rPr>
                <w:b/>
                <w:sz w:val="24"/>
                <w:szCs w:val="24"/>
              </w:rPr>
            </w:pPr>
            <w:r w:rsidRPr="00AF6754">
              <w:rPr>
                <w:b/>
                <w:sz w:val="24"/>
                <w:szCs w:val="24"/>
              </w:rPr>
              <w:t>98</w:t>
            </w:r>
          </w:p>
        </w:tc>
      </w:tr>
      <w:tr w:rsidR="00942D78" w:rsidRPr="00F30F0D" w:rsidTr="00E965CF">
        <w:tc>
          <w:tcPr>
            <w:tcW w:w="8640" w:type="dxa"/>
          </w:tcPr>
          <w:p w:rsidR="00942D78" w:rsidRPr="00F30F0D" w:rsidRDefault="00942D78" w:rsidP="00E965CF">
            <w:pPr>
              <w:spacing w:line="360" w:lineRule="auto"/>
              <w:rPr>
                <w:rFonts w:ascii="Times New Roman" w:hAnsi="Times New Roman" w:cs="Times New Roman"/>
                <w:b/>
                <w:sz w:val="24"/>
                <w:szCs w:val="24"/>
              </w:rPr>
            </w:pPr>
            <w:r w:rsidRPr="00F30F0D">
              <w:rPr>
                <w:rFonts w:ascii="Times New Roman" w:hAnsi="Times New Roman" w:cs="Times New Roman"/>
                <w:b/>
                <w:sz w:val="24"/>
                <w:szCs w:val="24"/>
              </w:rPr>
              <w:t>Anexo 25</w:t>
            </w:r>
            <w:r>
              <w:rPr>
                <w:rFonts w:ascii="Times New Roman" w:hAnsi="Times New Roman" w:cs="Times New Roman"/>
                <w:b/>
                <w:sz w:val="24"/>
                <w:szCs w:val="24"/>
              </w:rPr>
              <w:t xml:space="preserve"> </w:t>
            </w:r>
            <w:r w:rsidRPr="00F30F0D">
              <w:rPr>
                <w:rFonts w:ascii="Times New Roman" w:hAnsi="Times New Roman" w:cs="Times New Roman"/>
                <w:b/>
                <w:sz w:val="24"/>
                <w:szCs w:val="24"/>
              </w:rPr>
              <w:t>- Grelha de avaliação da leitura – 11º H1</w:t>
            </w:r>
          </w:p>
        </w:tc>
        <w:tc>
          <w:tcPr>
            <w:tcW w:w="574" w:type="dxa"/>
          </w:tcPr>
          <w:p w:rsidR="00942D78" w:rsidRPr="00AF6754" w:rsidRDefault="00942D78" w:rsidP="00E965CF">
            <w:pPr>
              <w:spacing w:line="360" w:lineRule="auto"/>
              <w:rPr>
                <w:rFonts w:ascii="Times New Roman" w:hAnsi="Times New Roman" w:cs="Times New Roman"/>
                <w:b/>
                <w:sz w:val="24"/>
                <w:szCs w:val="24"/>
              </w:rPr>
            </w:pPr>
            <w:r w:rsidRPr="00AF6754">
              <w:rPr>
                <w:rFonts w:ascii="Times New Roman" w:hAnsi="Times New Roman" w:cs="Times New Roman"/>
                <w:b/>
                <w:sz w:val="24"/>
                <w:szCs w:val="24"/>
              </w:rPr>
              <w:t>102</w:t>
            </w:r>
          </w:p>
        </w:tc>
      </w:tr>
      <w:tr w:rsidR="00942D78" w:rsidRPr="00F30F0D" w:rsidTr="00E965CF">
        <w:tc>
          <w:tcPr>
            <w:tcW w:w="8640" w:type="dxa"/>
          </w:tcPr>
          <w:p w:rsidR="00942D78" w:rsidRPr="00F30F0D" w:rsidRDefault="00942D78" w:rsidP="00E965CF">
            <w:pPr>
              <w:spacing w:line="360" w:lineRule="auto"/>
              <w:rPr>
                <w:rFonts w:ascii="Times New Roman" w:hAnsi="Times New Roman" w:cs="Times New Roman"/>
                <w:b/>
                <w:sz w:val="24"/>
                <w:szCs w:val="24"/>
              </w:rPr>
            </w:pPr>
            <w:r w:rsidRPr="00F30F0D">
              <w:rPr>
                <w:rFonts w:ascii="Times New Roman" w:hAnsi="Times New Roman" w:cs="Times New Roman"/>
                <w:b/>
                <w:sz w:val="24"/>
                <w:szCs w:val="24"/>
              </w:rPr>
              <w:t>Anexo 26 – Teste de avaliação sumativa de espanhol – 9º B</w:t>
            </w:r>
          </w:p>
        </w:tc>
        <w:tc>
          <w:tcPr>
            <w:tcW w:w="574" w:type="dxa"/>
          </w:tcPr>
          <w:p w:rsidR="00942D78" w:rsidRPr="00AF6754" w:rsidRDefault="00942D78" w:rsidP="00E965CF">
            <w:pPr>
              <w:spacing w:line="360" w:lineRule="auto"/>
              <w:rPr>
                <w:rFonts w:ascii="Times New Roman" w:hAnsi="Times New Roman" w:cs="Times New Roman"/>
                <w:b/>
                <w:sz w:val="24"/>
                <w:szCs w:val="24"/>
              </w:rPr>
            </w:pPr>
            <w:r w:rsidRPr="00AF6754">
              <w:rPr>
                <w:rFonts w:ascii="Times New Roman" w:hAnsi="Times New Roman" w:cs="Times New Roman"/>
                <w:b/>
                <w:sz w:val="24"/>
                <w:szCs w:val="24"/>
              </w:rPr>
              <w:t>103</w:t>
            </w:r>
          </w:p>
        </w:tc>
      </w:tr>
      <w:tr w:rsidR="00942D78" w:rsidRPr="00F30F0D" w:rsidTr="00E965CF">
        <w:tc>
          <w:tcPr>
            <w:tcW w:w="8640" w:type="dxa"/>
          </w:tcPr>
          <w:p w:rsidR="00942D78" w:rsidRPr="00F30F0D" w:rsidRDefault="00942D78" w:rsidP="00E965CF">
            <w:pPr>
              <w:spacing w:line="360" w:lineRule="auto"/>
              <w:rPr>
                <w:rFonts w:ascii="Times New Roman" w:hAnsi="Times New Roman" w:cs="Times New Roman"/>
                <w:b/>
                <w:sz w:val="24"/>
                <w:szCs w:val="24"/>
              </w:rPr>
            </w:pPr>
            <w:r w:rsidRPr="00F30F0D">
              <w:rPr>
                <w:rFonts w:ascii="Times New Roman" w:hAnsi="Times New Roman" w:cs="Times New Roman"/>
                <w:b/>
                <w:sz w:val="24"/>
                <w:szCs w:val="24"/>
              </w:rPr>
              <w:t>Anexo 27 – Matriz do teste de avaliação de espanhol – 9º B</w:t>
            </w:r>
          </w:p>
        </w:tc>
        <w:tc>
          <w:tcPr>
            <w:tcW w:w="574" w:type="dxa"/>
          </w:tcPr>
          <w:p w:rsidR="00942D78" w:rsidRPr="00AF6754" w:rsidRDefault="00942D78" w:rsidP="00E965CF">
            <w:pPr>
              <w:spacing w:line="360" w:lineRule="auto"/>
              <w:rPr>
                <w:rFonts w:ascii="Times New Roman" w:hAnsi="Times New Roman" w:cs="Times New Roman"/>
                <w:b/>
                <w:sz w:val="24"/>
                <w:szCs w:val="24"/>
              </w:rPr>
            </w:pPr>
            <w:r w:rsidRPr="00AF6754">
              <w:rPr>
                <w:rFonts w:ascii="Times New Roman" w:hAnsi="Times New Roman" w:cs="Times New Roman"/>
                <w:b/>
                <w:sz w:val="24"/>
                <w:szCs w:val="24"/>
              </w:rPr>
              <w:t>107</w:t>
            </w:r>
          </w:p>
        </w:tc>
      </w:tr>
      <w:tr w:rsidR="00942D78" w:rsidRPr="00F30F0D" w:rsidTr="00E965CF">
        <w:tc>
          <w:tcPr>
            <w:tcW w:w="8640" w:type="dxa"/>
          </w:tcPr>
          <w:p w:rsidR="00942D78" w:rsidRPr="00F30F0D" w:rsidRDefault="00942D78" w:rsidP="00E965CF">
            <w:pPr>
              <w:spacing w:line="360" w:lineRule="auto"/>
              <w:rPr>
                <w:rFonts w:ascii="Times New Roman" w:hAnsi="Times New Roman" w:cs="Times New Roman"/>
                <w:b/>
                <w:sz w:val="24"/>
                <w:szCs w:val="24"/>
              </w:rPr>
            </w:pPr>
            <w:r w:rsidRPr="00F30F0D">
              <w:rPr>
                <w:rFonts w:ascii="Times New Roman" w:hAnsi="Times New Roman" w:cs="Times New Roman"/>
                <w:b/>
                <w:sz w:val="24"/>
                <w:szCs w:val="24"/>
              </w:rPr>
              <w:t>Anexo 28 – Cotação do teste de avaliação de espanhol – 9º B</w:t>
            </w:r>
          </w:p>
        </w:tc>
        <w:tc>
          <w:tcPr>
            <w:tcW w:w="574" w:type="dxa"/>
          </w:tcPr>
          <w:p w:rsidR="00942D78" w:rsidRPr="00AF6754" w:rsidRDefault="00942D78" w:rsidP="00E965CF">
            <w:pPr>
              <w:spacing w:line="360" w:lineRule="auto"/>
              <w:rPr>
                <w:rFonts w:ascii="Times New Roman" w:hAnsi="Times New Roman" w:cs="Times New Roman"/>
                <w:b/>
                <w:sz w:val="24"/>
                <w:szCs w:val="24"/>
              </w:rPr>
            </w:pPr>
            <w:r w:rsidRPr="00AF6754">
              <w:rPr>
                <w:rFonts w:ascii="Times New Roman" w:hAnsi="Times New Roman" w:cs="Times New Roman"/>
                <w:b/>
                <w:sz w:val="24"/>
                <w:szCs w:val="24"/>
              </w:rPr>
              <w:t>109</w:t>
            </w:r>
          </w:p>
        </w:tc>
      </w:tr>
      <w:tr w:rsidR="00942D78" w:rsidRPr="00F30F0D" w:rsidTr="00E965CF">
        <w:tc>
          <w:tcPr>
            <w:tcW w:w="8640" w:type="dxa"/>
          </w:tcPr>
          <w:p w:rsidR="00942D78" w:rsidRPr="00F30F0D" w:rsidRDefault="00942D78" w:rsidP="00E965CF">
            <w:pPr>
              <w:spacing w:line="360" w:lineRule="auto"/>
              <w:rPr>
                <w:rFonts w:ascii="Times New Roman" w:hAnsi="Times New Roman" w:cs="Times New Roman"/>
                <w:b/>
                <w:sz w:val="24"/>
                <w:szCs w:val="24"/>
              </w:rPr>
            </w:pPr>
            <w:r w:rsidRPr="00F30F0D">
              <w:rPr>
                <w:rFonts w:ascii="Times New Roman" w:hAnsi="Times New Roman" w:cs="Times New Roman"/>
                <w:b/>
                <w:sz w:val="24"/>
                <w:szCs w:val="24"/>
              </w:rPr>
              <w:t>Anexo 29 – Correção do teste de avaliação de espanhol – 9º B</w:t>
            </w:r>
          </w:p>
        </w:tc>
        <w:tc>
          <w:tcPr>
            <w:tcW w:w="574" w:type="dxa"/>
          </w:tcPr>
          <w:p w:rsidR="00942D78" w:rsidRPr="00AF6754" w:rsidRDefault="00942D78" w:rsidP="00E965CF">
            <w:pPr>
              <w:spacing w:line="360" w:lineRule="auto"/>
              <w:rPr>
                <w:rFonts w:ascii="Times New Roman" w:hAnsi="Times New Roman" w:cs="Times New Roman"/>
                <w:b/>
                <w:sz w:val="24"/>
                <w:szCs w:val="24"/>
              </w:rPr>
            </w:pPr>
            <w:r w:rsidRPr="00AF6754">
              <w:rPr>
                <w:rFonts w:ascii="Times New Roman" w:hAnsi="Times New Roman" w:cs="Times New Roman"/>
                <w:b/>
                <w:sz w:val="24"/>
                <w:szCs w:val="24"/>
              </w:rPr>
              <w:t>110</w:t>
            </w:r>
          </w:p>
        </w:tc>
      </w:tr>
      <w:tr w:rsidR="00942D78" w:rsidRPr="00F30F0D" w:rsidTr="00E965CF">
        <w:tc>
          <w:tcPr>
            <w:tcW w:w="8640" w:type="dxa"/>
          </w:tcPr>
          <w:p w:rsidR="00942D78" w:rsidRPr="00F30F0D" w:rsidRDefault="00942D78" w:rsidP="00E965CF">
            <w:pPr>
              <w:spacing w:line="360" w:lineRule="auto"/>
              <w:rPr>
                <w:rFonts w:ascii="Times New Roman" w:hAnsi="Times New Roman" w:cs="Times New Roman"/>
                <w:b/>
                <w:sz w:val="24"/>
                <w:szCs w:val="24"/>
              </w:rPr>
            </w:pPr>
            <w:r w:rsidRPr="00F30F0D">
              <w:rPr>
                <w:rFonts w:ascii="Times New Roman" w:hAnsi="Times New Roman" w:cs="Times New Roman"/>
                <w:b/>
                <w:sz w:val="24"/>
                <w:szCs w:val="24"/>
              </w:rPr>
              <w:lastRenderedPageBreak/>
              <w:t>Anexo 30 – Plano Anual de Atividades</w:t>
            </w:r>
          </w:p>
        </w:tc>
        <w:tc>
          <w:tcPr>
            <w:tcW w:w="574" w:type="dxa"/>
          </w:tcPr>
          <w:p w:rsidR="00942D78" w:rsidRPr="00AF6754" w:rsidRDefault="00942D78" w:rsidP="00E965CF">
            <w:pPr>
              <w:spacing w:line="360" w:lineRule="auto"/>
              <w:rPr>
                <w:rFonts w:ascii="Times New Roman" w:hAnsi="Times New Roman" w:cs="Times New Roman"/>
                <w:b/>
                <w:sz w:val="24"/>
                <w:szCs w:val="24"/>
              </w:rPr>
            </w:pPr>
            <w:r w:rsidRPr="00AF6754">
              <w:rPr>
                <w:rFonts w:ascii="Times New Roman" w:hAnsi="Times New Roman" w:cs="Times New Roman"/>
                <w:b/>
                <w:sz w:val="24"/>
                <w:szCs w:val="24"/>
              </w:rPr>
              <w:t>114</w:t>
            </w:r>
          </w:p>
        </w:tc>
      </w:tr>
      <w:tr w:rsidR="00942D78" w:rsidRPr="00F30F0D" w:rsidTr="00E965CF">
        <w:tc>
          <w:tcPr>
            <w:tcW w:w="8640" w:type="dxa"/>
          </w:tcPr>
          <w:p w:rsidR="00942D78" w:rsidRPr="00F30F0D" w:rsidRDefault="00942D78" w:rsidP="00E965CF">
            <w:pPr>
              <w:spacing w:line="360" w:lineRule="auto"/>
              <w:rPr>
                <w:rFonts w:ascii="Times New Roman" w:hAnsi="Times New Roman" w:cs="Times New Roman"/>
                <w:b/>
                <w:sz w:val="24"/>
                <w:szCs w:val="24"/>
              </w:rPr>
            </w:pPr>
            <w:r w:rsidRPr="00F30F0D">
              <w:rPr>
                <w:rFonts w:ascii="Times New Roman" w:hAnsi="Times New Roman" w:cs="Times New Roman"/>
                <w:b/>
                <w:sz w:val="24"/>
                <w:szCs w:val="24"/>
              </w:rPr>
              <w:t>Anexo 31 – Foto da Professora de dança</w:t>
            </w:r>
          </w:p>
        </w:tc>
        <w:tc>
          <w:tcPr>
            <w:tcW w:w="574" w:type="dxa"/>
          </w:tcPr>
          <w:p w:rsidR="00942D78" w:rsidRPr="00AF6754" w:rsidRDefault="00942D78" w:rsidP="00E965CF">
            <w:pPr>
              <w:spacing w:line="360" w:lineRule="auto"/>
              <w:rPr>
                <w:rFonts w:ascii="Times New Roman" w:hAnsi="Times New Roman" w:cs="Times New Roman"/>
                <w:b/>
                <w:sz w:val="24"/>
                <w:szCs w:val="24"/>
              </w:rPr>
            </w:pPr>
            <w:r w:rsidRPr="00AF6754">
              <w:rPr>
                <w:rFonts w:ascii="Times New Roman" w:hAnsi="Times New Roman" w:cs="Times New Roman"/>
                <w:b/>
                <w:sz w:val="24"/>
                <w:szCs w:val="24"/>
              </w:rPr>
              <w:t>115</w:t>
            </w:r>
          </w:p>
        </w:tc>
      </w:tr>
      <w:tr w:rsidR="00942D78" w:rsidRPr="00F30F0D" w:rsidTr="00E965CF">
        <w:tc>
          <w:tcPr>
            <w:tcW w:w="8640" w:type="dxa"/>
          </w:tcPr>
          <w:p w:rsidR="00942D78" w:rsidRPr="00F30F0D" w:rsidRDefault="00942D78" w:rsidP="00E965CF">
            <w:pPr>
              <w:spacing w:line="360" w:lineRule="auto"/>
              <w:rPr>
                <w:rFonts w:ascii="Times New Roman" w:hAnsi="Times New Roman" w:cs="Times New Roman"/>
                <w:b/>
                <w:sz w:val="24"/>
                <w:szCs w:val="24"/>
              </w:rPr>
            </w:pPr>
            <w:r w:rsidRPr="00F30F0D">
              <w:rPr>
                <w:rFonts w:ascii="Times New Roman" w:hAnsi="Times New Roman" w:cs="Times New Roman"/>
                <w:b/>
                <w:sz w:val="24"/>
                <w:szCs w:val="24"/>
              </w:rPr>
              <w:t xml:space="preserve">Anexo 32 – Menu do almoço típico da Semana da Hispanidade </w:t>
            </w:r>
          </w:p>
        </w:tc>
        <w:tc>
          <w:tcPr>
            <w:tcW w:w="574" w:type="dxa"/>
          </w:tcPr>
          <w:p w:rsidR="00942D78" w:rsidRPr="00AF6754" w:rsidRDefault="00942D78" w:rsidP="00E965CF">
            <w:pPr>
              <w:spacing w:line="360" w:lineRule="auto"/>
              <w:rPr>
                <w:rFonts w:ascii="Times New Roman" w:hAnsi="Times New Roman" w:cs="Times New Roman"/>
                <w:b/>
                <w:sz w:val="24"/>
                <w:szCs w:val="24"/>
              </w:rPr>
            </w:pPr>
            <w:r w:rsidRPr="00AF6754">
              <w:rPr>
                <w:rFonts w:ascii="Times New Roman" w:hAnsi="Times New Roman" w:cs="Times New Roman"/>
                <w:b/>
                <w:sz w:val="24"/>
                <w:szCs w:val="24"/>
              </w:rPr>
              <w:t>116</w:t>
            </w:r>
          </w:p>
        </w:tc>
      </w:tr>
      <w:tr w:rsidR="00942D78" w:rsidRPr="00F30F0D" w:rsidTr="00E965CF">
        <w:tc>
          <w:tcPr>
            <w:tcW w:w="8640" w:type="dxa"/>
          </w:tcPr>
          <w:p w:rsidR="00942D78" w:rsidRPr="00F30F0D" w:rsidRDefault="00942D78" w:rsidP="00E965CF">
            <w:pPr>
              <w:spacing w:line="360" w:lineRule="auto"/>
              <w:rPr>
                <w:rFonts w:ascii="Times New Roman" w:hAnsi="Times New Roman" w:cs="Times New Roman"/>
                <w:b/>
                <w:sz w:val="24"/>
                <w:szCs w:val="24"/>
              </w:rPr>
            </w:pPr>
            <w:r w:rsidRPr="00F30F0D">
              <w:rPr>
                <w:rFonts w:ascii="Times New Roman" w:hAnsi="Times New Roman" w:cs="Times New Roman"/>
                <w:b/>
                <w:sz w:val="24"/>
                <w:szCs w:val="24"/>
              </w:rPr>
              <w:t>Anexo 33 - Fotos da exposição sobre o México</w:t>
            </w:r>
          </w:p>
        </w:tc>
        <w:tc>
          <w:tcPr>
            <w:tcW w:w="574" w:type="dxa"/>
          </w:tcPr>
          <w:p w:rsidR="00942D78" w:rsidRPr="00AF6754" w:rsidRDefault="00942D78" w:rsidP="00E965CF">
            <w:pPr>
              <w:spacing w:line="360" w:lineRule="auto"/>
              <w:rPr>
                <w:rFonts w:ascii="Times New Roman" w:hAnsi="Times New Roman" w:cs="Times New Roman"/>
                <w:b/>
                <w:sz w:val="24"/>
                <w:szCs w:val="24"/>
              </w:rPr>
            </w:pPr>
            <w:r w:rsidRPr="00AF6754">
              <w:rPr>
                <w:rFonts w:ascii="Times New Roman" w:hAnsi="Times New Roman" w:cs="Times New Roman"/>
                <w:b/>
                <w:sz w:val="24"/>
                <w:szCs w:val="24"/>
              </w:rPr>
              <w:t>117</w:t>
            </w:r>
          </w:p>
        </w:tc>
      </w:tr>
      <w:tr w:rsidR="00942D78" w:rsidRPr="00F30F0D" w:rsidTr="00E965CF">
        <w:tc>
          <w:tcPr>
            <w:tcW w:w="8640" w:type="dxa"/>
          </w:tcPr>
          <w:p w:rsidR="00942D78" w:rsidRPr="00F30F0D" w:rsidRDefault="00942D78" w:rsidP="00E965CF">
            <w:pPr>
              <w:spacing w:line="360" w:lineRule="auto"/>
              <w:rPr>
                <w:rFonts w:ascii="Times New Roman" w:hAnsi="Times New Roman" w:cs="Times New Roman"/>
                <w:b/>
                <w:sz w:val="24"/>
                <w:szCs w:val="24"/>
              </w:rPr>
            </w:pPr>
            <w:r w:rsidRPr="00F30F0D">
              <w:rPr>
                <w:rFonts w:ascii="Times New Roman" w:hAnsi="Times New Roman" w:cs="Times New Roman"/>
                <w:b/>
                <w:sz w:val="24"/>
                <w:szCs w:val="24"/>
              </w:rPr>
              <w:t>Anexo 34 – Panfleto da exposição intitulada + X 10 Jovens Artistas Ibero-Americanos, Fundação Eugénio de Almeida</w:t>
            </w:r>
          </w:p>
        </w:tc>
        <w:tc>
          <w:tcPr>
            <w:tcW w:w="574" w:type="dxa"/>
          </w:tcPr>
          <w:p w:rsidR="00942D78" w:rsidRPr="00AF6754" w:rsidRDefault="00942D78" w:rsidP="00E965CF">
            <w:pPr>
              <w:spacing w:line="360" w:lineRule="auto"/>
              <w:rPr>
                <w:rFonts w:ascii="Times New Roman" w:hAnsi="Times New Roman" w:cs="Times New Roman"/>
                <w:b/>
                <w:sz w:val="24"/>
                <w:szCs w:val="24"/>
              </w:rPr>
            </w:pPr>
            <w:r w:rsidRPr="00AF6754">
              <w:rPr>
                <w:rFonts w:ascii="Times New Roman" w:hAnsi="Times New Roman" w:cs="Times New Roman"/>
                <w:b/>
                <w:sz w:val="24"/>
                <w:szCs w:val="24"/>
              </w:rPr>
              <w:t>118</w:t>
            </w:r>
          </w:p>
        </w:tc>
      </w:tr>
      <w:tr w:rsidR="00942D78" w:rsidRPr="00F30F0D" w:rsidTr="00E965CF">
        <w:tc>
          <w:tcPr>
            <w:tcW w:w="8640" w:type="dxa"/>
          </w:tcPr>
          <w:p w:rsidR="00942D78" w:rsidRPr="00F30F0D" w:rsidRDefault="00942D78" w:rsidP="00E965CF">
            <w:pPr>
              <w:spacing w:line="360" w:lineRule="auto"/>
              <w:rPr>
                <w:rFonts w:ascii="Times New Roman" w:hAnsi="Times New Roman" w:cs="Times New Roman"/>
                <w:b/>
                <w:sz w:val="24"/>
                <w:szCs w:val="24"/>
              </w:rPr>
            </w:pPr>
            <w:r w:rsidRPr="00F30F0D">
              <w:rPr>
                <w:rFonts w:ascii="Times New Roman" w:hAnsi="Times New Roman" w:cs="Times New Roman"/>
                <w:b/>
                <w:sz w:val="24"/>
                <w:szCs w:val="24"/>
              </w:rPr>
              <w:t>Anexo 35 – Trabalhos realizados pelos alunos na Fundação Eugénio de Almeida</w:t>
            </w:r>
          </w:p>
        </w:tc>
        <w:tc>
          <w:tcPr>
            <w:tcW w:w="574" w:type="dxa"/>
          </w:tcPr>
          <w:p w:rsidR="00942D78" w:rsidRPr="00AF6754" w:rsidRDefault="00942D78" w:rsidP="00E965CF">
            <w:pPr>
              <w:spacing w:line="360" w:lineRule="auto"/>
              <w:rPr>
                <w:rFonts w:ascii="Times New Roman" w:hAnsi="Times New Roman" w:cs="Times New Roman"/>
                <w:b/>
                <w:sz w:val="24"/>
                <w:szCs w:val="24"/>
              </w:rPr>
            </w:pPr>
            <w:r w:rsidRPr="00AF6754">
              <w:rPr>
                <w:rFonts w:ascii="Times New Roman" w:hAnsi="Times New Roman" w:cs="Times New Roman"/>
                <w:b/>
                <w:sz w:val="24"/>
                <w:szCs w:val="24"/>
              </w:rPr>
              <w:t>119</w:t>
            </w:r>
          </w:p>
        </w:tc>
      </w:tr>
      <w:tr w:rsidR="00942D78" w:rsidRPr="00F30F0D" w:rsidTr="00E965CF">
        <w:tc>
          <w:tcPr>
            <w:tcW w:w="8640" w:type="dxa"/>
          </w:tcPr>
          <w:p w:rsidR="00942D78" w:rsidRPr="00F30F0D" w:rsidRDefault="00942D78" w:rsidP="00E965CF">
            <w:pPr>
              <w:spacing w:line="360" w:lineRule="auto"/>
              <w:rPr>
                <w:rFonts w:ascii="Times New Roman" w:hAnsi="Times New Roman" w:cs="Times New Roman"/>
                <w:b/>
                <w:sz w:val="24"/>
                <w:szCs w:val="24"/>
              </w:rPr>
            </w:pPr>
            <w:r w:rsidRPr="00F30F0D">
              <w:rPr>
                <w:rFonts w:ascii="Times New Roman" w:hAnsi="Times New Roman" w:cs="Times New Roman"/>
                <w:b/>
                <w:sz w:val="24"/>
                <w:szCs w:val="24"/>
              </w:rPr>
              <w:t xml:space="preserve">Anexo 36 – Panfleto da Atividade </w:t>
            </w:r>
            <w:r w:rsidRPr="00F30F0D">
              <w:rPr>
                <w:rFonts w:ascii="Times New Roman" w:hAnsi="Times New Roman" w:cs="Times New Roman"/>
                <w:b/>
                <w:i/>
                <w:sz w:val="24"/>
                <w:szCs w:val="24"/>
              </w:rPr>
              <w:t>Poesia Ibérica</w:t>
            </w:r>
          </w:p>
        </w:tc>
        <w:tc>
          <w:tcPr>
            <w:tcW w:w="574" w:type="dxa"/>
          </w:tcPr>
          <w:p w:rsidR="00942D78" w:rsidRPr="00AF6754" w:rsidRDefault="00942D78" w:rsidP="00E965CF">
            <w:pPr>
              <w:spacing w:line="360" w:lineRule="auto"/>
              <w:rPr>
                <w:rFonts w:ascii="Times New Roman" w:hAnsi="Times New Roman" w:cs="Times New Roman"/>
                <w:b/>
                <w:sz w:val="24"/>
                <w:szCs w:val="24"/>
              </w:rPr>
            </w:pPr>
            <w:r w:rsidRPr="00AF6754">
              <w:rPr>
                <w:rFonts w:ascii="Times New Roman" w:hAnsi="Times New Roman" w:cs="Times New Roman"/>
                <w:b/>
                <w:sz w:val="24"/>
                <w:szCs w:val="24"/>
              </w:rPr>
              <w:t>120</w:t>
            </w:r>
          </w:p>
        </w:tc>
      </w:tr>
      <w:tr w:rsidR="00942D78" w:rsidRPr="00F30F0D" w:rsidTr="00E965CF">
        <w:tc>
          <w:tcPr>
            <w:tcW w:w="8640" w:type="dxa"/>
          </w:tcPr>
          <w:p w:rsidR="00942D78" w:rsidRPr="00F30F0D" w:rsidRDefault="00942D78" w:rsidP="00E965CF">
            <w:pPr>
              <w:spacing w:line="360" w:lineRule="auto"/>
              <w:rPr>
                <w:rFonts w:ascii="Times New Roman" w:hAnsi="Times New Roman" w:cs="Times New Roman"/>
                <w:b/>
                <w:sz w:val="24"/>
                <w:szCs w:val="24"/>
              </w:rPr>
            </w:pPr>
            <w:r w:rsidRPr="00F30F0D">
              <w:rPr>
                <w:rFonts w:ascii="Times New Roman" w:hAnsi="Times New Roman" w:cs="Times New Roman"/>
                <w:b/>
                <w:sz w:val="24"/>
                <w:szCs w:val="24"/>
              </w:rPr>
              <w:t>Anexo 37 – Ficha de inscrição para a atividade</w:t>
            </w:r>
          </w:p>
        </w:tc>
        <w:tc>
          <w:tcPr>
            <w:tcW w:w="574" w:type="dxa"/>
          </w:tcPr>
          <w:p w:rsidR="00942D78" w:rsidRPr="00AF6754" w:rsidRDefault="00942D78" w:rsidP="00E965CF">
            <w:pPr>
              <w:spacing w:line="360" w:lineRule="auto"/>
              <w:rPr>
                <w:rFonts w:ascii="Times New Roman" w:hAnsi="Times New Roman" w:cs="Times New Roman"/>
                <w:b/>
                <w:sz w:val="24"/>
                <w:szCs w:val="24"/>
              </w:rPr>
            </w:pPr>
            <w:r w:rsidRPr="00AF6754">
              <w:rPr>
                <w:rFonts w:ascii="Times New Roman" w:hAnsi="Times New Roman" w:cs="Times New Roman"/>
                <w:b/>
                <w:sz w:val="24"/>
                <w:szCs w:val="24"/>
              </w:rPr>
              <w:t>121</w:t>
            </w:r>
          </w:p>
        </w:tc>
      </w:tr>
      <w:tr w:rsidR="00942D78" w:rsidRPr="00F30F0D" w:rsidTr="00E965CF">
        <w:tc>
          <w:tcPr>
            <w:tcW w:w="8640" w:type="dxa"/>
          </w:tcPr>
          <w:p w:rsidR="00942D78" w:rsidRPr="00F30F0D" w:rsidRDefault="00942D78" w:rsidP="00E965CF">
            <w:pPr>
              <w:spacing w:line="360" w:lineRule="auto"/>
              <w:rPr>
                <w:rFonts w:ascii="Times New Roman" w:hAnsi="Times New Roman" w:cs="Times New Roman"/>
                <w:b/>
                <w:sz w:val="24"/>
                <w:szCs w:val="24"/>
              </w:rPr>
            </w:pPr>
            <w:r w:rsidRPr="00F30F0D">
              <w:rPr>
                <w:rFonts w:ascii="Times New Roman" w:hAnsi="Times New Roman" w:cs="Times New Roman"/>
                <w:b/>
                <w:sz w:val="24"/>
                <w:szCs w:val="24"/>
              </w:rPr>
              <w:t>Anexo 38 – Decoração do anfiteatro onde foi realizada a atividade</w:t>
            </w:r>
          </w:p>
        </w:tc>
        <w:tc>
          <w:tcPr>
            <w:tcW w:w="574" w:type="dxa"/>
          </w:tcPr>
          <w:p w:rsidR="00942D78" w:rsidRPr="00AF6754" w:rsidRDefault="00942D78" w:rsidP="00E965CF">
            <w:pPr>
              <w:spacing w:line="360" w:lineRule="auto"/>
              <w:rPr>
                <w:rFonts w:ascii="Times New Roman" w:hAnsi="Times New Roman" w:cs="Times New Roman"/>
                <w:b/>
                <w:sz w:val="24"/>
                <w:szCs w:val="24"/>
              </w:rPr>
            </w:pPr>
            <w:r w:rsidRPr="00AF6754">
              <w:rPr>
                <w:rFonts w:ascii="Times New Roman" w:hAnsi="Times New Roman" w:cs="Times New Roman"/>
                <w:b/>
                <w:sz w:val="24"/>
                <w:szCs w:val="24"/>
              </w:rPr>
              <w:t>123</w:t>
            </w:r>
          </w:p>
        </w:tc>
      </w:tr>
      <w:tr w:rsidR="00942D78" w:rsidRPr="00F30F0D" w:rsidTr="00E965CF">
        <w:tc>
          <w:tcPr>
            <w:tcW w:w="8640" w:type="dxa"/>
          </w:tcPr>
          <w:p w:rsidR="00942D78" w:rsidRPr="00F30F0D" w:rsidRDefault="00942D78" w:rsidP="00E965CF">
            <w:pPr>
              <w:spacing w:line="360" w:lineRule="auto"/>
              <w:rPr>
                <w:rFonts w:ascii="Times New Roman" w:hAnsi="Times New Roman" w:cs="Times New Roman"/>
                <w:b/>
                <w:sz w:val="24"/>
                <w:szCs w:val="24"/>
              </w:rPr>
            </w:pPr>
            <w:r w:rsidRPr="00F30F0D">
              <w:rPr>
                <w:rFonts w:ascii="Times New Roman" w:hAnsi="Times New Roman" w:cs="Times New Roman"/>
                <w:b/>
                <w:sz w:val="24"/>
                <w:szCs w:val="24"/>
              </w:rPr>
              <w:t>Anexo 39- Foto da mesa de cortesia</w:t>
            </w:r>
          </w:p>
        </w:tc>
        <w:tc>
          <w:tcPr>
            <w:tcW w:w="574" w:type="dxa"/>
          </w:tcPr>
          <w:p w:rsidR="00942D78" w:rsidRPr="00AF6754" w:rsidRDefault="00942D78" w:rsidP="00E965CF">
            <w:pPr>
              <w:spacing w:line="360" w:lineRule="auto"/>
              <w:rPr>
                <w:rFonts w:ascii="Times New Roman" w:hAnsi="Times New Roman" w:cs="Times New Roman"/>
                <w:b/>
                <w:sz w:val="24"/>
                <w:szCs w:val="24"/>
              </w:rPr>
            </w:pPr>
            <w:r w:rsidRPr="00AF6754">
              <w:rPr>
                <w:rFonts w:ascii="Times New Roman" w:hAnsi="Times New Roman" w:cs="Times New Roman"/>
                <w:b/>
                <w:sz w:val="24"/>
                <w:szCs w:val="24"/>
              </w:rPr>
              <w:t>124</w:t>
            </w:r>
          </w:p>
        </w:tc>
      </w:tr>
      <w:tr w:rsidR="00942D78" w:rsidRPr="00F30F0D" w:rsidTr="00E965CF">
        <w:tc>
          <w:tcPr>
            <w:tcW w:w="8640" w:type="dxa"/>
          </w:tcPr>
          <w:p w:rsidR="00942D78" w:rsidRPr="00F30F0D" w:rsidRDefault="00942D78" w:rsidP="00E965CF">
            <w:pPr>
              <w:spacing w:line="360" w:lineRule="auto"/>
              <w:rPr>
                <w:rFonts w:ascii="Times New Roman" w:hAnsi="Times New Roman" w:cs="Times New Roman"/>
                <w:b/>
                <w:sz w:val="24"/>
                <w:szCs w:val="24"/>
              </w:rPr>
            </w:pPr>
            <w:r w:rsidRPr="00F30F0D">
              <w:rPr>
                <w:rFonts w:ascii="Times New Roman" w:hAnsi="Times New Roman" w:cs="Times New Roman"/>
                <w:b/>
                <w:sz w:val="24"/>
                <w:szCs w:val="24"/>
              </w:rPr>
              <w:t>Anexo 40 – Marcadores de livros</w:t>
            </w:r>
          </w:p>
        </w:tc>
        <w:tc>
          <w:tcPr>
            <w:tcW w:w="574" w:type="dxa"/>
          </w:tcPr>
          <w:p w:rsidR="00942D78" w:rsidRPr="00AF6754" w:rsidRDefault="00942D78" w:rsidP="00E965CF">
            <w:pPr>
              <w:spacing w:line="360" w:lineRule="auto"/>
              <w:rPr>
                <w:rFonts w:ascii="Times New Roman" w:hAnsi="Times New Roman" w:cs="Times New Roman"/>
                <w:b/>
                <w:sz w:val="24"/>
                <w:szCs w:val="24"/>
              </w:rPr>
            </w:pPr>
            <w:r w:rsidRPr="00AF6754">
              <w:rPr>
                <w:rFonts w:ascii="Times New Roman" w:hAnsi="Times New Roman" w:cs="Times New Roman"/>
                <w:b/>
                <w:sz w:val="24"/>
                <w:szCs w:val="24"/>
              </w:rPr>
              <w:t>125</w:t>
            </w:r>
          </w:p>
        </w:tc>
      </w:tr>
      <w:tr w:rsidR="00942D78" w:rsidRPr="00F30F0D" w:rsidTr="00E965CF">
        <w:tc>
          <w:tcPr>
            <w:tcW w:w="8640" w:type="dxa"/>
          </w:tcPr>
          <w:p w:rsidR="00942D78" w:rsidRPr="00F30F0D" w:rsidRDefault="00942D78" w:rsidP="00E965CF">
            <w:pPr>
              <w:spacing w:line="360" w:lineRule="auto"/>
              <w:rPr>
                <w:rFonts w:ascii="Times New Roman" w:hAnsi="Times New Roman" w:cs="Times New Roman"/>
                <w:b/>
                <w:sz w:val="24"/>
                <w:szCs w:val="24"/>
              </w:rPr>
            </w:pPr>
            <w:r w:rsidRPr="00F30F0D">
              <w:rPr>
                <w:rFonts w:ascii="Times New Roman" w:hAnsi="Times New Roman" w:cs="Times New Roman"/>
                <w:b/>
                <w:sz w:val="24"/>
                <w:szCs w:val="24"/>
              </w:rPr>
              <w:t>Anexo 41 – Certificado de Participação</w:t>
            </w:r>
          </w:p>
        </w:tc>
        <w:tc>
          <w:tcPr>
            <w:tcW w:w="574" w:type="dxa"/>
          </w:tcPr>
          <w:p w:rsidR="00942D78" w:rsidRPr="00AF6754" w:rsidRDefault="00942D78" w:rsidP="00E965CF">
            <w:pPr>
              <w:spacing w:line="360" w:lineRule="auto"/>
              <w:rPr>
                <w:rFonts w:ascii="Times New Roman" w:hAnsi="Times New Roman" w:cs="Times New Roman"/>
                <w:b/>
                <w:sz w:val="24"/>
                <w:szCs w:val="24"/>
              </w:rPr>
            </w:pPr>
            <w:r w:rsidRPr="00AF6754">
              <w:rPr>
                <w:rFonts w:ascii="Times New Roman" w:hAnsi="Times New Roman" w:cs="Times New Roman"/>
                <w:b/>
                <w:sz w:val="24"/>
                <w:szCs w:val="24"/>
              </w:rPr>
              <w:t>126</w:t>
            </w:r>
          </w:p>
        </w:tc>
      </w:tr>
      <w:tr w:rsidR="00942D78" w:rsidRPr="00F30F0D" w:rsidTr="00E965CF">
        <w:tc>
          <w:tcPr>
            <w:tcW w:w="8640" w:type="dxa"/>
          </w:tcPr>
          <w:p w:rsidR="00942D78" w:rsidRPr="00F30F0D" w:rsidRDefault="00942D78" w:rsidP="00E965CF">
            <w:pPr>
              <w:spacing w:line="360" w:lineRule="auto"/>
              <w:rPr>
                <w:rFonts w:ascii="Times New Roman" w:hAnsi="Times New Roman" w:cs="Times New Roman"/>
                <w:b/>
                <w:sz w:val="24"/>
                <w:szCs w:val="24"/>
              </w:rPr>
            </w:pPr>
            <w:r w:rsidRPr="00F30F0D">
              <w:rPr>
                <w:rFonts w:ascii="Times New Roman" w:hAnsi="Times New Roman" w:cs="Times New Roman"/>
                <w:b/>
                <w:sz w:val="24"/>
                <w:szCs w:val="24"/>
              </w:rPr>
              <w:t xml:space="preserve">Anexo 42 – Relatório da Atividade </w:t>
            </w:r>
            <w:r w:rsidRPr="00F30F0D">
              <w:rPr>
                <w:rFonts w:ascii="Times New Roman" w:hAnsi="Times New Roman" w:cs="Times New Roman"/>
                <w:b/>
                <w:i/>
                <w:sz w:val="24"/>
                <w:szCs w:val="24"/>
              </w:rPr>
              <w:t>Poesia Ibérica</w:t>
            </w:r>
          </w:p>
        </w:tc>
        <w:tc>
          <w:tcPr>
            <w:tcW w:w="574" w:type="dxa"/>
          </w:tcPr>
          <w:p w:rsidR="00942D78" w:rsidRPr="00AF6754" w:rsidRDefault="00942D78" w:rsidP="00E965CF">
            <w:pPr>
              <w:spacing w:line="360" w:lineRule="auto"/>
              <w:rPr>
                <w:rFonts w:ascii="Times New Roman" w:hAnsi="Times New Roman" w:cs="Times New Roman"/>
                <w:b/>
                <w:sz w:val="24"/>
                <w:szCs w:val="24"/>
              </w:rPr>
            </w:pPr>
            <w:r w:rsidRPr="00AF6754">
              <w:rPr>
                <w:rFonts w:ascii="Times New Roman" w:hAnsi="Times New Roman" w:cs="Times New Roman"/>
                <w:b/>
                <w:sz w:val="24"/>
                <w:szCs w:val="24"/>
              </w:rPr>
              <w:t>127</w:t>
            </w:r>
          </w:p>
        </w:tc>
      </w:tr>
      <w:tr w:rsidR="00942D78" w:rsidRPr="00F30F0D" w:rsidTr="00E965CF">
        <w:tc>
          <w:tcPr>
            <w:tcW w:w="8640" w:type="dxa"/>
          </w:tcPr>
          <w:p w:rsidR="00942D78" w:rsidRPr="00F30F0D" w:rsidRDefault="00942D78" w:rsidP="00E965CF">
            <w:pPr>
              <w:spacing w:line="360" w:lineRule="auto"/>
              <w:rPr>
                <w:rFonts w:ascii="Times New Roman" w:hAnsi="Times New Roman" w:cs="Times New Roman"/>
                <w:b/>
                <w:bCs/>
                <w:sz w:val="24"/>
                <w:szCs w:val="24"/>
              </w:rPr>
            </w:pPr>
            <w:r w:rsidRPr="00F30F0D">
              <w:rPr>
                <w:rFonts w:ascii="Times New Roman" w:hAnsi="Times New Roman" w:cs="Times New Roman"/>
                <w:b/>
                <w:sz w:val="24"/>
                <w:szCs w:val="24"/>
              </w:rPr>
              <w:t xml:space="preserve">Anexo 43 – </w:t>
            </w:r>
            <w:r w:rsidRPr="00F30F0D">
              <w:rPr>
                <w:rFonts w:ascii="Times New Roman" w:hAnsi="Times New Roman" w:cs="Times New Roman"/>
                <w:b/>
                <w:bCs/>
                <w:sz w:val="24"/>
                <w:szCs w:val="24"/>
              </w:rPr>
              <w:t xml:space="preserve">Certificado de Participação: </w:t>
            </w:r>
            <w:r w:rsidRPr="00F30F0D">
              <w:rPr>
                <w:rFonts w:ascii="Times New Roman" w:hAnsi="Times New Roman" w:cs="Times New Roman"/>
                <w:b/>
                <w:bCs/>
                <w:i/>
                <w:sz w:val="24"/>
                <w:szCs w:val="24"/>
              </w:rPr>
              <w:t xml:space="preserve">Utilização de séries </w:t>
            </w:r>
            <w:proofErr w:type="gramStart"/>
            <w:r w:rsidRPr="00F30F0D">
              <w:rPr>
                <w:rFonts w:ascii="Times New Roman" w:hAnsi="Times New Roman" w:cs="Times New Roman"/>
                <w:b/>
                <w:bCs/>
                <w:i/>
                <w:sz w:val="24"/>
                <w:szCs w:val="24"/>
              </w:rPr>
              <w:t>espanholas</w:t>
            </w:r>
            <w:proofErr w:type="gramEnd"/>
            <w:r w:rsidRPr="00F30F0D">
              <w:rPr>
                <w:rFonts w:ascii="Times New Roman" w:hAnsi="Times New Roman" w:cs="Times New Roman"/>
                <w:b/>
                <w:bCs/>
                <w:i/>
                <w:sz w:val="24"/>
                <w:szCs w:val="24"/>
              </w:rPr>
              <w:t xml:space="preserve"> legendadas em ELE</w:t>
            </w:r>
            <w:r w:rsidRPr="00F30F0D">
              <w:rPr>
                <w:rFonts w:ascii="Times New Roman" w:hAnsi="Times New Roman" w:cs="Times New Roman"/>
                <w:b/>
                <w:bCs/>
                <w:sz w:val="24"/>
                <w:szCs w:val="24"/>
              </w:rPr>
              <w:t xml:space="preserve"> </w:t>
            </w:r>
          </w:p>
        </w:tc>
        <w:tc>
          <w:tcPr>
            <w:tcW w:w="574" w:type="dxa"/>
          </w:tcPr>
          <w:p w:rsidR="00942D78" w:rsidRPr="00AF6754" w:rsidRDefault="00942D78" w:rsidP="00E965CF">
            <w:pPr>
              <w:spacing w:line="360" w:lineRule="auto"/>
              <w:rPr>
                <w:rFonts w:ascii="Times New Roman" w:hAnsi="Times New Roman" w:cs="Times New Roman"/>
                <w:b/>
                <w:bCs/>
                <w:sz w:val="24"/>
                <w:szCs w:val="24"/>
              </w:rPr>
            </w:pPr>
            <w:r w:rsidRPr="00AF6754">
              <w:rPr>
                <w:rFonts w:ascii="Times New Roman" w:hAnsi="Times New Roman" w:cs="Times New Roman"/>
                <w:b/>
                <w:bCs/>
                <w:sz w:val="24"/>
                <w:szCs w:val="24"/>
              </w:rPr>
              <w:t>130</w:t>
            </w:r>
          </w:p>
        </w:tc>
      </w:tr>
      <w:tr w:rsidR="00942D78" w:rsidRPr="00F30F0D" w:rsidTr="00E965CF">
        <w:tc>
          <w:tcPr>
            <w:tcW w:w="8640" w:type="dxa"/>
          </w:tcPr>
          <w:p w:rsidR="00942D78" w:rsidRPr="00F30F0D" w:rsidRDefault="00942D78" w:rsidP="00E965CF">
            <w:pPr>
              <w:spacing w:line="360" w:lineRule="auto"/>
              <w:rPr>
                <w:rFonts w:ascii="Times New Roman" w:hAnsi="Times New Roman" w:cs="Times New Roman"/>
                <w:b/>
                <w:sz w:val="24"/>
                <w:szCs w:val="24"/>
              </w:rPr>
            </w:pPr>
            <w:r w:rsidRPr="00F30F0D">
              <w:rPr>
                <w:rFonts w:ascii="Times New Roman" w:hAnsi="Times New Roman" w:cs="Times New Roman"/>
                <w:b/>
                <w:sz w:val="24"/>
                <w:szCs w:val="24"/>
              </w:rPr>
              <w:t>Anexo 44 - Diploma de Espanhol como Língua Estrangeira (DELE)</w:t>
            </w:r>
          </w:p>
        </w:tc>
        <w:tc>
          <w:tcPr>
            <w:tcW w:w="574" w:type="dxa"/>
          </w:tcPr>
          <w:p w:rsidR="00942D78" w:rsidRPr="00AF6754" w:rsidRDefault="00942D78" w:rsidP="00E965CF">
            <w:pPr>
              <w:spacing w:line="360" w:lineRule="auto"/>
              <w:rPr>
                <w:rFonts w:ascii="Times New Roman" w:hAnsi="Times New Roman" w:cs="Times New Roman"/>
                <w:b/>
                <w:sz w:val="24"/>
                <w:szCs w:val="24"/>
              </w:rPr>
            </w:pPr>
            <w:r w:rsidRPr="00AF6754">
              <w:rPr>
                <w:rFonts w:ascii="Times New Roman" w:hAnsi="Times New Roman" w:cs="Times New Roman"/>
                <w:b/>
                <w:sz w:val="24"/>
                <w:szCs w:val="24"/>
              </w:rPr>
              <w:t>131</w:t>
            </w:r>
          </w:p>
        </w:tc>
      </w:tr>
      <w:tr w:rsidR="00942D78" w:rsidRPr="00F30F0D" w:rsidTr="00E965CF">
        <w:tc>
          <w:tcPr>
            <w:tcW w:w="8640" w:type="dxa"/>
          </w:tcPr>
          <w:p w:rsidR="00942D78" w:rsidRPr="00F30F0D" w:rsidRDefault="00942D78" w:rsidP="00E965CF">
            <w:pPr>
              <w:spacing w:line="360" w:lineRule="auto"/>
              <w:rPr>
                <w:b/>
              </w:rPr>
            </w:pPr>
            <w:r w:rsidRPr="00F30F0D">
              <w:rPr>
                <w:rFonts w:ascii="Times New Roman" w:hAnsi="Times New Roman" w:cs="Times New Roman"/>
                <w:b/>
                <w:sz w:val="24"/>
                <w:szCs w:val="24"/>
              </w:rPr>
              <w:t xml:space="preserve">Anexo 45 - Certificado de assistência: </w:t>
            </w:r>
            <w:r w:rsidRPr="00F30F0D">
              <w:rPr>
                <w:rFonts w:ascii="Times New Roman" w:hAnsi="Times New Roman" w:cs="Times New Roman"/>
                <w:b/>
                <w:i/>
                <w:sz w:val="24"/>
                <w:szCs w:val="24"/>
              </w:rPr>
              <w:t xml:space="preserve">Curso Intensivo de </w:t>
            </w:r>
            <w:proofErr w:type="spellStart"/>
            <w:r w:rsidRPr="00F30F0D">
              <w:rPr>
                <w:rFonts w:ascii="Times New Roman" w:hAnsi="Times New Roman" w:cs="Times New Roman"/>
                <w:b/>
                <w:i/>
                <w:sz w:val="24"/>
                <w:szCs w:val="24"/>
              </w:rPr>
              <w:t>Lengua</w:t>
            </w:r>
            <w:proofErr w:type="spellEnd"/>
            <w:r w:rsidRPr="00F30F0D">
              <w:rPr>
                <w:rFonts w:ascii="Times New Roman" w:hAnsi="Times New Roman" w:cs="Times New Roman"/>
                <w:b/>
                <w:i/>
                <w:sz w:val="24"/>
                <w:szCs w:val="24"/>
              </w:rPr>
              <w:t xml:space="preserve"> </w:t>
            </w:r>
            <w:proofErr w:type="spellStart"/>
            <w:r w:rsidRPr="00F30F0D">
              <w:rPr>
                <w:rFonts w:ascii="Times New Roman" w:hAnsi="Times New Roman" w:cs="Times New Roman"/>
                <w:b/>
                <w:i/>
                <w:sz w:val="24"/>
                <w:szCs w:val="24"/>
              </w:rPr>
              <w:t>Española</w:t>
            </w:r>
            <w:proofErr w:type="spellEnd"/>
            <w:r w:rsidRPr="00F30F0D">
              <w:rPr>
                <w:rFonts w:ascii="Times New Roman" w:hAnsi="Times New Roman" w:cs="Times New Roman"/>
                <w:b/>
                <w:i/>
                <w:sz w:val="24"/>
                <w:szCs w:val="24"/>
              </w:rPr>
              <w:t xml:space="preserve"> y Cultura</w:t>
            </w:r>
          </w:p>
        </w:tc>
        <w:tc>
          <w:tcPr>
            <w:tcW w:w="574" w:type="dxa"/>
          </w:tcPr>
          <w:p w:rsidR="00942D78" w:rsidRPr="00AF6754" w:rsidRDefault="00942D78" w:rsidP="00E965CF">
            <w:pPr>
              <w:spacing w:line="360" w:lineRule="auto"/>
              <w:rPr>
                <w:rFonts w:ascii="Times New Roman" w:hAnsi="Times New Roman" w:cs="Times New Roman"/>
                <w:b/>
                <w:sz w:val="24"/>
                <w:szCs w:val="24"/>
              </w:rPr>
            </w:pPr>
            <w:r w:rsidRPr="00AF6754">
              <w:rPr>
                <w:rFonts w:ascii="Times New Roman" w:hAnsi="Times New Roman" w:cs="Times New Roman"/>
                <w:b/>
                <w:sz w:val="24"/>
                <w:szCs w:val="24"/>
              </w:rPr>
              <w:t>132</w:t>
            </w:r>
          </w:p>
        </w:tc>
      </w:tr>
    </w:tbl>
    <w:p w:rsidR="00942D78" w:rsidRDefault="00942D78" w:rsidP="00942D78">
      <w:pPr>
        <w:rPr>
          <w:rFonts w:ascii="Times New Roman" w:hAnsi="Times New Roman" w:cs="Times New Roman"/>
          <w:b/>
          <w:sz w:val="24"/>
          <w:szCs w:val="24"/>
        </w:rPr>
      </w:pPr>
    </w:p>
    <w:p w:rsidR="00942D78" w:rsidRDefault="00942D78" w:rsidP="00942D78">
      <w:pPr>
        <w:rPr>
          <w:rFonts w:ascii="Times New Roman" w:hAnsi="Times New Roman" w:cs="Times New Roman"/>
          <w:b/>
          <w:sz w:val="24"/>
          <w:szCs w:val="24"/>
        </w:rPr>
      </w:pPr>
    </w:p>
    <w:p w:rsidR="00942D78" w:rsidRDefault="00942D78" w:rsidP="00942D78">
      <w:pPr>
        <w:rPr>
          <w:rFonts w:ascii="Times New Roman" w:hAnsi="Times New Roman" w:cs="Times New Roman"/>
          <w:b/>
          <w:sz w:val="24"/>
          <w:szCs w:val="24"/>
        </w:rPr>
      </w:pPr>
    </w:p>
    <w:p w:rsidR="00942D78" w:rsidRDefault="00942D78" w:rsidP="00942D78">
      <w:pPr>
        <w:rPr>
          <w:rFonts w:ascii="Times New Roman" w:hAnsi="Times New Roman" w:cs="Times New Roman"/>
          <w:b/>
          <w:sz w:val="24"/>
          <w:szCs w:val="24"/>
        </w:rPr>
      </w:pPr>
    </w:p>
    <w:p w:rsidR="00942D78" w:rsidRDefault="00942D78" w:rsidP="00942D78">
      <w:pPr>
        <w:rPr>
          <w:rFonts w:ascii="Times New Roman" w:hAnsi="Times New Roman" w:cs="Times New Roman"/>
          <w:b/>
          <w:sz w:val="24"/>
          <w:szCs w:val="24"/>
        </w:rPr>
      </w:pPr>
    </w:p>
    <w:p w:rsidR="00942D78" w:rsidRDefault="00942D78" w:rsidP="00942D78">
      <w:pPr>
        <w:rPr>
          <w:rFonts w:ascii="Times New Roman" w:hAnsi="Times New Roman" w:cs="Times New Roman"/>
          <w:b/>
          <w:sz w:val="24"/>
          <w:szCs w:val="24"/>
        </w:rPr>
      </w:pPr>
    </w:p>
    <w:p w:rsidR="00942D78" w:rsidRDefault="00942D78" w:rsidP="00942D78">
      <w:pPr>
        <w:rPr>
          <w:rFonts w:ascii="Times New Roman" w:hAnsi="Times New Roman" w:cs="Times New Roman"/>
          <w:b/>
          <w:sz w:val="24"/>
          <w:szCs w:val="24"/>
        </w:rPr>
      </w:pPr>
    </w:p>
    <w:p w:rsidR="00942D78" w:rsidRDefault="00942D78" w:rsidP="00942D78">
      <w:pPr>
        <w:rPr>
          <w:rFonts w:ascii="Times New Roman" w:hAnsi="Times New Roman" w:cs="Times New Roman"/>
          <w:b/>
          <w:sz w:val="24"/>
          <w:szCs w:val="24"/>
        </w:rPr>
      </w:pPr>
    </w:p>
    <w:p w:rsidR="00942D78" w:rsidRDefault="00942D78" w:rsidP="00942D78">
      <w:pPr>
        <w:rPr>
          <w:rFonts w:ascii="Times New Roman" w:hAnsi="Times New Roman" w:cs="Times New Roman"/>
          <w:b/>
          <w:sz w:val="24"/>
          <w:szCs w:val="24"/>
        </w:rPr>
      </w:pPr>
    </w:p>
    <w:p w:rsidR="00942D78" w:rsidRDefault="00942D78" w:rsidP="00942D78">
      <w:pPr>
        <w:rPr>
          <w:rFonts w:ascii="Times New Roman" w:hAnsi="Times New Roman" w:cs="Times New Roman"/>
          <w:b/>
          <w:sz w:val="24"/>
          <w:szCs w:val="24"/>
        </w:rPr>
      </w:pPr>
    </w:p>
    <w:p w:rsidR="00942D78" w:rsidRDefault="00942D78" w:rsidP="00942D78">
      <w:pPr>
        <w:rPr>
          <w:rFonts w:ascii="Times New Roman" w:hAnsi="Times New Roman" w:cs="Times New Roman"/>
          <w:b/>
          <w:sz w:val="24"/>
          <w:szCs w:val="24"/>
        </w:rPr>
      </w:pPr>
    </w:p>
    <w:p w:rsidR="00942D78" w:rsidRDefault="00942D78" w:rsidP="00942D78">
      <w:pPr>
        <w:rPr>
          <w:rFonts w:ascii="Times New Roman" w:hAnsi="Times New Roman" w:cs="Times New Roman"/>
          <w:b/>
          <w:sz w:val="24"/>
          <w:szCs w:val="24"/>
        </w:rPr>
      </w:pPr>
    </w:p>
    <w:p w:rsidR="00942D78" w:rsidRPr="009E737E" w:rsidRDefault="00942D78" w:rsidP="00942D78">
      <w:pPr>
        <w:tabs>
          <w:tab w:val="left" w:pos="0"/>
        </w:tabs>
        <w:spacing w:line="360" w:lineRule="auto"/>
        <w:jc w:val="center"/>
        <w:rPr>
          <w:rFonts w:ascii="Times New Roman" w:hAnsi="Times New Roman" w:cs="Times New Roman"/>
          <w:b/>
          <w:sz w:val="28"/>
          <w:szCs w:val="28"/>
        </w:rPr>
      </w:pPr>
      <w:r w:rsidRPr="009E737E">
        <w:rPr>
          <w:rFonts w:ascii="Times New Roman" w:hAnsi="Times New Roman" w:cs="Times New Roman"/>
          <w:b/>
          <w:sz w:val="28"/>
          <w:szCs w:val="28"/>
        </w:rPr>
        <w:lastRenderedPageBreak/>
        <w:t>Lista de siglas:</w:t>
      </w:r>
    </w:p>
    <w:p w:rsidR="00942D78" w:rsidRDefault="00942D78" w:rsidP="00942D78">
      <w:pPr>
        <w:tabs>
          <w:tab w:val="left" w:pos="0"/>
        </w:tabs>
        <w:spacing w:line="360" w:lineRule="auto"/>
        <w:jc w:val="center"/>
        <w:rPr>
          <w:rFonts w:ascii="Times New Roman" w:hAnsi="Times New Roman" w:cs="Times New Roman"/>
          <w:b/>
          <w:sz w:val="24"/>
          <w:szCs w:val="24"/>
        </w:rPr>
      </w:pPr>
    </w:p>
    <w:p w:rsidR="00942D78" w:rsidRDefault="00942D78" w:rsidP="00942D78">
      <w:pPr>
        <w:tabs>
          <w:tab w:val="left" w:pos="0"/>
        </w:tabs>
        <w:spacing w:line="360" w:lineRule="auto"/>
        <w:jc w:val="both"/>
        <w:rPr>
          <w:rFonts w:ascii="Times New Roman" w:hAnsi="Times New Roman" w:cs="Times New Roman"/>
          <w:sz w:val="24"/>
          <w:szCs w:val="24"/>
        </w:rPr>
      </w:pPr>
      <w:r w:rsidRPr="00A95C9A">
        <w:rPr>
          <w:rFonts w:ascii="Times New Roman" w:hAnsi="Times New Roman" w:cs="Times New Roman"/>
          <w:b/>
          <w:sz w:val="24"/>
          <w:szCs w:val="24"/>
        </w:rPr>
        <w:t>AFA</w:t>
      </w:r>
      <w:r>
        <w:rPr>
          <w:rFonts w:ascii="Times New Roman" w:hAnsi="Times New Roman" w:cs="Times New Roman"/>
          <w:sz w:val="24"/>
          <w:szCs w:val="24"/>
        </w:rPr>
        <w:t xml:space="preserve"> - Avaliação Formativa Alternativa</w:t>
      </w:r>
    </w:p>
    <w:p w:rsidR="00942D78" w:rsidRPr="00C87D41" w:rsidRDefault="00942D78" w:rsidP="00942D78">
      <w:pPr>
        <w:tabs>
          <w:tab w:val="left" w:pos="0"/>
        </w:tabs>
        <w:spacing w:line="360" w:lineRule="auto"/>
        <w:jc w:val="both"/>
        <w:rPr>
          <w:rFonts w:ascii="Times New Roman" w:hAnsi="Times New Roman" w:cs="Times New Roman"/>
          <w:sz w:val="24"/>
          <w:szCs w:val="24"/>
        </w:rPr>
      </w:pPr>
      <w:r w:rsidRPr="00A95C9A">
        <w:rPr>
          <w:rFonts w:ascii="Times New Roman" w:hAnsi="Times New Roman" w:cs="Times New Roman"/>
          <w:b/>
          <w:sz w:val="24"/>
          <w:szCs w:val="24"/>
        </w:rPr>
        <w:t>CD</w:t>
      </w:r>
      <w:r>
        <w:rPr>
          <w:rFonts w:ascii="Times New Roman" w:hAnsi="Times New Roman" w:cs="Times New Roman"/>
          <w:sz w:val="24"/>
          <w:szCs w:val="24"/>
        </w:rPr>
        <w:t xml:space="preserve"> - </w:t>
      </w:r>
      <w:proofErr w:type="spellStart"/>
      <w:r>
        <w:rPr>
          <w:rFonts w:ascii="Times New Roman" w:hAnsi="Times New Roman" w:cs="Times New Roman"/>
          <w:sz w:val="24"/>
          <w:szCs w:val="24"/>
        </w:rPr>
        <w:t>Compact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Disc</w:t>
      </w:r>
      <w:proofErr w:type="spellEnd"/>
    </w:p>
    <w:p w:rsidR="00942D78" w:rsidRDefault="00942D78" w:rsidP="00942D78">
      <w:pPr>
        <w:tabs>
          <w:tab w:val="left" w:pos="0"/>
        </w:tabs>
        <w:spacing w:line="360" w:lineRule="auto"/>
        <w:jc w:val="both"/>
        <w:rPr>
          <w:rFonts w:ascii="Times New Roman" w:hAnsi="Times New Roman" w:cs="Times New Roman"/>
          <w:sz w:val="24"/>
          <w:szCs w:val="24"/>
        </w:rPr>
      </w:pPr>
      <w:r w:rsidRPr="00A95C9A">
        <w:rPr>
          <w:rFonts w:ascii="Times New Roman" w:hAnsi="Times New Roman" w:cs="Times New Roman"/>
          <w:b/>
          <w:sz w:val="24"/>
          <w:szCs w:val="24"/>
        </w:rPr>
        <w:t>CNEB</w:t>
      </w:r>
      <w:r>
        <w:rPr>
          <w:rFonts w:ascii="Times New Roman" w:hAnsi="Times New Roman" w:cs="Times New Roman"/>
          <w:sz w:val="24"/>
          <w:szCs w:val="24"/>
        </w:rPr>
        <w:t xml:space="preserve"> - Currículo Nacional do Ensino Básico</w:t>
      </w:r>
    </w:p>
    <w:p w:rsidR="00942D78" w:rsidRDefault="00942D78" w:rsidP="00942D78">
      <w:pPr>
        <w:tabs>
          <w:tab w:val="left" w:pos="0"/>
        </w:tabs>
        <w:spacing w:line="360" w:lineRule="auto"/>
        <w:jc w:val="both"/>
        <w:rPr>
          <w:rFonts w:ascii="Times New Roman" w:hAnsi="Times New Roman" w:cs="Times New Roman"/>
          <w:sz w:val="24"/>
          <w:szCs w:val="24"/>
        </w:rPr>
      </w:pPr>
      <w:r w:rsidRPr="00A95C9A">
        <w:rPr>
          <w:rFonts w:ascii="Times New Roman" w:hAnsi="Times New Roman" w:cs="Times New Roman"/>
          <w:b/>
          <w:sz w:val="24"/>
          <w:szCs w:val="24"/>
        </w:rPr>
        <w:t>DELE</w:t>
      </w:r>
      <w:r>
        <w:rPr>
          <w:rFonts w:ascii="Times New Roman" w:hAnsi="Times New Roman" w:cs="Times New Roman"/>
          <w:sz w:val="24"/>
          <w:szCs w:val="24"/>
        </w:rPr>
        <w:t xml:space="preserve"> - </w:t>
      </w:r>
      <w:r w:rsidRPr="0096156D">
        <w:rPr>
          <w:rFonts w:ascii="Times New Roman" w:hAnsi="Times New Roman" w:cs="Times New Roman"/>
          <w:sz w:val="24"/>
          <w:szCs w:val="24"/>
        </w:rPr>
        <w:t>Diploma de Espanhol como Língua Estrangeira</w:t>
      </w:r>
    </w:p>
    <w:p w:rsidR="00942D78" w:rsidRDefault="00942D78" w:rsidP="00942D78">
      <w:pPr>
        <w:tabs>
          <w:tab w:val="left" w:pos="0"/>
        </w:tabs>
        <w:spacing w:line="360" w:lineRule="auto"/>
        <w:jc w:val="both"/>
        <w:rPr>
          <w:rFonts w:ascii="Times New Roman" w:hAnsi="Times New Roman" w:cs="Times New Roman"/>
          <w:sz w:val="24"/>
          <w:szCs w:val="24"/>
        </w:rPr>
      </w:pPr>
      <w:r w:rsidRPr="00A95C9A">
        <w:rPr>
          <w:rFonts w:ascii="Times New Roman" w:hAnsi="Times New Roman" w:cs="Times New Roman"/>
          <w:b/>
          <w:sz w:val="24"/>
          <w:szCs w:val="24"/>
        </w:rPr>
        <w:t>ELE</w:t>
      </w:r>
      <w:r>
        <w:rPr>
          <w:rFonts w:ascii="Times New Roman" w:hAnsi="Times New Roman" w:cs="Times New Roman"/>
          <w:sz w:val="24"/>
          <w:szCs w:val="24"/>
        </w:rPr>
        <w:t xml:space="preserve"> - Espanhol Língua Estrangeira</w:t>
      </w:r>
    </w:p>
    <w:p w:rsidR="00942D78" w:rsidRDefault="00942D78" w:rsidP="00942D78">
      <w:pPr>
        <w:tabs>
          <w:tab w:val="left" w:pos="0"/>
        </w:tabs>
        <w:spacing w:line="360" w:lineRule="auto"/>
        <w:jc w:val="both"/>
        <w:rPr>
          <w:rFonts w:ascii="Times New Roman" w:hAnsi="Times New Roman" w:cs="Times New Roman"/>
          <w:sz w:val="24"/>
          <w:szCs w:val="24"/>
        </w:rPr>
      </w:pPr>
      <w:r w:rsidRPr="00A95C9A">
        <w:rPr>
          <w:rFonts w:ascii="Times New Roman" w:hAnsi="Times New Roman" w:cs="Times New Roman"/>
          <w:b/>
          <w:sz w:val="24"/>
          <w:szCs w:val="24"/>
        </w:rPr>
        <w:t>ESAG</w:t>
      </w:r>
      <w:r>
        <w:rPr>
          <w:rFonts w:ascii="Times New Roman" w:hAnsi="Times New Roman" w:cs="Times New Roman"/>
          <w:sz w:val="24"/>
          <w:szCs w:val="24"/>
        </w:rPr>
        <w:t xml:space="preserve"> - Escola Secundária André de Gouveia</w:t>
      </w:r>
    </w:p>
    <w:p w:rsidR="00942D78" w:rsidRDefault="00942D78" w:rsidP="00942D78">
      <w:pPr>
        <w:tabs>
          <w:tab w:val="left" w:pos="0"/>
        </w:tabs>
        <w:spacing w:line="360" w:lineRule="auto"/>
        <w:jc w:val="both"/>
        <w:rPr>
          <w:rFonts w:ascii="Times New Roman" w:hAnsi="Times New Roman" w:cs="Times New Roman"/>
          <w:sz w:val="24"/>
          <w:szCs w:val="24"/>
        </w:rPr>
      </w:pPr>
      <w:r w:rsidRPr="00A95C9A">
        <w:rPr>
          <w:rFonts w:ascii="Times New Roman" w:hAnsi="Times New Roman" w:cs="Times New Roman"/>
          <w:b/>
          <w:sz w:val="24"/>
          <w:szCs w:val="24"/>
        </w:rPr>
        <w:t>LBSE</w:t>
      </w:r>
      <w:r>
        <w:rPr>
          <w:rFonts w:ascii="Times New Roman" w:hAnsi="Times New Roman" w:cs="Times New Roman"/>
          <w:sz w:val="24"/>
          <w:szCs w:val="24"/>
        </w:rPr>
        <w:t xml:space="preserve"> - Lei de Bases do Sistema Educativo</w:t>
      </w:r>
    </w:p>
    <w:p w:rsidR="00942D78" w:rsidRDefault="00942D78" w:rsidP="00942D78">
      <w:pPr>
        <w:tabs>
          <w:tab w:val="left" w:pos="0"/>
        </w:tabs>
        <w:spacing w:line="360" w:lineRule="auto"/>
        <w:jc w:val="both"/>
        <w:rPr>
          <w:rFonts w:ascii="Times New Roman" w:hAnsi="Times New Roman" w:cs="Times New Roman"/>
          <w:sz w:val="24"/>
          <w:szCs w:val="24"/>
        </w:rPr>
      </w:pPr>
      <w:r w:rsidRPr="00A95C9A">
        <w:rPr>
          <w:rFonts w:ascii="Times New Roman" w:hAnsi="Times New Roman" w:cs="Times New Roman"/>
          <w:b/>
          <w:sz w:val="24"/>
          <w:szCs w:val="24"/>
        </w:rPr>
        <w:t>PES</w:t>
      </w:r>
      <w:r>
        <w:rPr>
          <w:rFonts w:ascii="Times New Roman" w:hAnsi="Times New Roman" w:cs="Times New Roman"/>
          <w:sz w:val="24"/>
          <w:szCs w:val="24"/>
        </w:rPr>
        <w:t xml:space="preserve"> - Prática de Ensino Supervisionada</w:t>
      </w:r>
    </w:p>
    <w:p w:rsidR="00942D78" w:rsidRDefault="00942D78" w:rsidP="00942D78">
      <w:r w:rsidRPr="00A95C9A">
        <w:rPr>
          <w:rFonts w:ascii="Times New Roman" w:hAnsi="Times New Roman" w:cs="Times New Roman"/>
          <w:b/>
          <w:sz w:val="24"/>
          <w:szCs w:val="24"/>
        </w:rPr>
        <w:t>QECR</w:t>
      </w:r>
      <w:r>
        <w:rPr>
          <w:rFonts w:ascii="Times New Roman" w:hAnsi="Times New Roman" w:cs="Times New Roman"/>
          <w:sz w:val="24"/>
          <w:szCs w:val="24"/>
        </w:rPr>
        <w:t xml:space="preserve"> - Quadro Europeu Comum de Referência para as Línguas</w:t>
      </w:r>
    </w:p>
    <w:p w:rsidR="00942D78" w:rsidRDefault="00942D78" w:rsidP="00942D78">
      <w:pPr>
        <w:spacing w:line="360" w:lineRule="auto"/>
        <w:jc w:val="center"/>
        <w:rPr>
          <w:rFonts w:ascii="Times New Roman" w:hAnsi="Times New Roman" w:cs="Times New Roman"/>
          <w:sz w:val="28"/>
          <w:szCs w:val="28"/>
        </w:rPr>
      </w:pPr>
    </w:p>
    <w:p w:rsidR="00942D78" w:rsidRDefault="00942D78" w:rsidP="00942D78">
      <w:pPr>
        <w:spacing w:line="360" w:lineRule="auto"/>
        <w:jc w:val="center"/>
        <w:rPr>
          <w:rFonts w:ascii="Times New Roman" w:hAnsi="Times New Roman" w:cs="Times New Roman"/>
          <w:sz w:val="28"/>
          <w:szCs w:val="28"/>
        </w:rPr>
      </w:pPr>
    </w:p>
    <w:p w:rsidR="00942D78" w:rsidRDefault="00942D78" w:rsidP="00942D78">
      <w:pPr>
        <w:spacing w:line="360" w:lineRule="auto"/>
        <w:jc w:val="center"/>
        <w:rPr>
          <w:rFonts w:ascii="Times New Roman" w:hAnsi="Times New Roman" w:cs="Times New Roman"/>
          <w:sz w:val="28"/>
          <w:szCs w:val="28"/>
        </w:rPr>
      </w:pPr>
    </w:p>
    <w:p w:rsidR="00942D78" w:rsidRDefault="00942D78" w:rsidP="00942D78">
      <w:pPr>
        <w:spacing w:line="360" w:lineRule="auto"/>
        <w:jc w:val="center"/>
        <w:rPr>
          <w:rFonts w:ascii="Times New Roman" w:hAnsi="Times New Roman" w:cs="Times New Roman"/>
          <w:sz w:val="28"/>
          <w:szCs w:val="28"/>
        </w:rPr>
      </w:pPr>
    </w:p>
    <w:p w:rsidR="00942D78" w:rsidRDefault="00942D78" w:rsidP="00942D78">
      <w:pPr>
        <w:spacing w:line="360" w:lineRule="auto"/>
        <w:jc w:val="center"/>
        <w:rPr>
          <w:rFonts w:ascii="Times New Roman" w:hAnsi="Times New Roman" w:cs="Times New Roman"/>
          <w:sz w:val="28"/>
          <w:szCs w:val="28"/>
        </w:rPr>
      </w:pPr>
    </w:p>
    <w:p w:rsidR="00942D78" w:rsidRDefault="00942D78" w:rsidP="00942D78">
      <w:pPr>
        <w:spacing w:line="360" w:lineRule="auto"/>
        <w:jc w:val="center"/>
        <w:rPr>
          <w:rFonts w:ascii="Times New Roman" w:hAnsi="Times New Roman" w:cs="Times New Roman"/>
          <w:sz w:val="28"/>
          <w:szCs w:val="28"/>
        </w:rPr>
      </w:pPr>
    </w:p>
    <w:p w:rsidR="00942D78" w:rsidRDefault="00942D78" w:rsidP="00942D78">
      <w:pPr>
        <w:spacing w:line="360" w:lineRule="auto"/>
        <w:jc w:val="center"/>
        <w:rPr>
          <w:rFonts w:ascii="Times New Roman" w:hAnsi="Times New Roman" w:cs="Times New Roman"/>
          <w:sz w:val="28"/>
          <w:szCs w:val="28"/>
        </w:rPr>
      </w:pPr>
    </w:p>
    <w:p w:rsidR="00942D78" w:rsidRDefault="00942D78" w:rsidP="00942D78">
      <w:pPr>
        <w:spacing w:line="360" w:lineRule="auto"/>
        <w:jc w:val="center"/>
        <w:rPr>
          <w:rFonts w:ascii="Times New Roman" w:hAnsi="Times New Roman" w:cs="Times New Roman"/>
          <w:sz w:val="28"/>
          <w:szCs w:val="28"/>
        </w:rPr>
      </w:pPr>
    </w:p>
    <w:p w:rsidR="00942D78" w:rsidRDefault="00942D78" w:rsidP="00942D78">
      <w:pPr>
        <w:spacing w:line="360" w:lineRule="auto"/>
        <w:jc w:val="center"/>
        <w:rPr>
          <w:rFonts w:ascii="Times New Roman" w:hAnsi="Times New Roman" w:cs="Times New Roman"/>
          <w:sz w:val="28"/>
          <w:szCs w:val="28"/>
        </w:rPr>
      </w:pPr>
    </w:p>
    <w:p w:rsidR="00942D78" w:rsidRDefault="00942D78" w:rsidP="00942D78">
      <w:pPr>
        <w:spacing w:line="360" w:lineRule="auto"/>
        <w:jc w:val="center"/>
        <w:rPr>
          <w:rFonts w:ascii="Times New Roman" w:hAnsi="Times New Roman" w:cs="Times New Roman"/>
          <w:sz w:val="28"/>
          <w:szCs w:val="28"/>
        </w:rPr>
      </w:pPr>
    </w:p>
    <w:p w:rsidR="00942D78" w:rsidRDefault="00942D78" w:rsidP="00942D78">
      <w:pPr>
        <w:spacing w:line="360" w:lineRule="auto"/>
        <w:jc w:val="center"/>
        <w:rPr>
          <w:rFonts w:ascii="Times New Roman" w:hAnsi="Times New Roman" w:cs="Times New Roman"/>
          <w:sz w:val="28"/>
          <w:szCs w:val="28"/>
        </w:rPr>
      </w:pPr>
    </w:p>
    <w:p w:rsidR="00942D78" w:rsidRPr="009E737E" w:rsidRDefault="00942D78" w:rsidP="00942D78">
      <w:pPr>
        <w:spacing w:line="360" w:lineRule="auto"/>
        <w:jc w:val="center"/>
        <w:rPr>
          <w:rFonts w:ascii="Times New Roman" w:hAnsi="Times New Roman" w:cs="Times New Roman"/>
          <w:sz w:val="28"/>
          <w:szCs w:val="28"/>
        </w:rPr>
      </w:pPr>
      <w:r w:rsidRPr="009E737E">
        <w:rPr>
          <w:rFonts w:ascii="Times New Roman" w:hAnsi="Times New Roman" w:cs="Times New Roman"/>
          <w:sz w:val="28"/>
          <w:szCs w:val="28"/>
        </w:rPr>
        <w:lastRenderedPageBreak/>
        <w:t>Introdução</w:t>
      </w:r>
    </w:p>
    <w:p w:rsidR="00942D78" w:rsidRPr="007A5D90" w:rsidRDefault="00942D78" w:rsidP="00942D78">
      <w:pPr>
        <w:spacing w:line="360" w:lineRule="auto"/>
        <w:jc w:val="both"/>
        <w:rPr>
          <w:rFonts w:ascii="Times New Roman" w:hAnsi="Times New Roman" w:cs="Times New Roman"/>
          <w:sz w:val="24"/>
          <w:szCs w:val="24"/>
        </w:rPr>
      </w:pPr>
    </w:p>
    <w:p w:rsidR="00942D78" w:rsidRPr="002D0D02" w:rsidRDefault="00942D78" w:rsidP="00942D78">
      <w:pPr>
        <w:spacing w:line="360" w:lineRule="auto"/>
        <w:jc w:val="both"/>
        <w:rPr>
          <w:rFonts w:ascii="Times New Roman" w:hAnsi="Times New Roman" w:cs="Times New Roman"/>
          <w:sz w:val="24"/>
          <w:szCs w:val="24"/>
        </w:rPr>
      </w:pPr>
      <w:r w:rsidRPr="002D0D02">
        <w:rPr>
          <w:rFonts w:ascii="Times New Roman" w:hAnsi="Times New Roman" w:cs="Times New Roman"/>
          <w:sz w:val="24"/>
          <w:szCs w:val="24"/>
        </w:rPr>
        <w:tab/>
        <w:t>O presente relatório elaborado n</w:t>
      </w:r>
      <w:r>
        <w:rPr>
          <w:rFonts w:ascii="Times New Roman" w:hAnsi="Times New Roman" w:cs="Times New Roman"/>
          <w:sz w:val="24"/>
          <w:szCs w:val="24"/>
        </w:rPr>
        <w:t>o âmbito da unidade curricular prática de ensino s</w:t>
      </w:r>
      <w:r w:rsidRPr="002D0D02">
        <w:rPr>
          <w:rFonts w:ascii="Times New Roman" w:hAnsi="Times New Roman" w:cs="Times New Roman"/>
          <w:sz w:val="24"/>
          <w:szCs w:val="24"/>
        </w:rPr>
        <w:t>upervisionada (PES) emerge no sentido de refletir sobre a prática pedagógica desenvolvida no ano letivo de 2011/2012, no ensino das disciplinas de</w:t>
      </w:r>
      <w:r>
        <w:rPr>
          <w:rFonts w:ascii="Times New Roman" w:hAnsi="Times New Roman" w:cs="Times New Roman"/>
          <w:sz w:val="24"/>
          <w:szCs w:val="24"/>
        </w:rPr>
        <w:t xml:space="preserve"> língua p</w:t>
      </w:r>
      <w:r w:rsidRPr="002D0D02">
        <w:rPr>
          <w:rFonts w:ascii="Times New Roman" w:hAnsi="Times New Roman" w:cs="Times New Roman"/>
          <w:sz w:val="24"/>
          <w:szCs w:val="24"/>
        </w:rPr>
        <w:t>ortuguesa</w:t>
      </w:r>
      <w:r>
        <w:rPr>
          <w:rFonts w:ascii="Times New Roman" w:hAnsi="Times New Roman" w:cs="Times New Roman"/>
          <w:sz w:val="24"/>
          <w:szCs w:val="24"/>
        </w:rPr>
        <w:t>, português</w:t>
      </w:r>
      <w:r w:rsidRPr="002D0D02">
        <w:rPr>
          <w:rFonts w:ascii="Times New Roman" w:hAnsi="Times New Roman" w:cs="Times New Roman"/>
          <w:sz w:val="24"/>
          <w:szCs w:val="24"/>
        </w:rPr>
        <w:t xml:space="preserve"> e </w:t>
      </w:r>
      <w:r>
        <w:rPr>
          <w:rFonts w:ascii="Times New Roman" w:hAnsi="Times New Roman" w:cs="Times New Roman"/>
          <w:sz w:val="24"/>
          <w:szCs w:val="24"/>
        </w:rPr>
        <w:t>l</w:t>
      </w:r>
      <w:r w:rsidRPr="002D0D02">
        <w:rPr>
          <w:rFonts w:ascii="Times New Roman" w:hAnsi="Times New Roman" w:cs="Times New Roman"/>
          <w:sz w:val="24"/>
          <w:szCs w:val="24"/>
        </w:rPr>
        <w:t xml:space="preserve">íngua </w:t>
      </w:r>
      <w:r>
        <w:rPr>
          <w:rFonts w:ascii="Times New Roman" w:hAnsi="Times New Roman" w:cs="Times New Roman"/>
          <w:sz w:val="24"/>
          <w:szCs w:val="24"/>
        </w:rPr>
        <w:t>espanhola no terceiro ciclo do E</w:t>
      </w:r>
      <w:r w:rsidRPr="007F3C98">
        <w:rPr>
          <w:rFonts w:ascii="Times New Roman" w:hAnsi="Times New Roman" w:cs="Times New Roman"/>
          <w:sz w:val="24"/>
          <w:szCs w:val="24"/>
        </w:rPr>
        <w:t>nsino</w:t>
      </w:r>
      <w:r>
        <w:rPr>
          <w:rFonts w:ascii="Times New Roman" w:hAnsi="Times New Roman" w:cs="Times New Roman"/>
          <w:sz w:val="24"/>
          <w:szCs w:val="24"/>
        </w:rPr>
        <w:t xml:space="preserve"> Básico</w:t>
      </w:r>
      <w:r w:rsidRPr="002D0D02">
        <w:rPr>
          <w:rFonts w:ascii="Times New Roman" w:hAnsi="Times New Roman" w:cs="Times New Roman"/>
          <w:sz w:val="24"/>
          <w:szCs w:val="24"/>
        </w:rPr>
        <w:t xml:space="preserve"> e no </w:t>
      </w:r>
      <w:r>
        <w:rPr>
          <w:rFonts w:ascii="Times New Roman" w:hAnsi="Times New Roman" w:cs="Times New Roman"/>
          <w:sz w:val="24"/>
          <w:szCs w:val="24"/>
        </w:rPr>
        <w:t>Ensino S</w:t>
      </w:r>
      <w:r w:rsidRPr="002D0D02">
        <w:rPr>
          <w:rFonts w:ascii="Times New Roman" w:hAnsi="Times New Roman" w:cs="Times New Roman"/>
          <w:sz w:val="24"/>
          <w:szCs w:val="24"/>
        </w:rPr>
        <w:t>ecundário. Esta unidade curricular, que</w:t>
      </w:r>
      <w:r>
        <w:rPr>
          <w:rFonts w:ascii="Times New Roman" w:hAnsi="Times New Roman" w:cs="Times New Roman"/>
          <w:sz w:val="24"/>
          <w:szCs w:val="24"/>
        </w:rPr>
        <w:t xml:space="preserve"> advém do mestrado em ensino do português no terceiro ciclo do E</w:t>
      </w:r>
      <w:r w:rsidRPr="007F3C98">
        <w:rPr>
          <w:rFonts w:ascii="Times New Roman" w:hAnsi="Times New Roman" w:cs="Times New Roman"/>
          <w:sz w:val="24"/>
          <w:szCs w:val="24"/>
        </w:rPr>
        <w:t>nsino</w:t>
      </w:r>
      <w:r>
        <w:rPr>
          <w:rFonts w:ascii="Times New Roman" w:hAnsi="Times New Roman" w:cs="Times New Roman"/>
          <w:sz w:val="24"/>
          <w:szCs w:val="24"/>
        </w:rPr>
        <w:t xml:space="preserve"> Básico e Ensino Secundário e de es</w:t>
      </w:r>
      <w:r w:rsidRPr="002D0D02">
        <w:rPr>
          <w:rFonts w:ascii="Times New Roman" w:hAnsi="Times New Roman" w:cs="Times New Roman"/>
          <w:sz w:val="24"/>
          <w:szCs w:val="24"/>
        </w:rPr>
        <w:t xml:space="preserve">panhol </w:t>
      </w:r>
      <w:r>
        <w:rPr>
          <w:rFonts w:ascii="Times New Roman" w:hAnsi="Times New Roman" w:cs="Times New Roman"/>
          <w:sz w:val="24"/>
          <w:szCs w:val="24"/>
        </w:rPr>
        <w:t>nos Ensinos B</w:t>
      </w:r>
      <w:r w:rsidRPr="002D0D02">
        <w:rPr>
          <w:rFonts w:ascii="Times New Roman" w:hAnsi="Times New Roman" w:cs="Times New Roman"/>
          <w:sz w:val="24"/>
          <w:szCs w:val="24"/>
        </w:rPr>
        <w:t>ásic</w:t>
      </w:r>
      <w:r>
        <w:rPr>
          <w:rFonts w:ascii="Times New Roman" w:hAnsi="Times New Roman" w:cs="Times New Roman"/>
          <w:sz w:val="24"/>
          <w:szCs w:val="24"/>
        </w:rPr>
        <w:t>o e S</w:t>
      </w:r>
      <w:r w:rsidRPr="002D0D02">
        <w:rPr>
          <w:rFonts w:ascii="Times New Roman" w:hAnsi="Times New Roman" w:cs="Times New Roman"/>
          <w:sz w:val="24"/>
          <w:szCs w:val="24"/>
        </w:rPr>
        <w:t xml:space="preserve">ecundário, consistiu numa prática pedagógica que permitiu colocar em prática conteúdos teóricos estudados durante </w:t>
      </w:r>
      <w:r>
        <w:rPr>
          <w:rFonts w:ascii="Times New Roman" w:hAnsi="Times New Roman" w:cs="Times New Roman"/>
          <w:sz w:val="24"/>
          <w:szCs w:val="24"/>
        </w:rPr>
        <w:t>a parte curricular do m</w:t>
      </w:r>
      <w:r w:rsidRPr="002D0D02">
        <w:rPr>
          <w:rFonts w:ascii="Times New Roman" w:hAnsi="Times New Roman" w:cs="Times New Roman"/>
          <w:sz w:val="24"/>
          <w:szCs w:val="24"/>
        </w:rPr>
        <w:t>estrado. Esta prática representa uma experiência única na formação do professor, proporcionando ao mesmo tempo</w:t>
      </w:r>
      <w:r>
        <w:rPr>
          <w:rFonts w:ascii="Times New Roman" w:hAnsi="Times New Roman" w:cs="Times New Roman"/>
          <w:sz w:val="24"/>
          <w:szCs w:val="24"/>
        </w:rPr>
        <w:t>,</w:t>
      </w:r>
      <w:r w:rsidRPr="002D0D02">
        <w:rPr>
          <w:rFonts w:ascii="Times New Roman" w:hAnsi="Times New Roman" w:cs="Times New Roman"/>
          <w:sz w:val="24"/>
          <w:szCs w:val="24"/>
        </w:rPr>
        <w:t xml:space="preserve"> o complemento funcional dos conhecimentos científicos, pedagógicos e didáticos adquiridos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D0D02">
        <w:rPr>
          <w:rFonts w:ascii="Times New Roman" w:hAnsi="Times New Roman" w:cs="Times New Roman"/>
          <w:sz w:val="24"/>
          <w:szCs w:val="24"/>
        </w:rPr>
        <w:t>O presente relatório tem uma forte dimensão reflexiva, uma vez que,</w:t>
      </w:r>
      <w:r>
        <w:rPr>
          <w:rFonts w:ascii="Times New Roman" w:hAnsi="Times New Roman" w:cs="Times New Roman"/>
          <w:sz w:val="24"/>
          <w:szCs w:val="24"/>
        </w:rPr>
        <w:t xml:space="preserve"> enquanto futuros professores devemos</w:t>
      </w:r>
      <w:r w:rsidRPr="002D0D02">
        <w:rPr>
          <w:rFonts w:ascii="Times New Roman" w:hAnsi="Times New Roman" w:cs="Times New Roman"/>
          <w:sz w:val="24"/>
          <w:szCs w:val="24"/>
        </w:rPr>
        <w:t xml:space="preserve">, de modo a melhorar o </w:t>
      </w:r>
      <w:r>
        <w:rPr>
          <w:rFonts w:ascii="Times New Roman" w:hAnsi="Times New Roman" w:cs="Times New Roman"/>
          <w:sz w:val="24"/>
          <w:szCs w:val="24"/>
        </w:rPr>
        <w:t>nosso</w:t>
      </w:r>
      <w:r w:rsidRPr="002D0D02">
        <w:rPr>
          <w:rFonts w:ascii="Times New Roman" w:hAnsi="Times New Roman" w:cs="Times New Roman"/>
          <w:sz w:val="24"/>
          <w:szCs w:val="24"/>
        </w:rPr>
        <w:t xml:space="preserve"> ensino, refletir de forma sistemática sobre a prática pedagógica, tendo sempre a plena consciência e o desejo da aprendizagem ao longo da vida, procurando oportunidades de desenvolvimento profissional adequados às </w:t>
      </w:r>
      <w:r>
        <w:rPr>
          <w:rFonts w:ascii="Times New Roman" w:hAnsi="Times New Roman" w:cs="Times New Roman"/>
          <w:sz w:val="24"/>
          <w:szCs w:val="24"/>
        </w:rPr>
        <w:t>nossas</w:t>
      </w:r>
      <w:r w:rsidRPr="002D0D02">
        <w:rPr>
          <w:rFonts w:ascii="Times New Roman" w:hAnsi="Times New Roman" w:cs="Times New Roman"/>
          <w:sz w:val="24"/>
          <w:szCs w:val="24"/>
        </w:rPr>
        <w:t xml:space="preserve"> necessidades de formação.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D0D02">
        <w:rPr>
          <w:rFonts w:ascii="Times New Roman" w:hAnsi="Times New Roman" w:cs="Times New Roman"/>
          <w:sz w:val="24"/>
          <w:szCs w:val="24"/>
        </w:rPr>
        <w:t>A primeira parte</w:t>
      </w:r>
      <w:r>
        <w:rPr>
          <w:rFonts w:ascii="Times New Roman" w:hAnsi="Times New Roman" w:cs="Times New Roman"/>
          <w:sz w:val="24"/>
          <w:szCs w:val="24"/>
        </w:rPr>
        <w:t>,</w:t>
      </w:r>
      <w:r w:rsidRPr="002D0D02">
        <w:rPr>
          <w:rFonts w:ascii="Times New Roman" w:hAnsi="Times New Roman" w:cs="Times New Roman"/>
          <w:sz w:val="24"/>
          <w:szCs w:val="24"/>
        </w:rPr>
        <w:t xml:space="preserve"> da presente reflexão</w:t>
      </w:r>
      <w:r>
        <w:rPr>
          <w:rFonts w:ascii="Times New Roman" w:hAnsi="Times New Roman" w:cs="Times New Roman"/>
          <w:sz w:val="24"/>
          <w:szCs w:val="24"/>
        </w:rPr>
        <w:t>,</w:t>
      </w:r>
      <w:r w:rsidRPr="002D0D02">
        <w:rPr>
          <w:rFonts w:ascii="Times New Roman" w:hAnsi="Times New Roman" w:cs="Times New Roman"/>
          <w:sz w:val="24"/>
          <w:szCs w:val="24"/>
        </w:rPr>
        <w:t xml:space="preserve"> diz respeito ao estudo de documentos orientadores </w:t>
      </w:r>
      <w:r>
        <w:rPr>
          <w:rFonts w:ascii="Times New Roman" w:hAnsi="Times New Roman" w:cs="Times New Roman"/>
          <w:sz w:val="24"/>
          <w:szCs w:val="24"/>
        </w:rPr>
        <w:t>da prática docente tais como o quadro e</w:t>
      </w:r>
      <w:r w:rsidRPr="002D0D02">
        <w:rPr>
          <w:rFonts w:ascii="Times New Roman" w:hAnsi="Times New Roman" w:cs="Times New Roman"/>
          <w:sz w:val="24"/>
          <w:szCs w:val="24"/>
        </w:rPr>
        <w:t xml:space="preserve">uropeu </w:t>
      </w:r>
      <w:r>
        <w:rPr>
          <w:rFonts w:ascii="Times New Roman" w:hAnsi="Times New Roman" w:cs="Times New Roman"/>
          <w:sz w:val="24"/>
          <w:szCs w:val="24"/>
        </w:rPr>
        <w:t>comum de referência para as l</w:t>
      </w:r>
      <w:r w:rsidRPr="002D0D02">
        <w:rPr>
          <w:rFonts w:ascii="Times New Roman" w:hAnsi="Times New Roman" w:cs="Times New Roman"/>
          <w:sz w:val="24"/>
          <w:szCs w:val="24"/>
        </w:rPr>
        <w:t xml:space="preserve">ínguas, o </w:t>
      </w:r>
      <w:r>
        <w:rPr>
          <w:rFonts w:ascii="Times New Roman" w:hAnsi="Times New Roman" w:cs="Times New Roman"/>
          <w:sz w:val="24"/>
          <w:szCs w:val="24"/>
        </w:rPr>
        <w:t>currículo nacional do Ensino B</w:t>
      </w:r>
      <w:r w:rsidRPr="002D0D02">
        <w:rPr>
          <w:rFonts w:ascii="Times New Roman" w:hAnsi="Times New Roman" w:cs="Times New Roman"/>
          <w:sz w:val="24"/>
          <w:szCs w:val="24"/>
        </w:rPr>
        <w:t>ásico</w:t>
      </w:r>
      <w:r>
        <w:rPr>
          <w:rFonts w:ascii="Times New Roman" w:hAnsi="Times New Roman" w:cs="Times New Roman"/>
          <w:sz w:val="24"/>
          <w:szCs w:val="24"/>
        </w:rPr>
        <w:t xml:space="preserve"> e os programas das disciplinas de p</w:t>
      </w:r>
      <w:r w:rsidRPr="002D0D02">
        <w:rPr>
          <w:rFonts w:ascii="Times New Roman" w:hAnsi="Times New Roman" w:cs="Times New Roman"/>
          <w:sz w:val="24"/>
          <w:szCs w:val="24"/>
        </w:rPr>
        <w:t>ortuguês e</w:t>
      </w:r>
      <w:r>
        <w:rPr>
          <w:rFonts w:ascii="Times New Roman" w:hAnsi="Times New Roman" w:cs="Times New Roman"/>
          <w:sz w:val="24"/>
          <w:szCs w:val="24"/>
        </w:rPr>
        <w:t xml:space="preserve"> de e</w:t>
      </w:r>
      <w:r w:rsidRPr="002D0D02">
        <w:rPr>
          <w:rFonts w:ascii="Times New Roman" w:hAnsi="Times New Roman" w:cs="Times New Roman"/>
          <w:sz w:val="24"/>
          <w:szCs w:val="24"/>
        </w:rPr>
        <w:t>spanhol.</w:t>
      </w:r>
      <w:r w:rsidRPr="002D0D0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D0D02">
        <w:rPr>
          <w:rFonts w:ascii="Times New Roman" w:hAnsi="Times New Roman" w:cs="Times New Roman"/>
          <w:sz w:val="24"/>
          <w:szCs w:val="24"/>
        </w:rPr>
        <w:t>Numa segunda parte</w:t>
      </w:r>
      <w:r>
        <w:rPr>
          <w:rFonts w:ascii="Times New Roman" w:hAnsi="Times New Roman" w:cs="Times New Roman"/>
          <w:sz w:val="24"/>
          <w:szCs w:val="24"/>
        </w:rPr>
        <w:t>,</w:t>
      </w:r>
      <w:r w:rsidRPr="002D0D02">
        <w:rPr>
          <w:rFonts w:ascii="Times New Roman" w:hAnsi="Times New Roman" w:cs="Times New Roman"/>
          <w:sz w:val="24"/>
          <w:szCs w:val="24"/>
        </w:rPr>
        <w:t xml:space="preserve"> versaremos sobre o processo de planificação de aulas,</w:t>
      </w:r>
      <w:r>
        <w:rPr>
          <w:rFonts w:ascii="Times New Roman" w:hAnsi="Times New Roman" w:cs="Times New Roman"/>
          <w:sz w:val="24"/>
          <w:szCs w:val="24"/>
        </w:rPr>
        <w:t xml:space="preserve"> no que concerne à sua</w:t>
      </w:r>
      <w:r w:rsidRPr="002D0D02">
        <w:rPr>
          <w:rFonts w:ascii="Times New Roman" w:hAnsi="Times New Roman" w:cs="Times New Roman"/>
          <w:sz w:val="24"/>
          <w:szCs w:val="24"/>
        </w:rPr>
        <w:t xml:space="preserve"> preparação</w:t>
      </w:r>
      <w:r>
        <w:rPr>
          <w:rFonts w:ascii="Times New Roman" w:hAnsi="Times New Roman" w:cs="Times New Roman"/>
          <w:sz w:val="24"/>
          <w:szCs w:val="24"/>
        </w:rPr>
        <w:t>,</w:t>
      </w:r>
      <w:r w:rsidRPr="002D0D02">
        <w:rPr>
          <w:rFonts w:ascii="Times New Roman" w:hAnsi="Times New Roman" w:cs="Times New Roman"/>
          <w:sz w:val="24"/>
          <w:szCs w:val="24"/>
        </w:rPr>
        <w:t xml:space="preserve"> condução e a avaliação d</w:t>
      </w:r>
      <w:r>
        <w:rPr>
          <w:rFonts w:ascii="Times New Roman" w:hAnsi="Times New Roman" w:cs="Times New Roman"/>
          <w:sz w:val="24"/>
          <w:szCs w:val="24"/>
        </w:rPr>
        <w:t>as aprendizagens dos alunos.</w:t>
      </w:r>
      <w:r>
        <w:rPr>
          <w:rFonts w:ascii="Times New Roman" w:hAnsi="Times New Roman" w:cs="Times New Roman"/>
          <w:sz w:val="24"/>
          <w:szCs w:val="24"/>
        </w:rPr>
        <w:tab/>
      </w:r>
      <w:r>
        <w:rPr>
          <w:rFonts w:ascii="Times New Roman" w:hAnsi="Times New Roman" w:cs="Times New Roman"/>
          <w:sz w:val="24"/>
          <w:szCs w:val="24"/>
        </w:rPr>
        <w:tab/>
      </w:r>
      <w:r w:rsidRPr="002D0D02">
        <w:rPr>
          <w:rFonts w:ascii="Times New Roman" w:hAnsi="Times New Roman" w:cs="Times New Roman"/>
          <w:sz w:val="24"/>
          <w:szCs w:val="24"/>
        </w:rPr>
        <w:t>A terceira parte do trabalho está consagrada à anál</w:t>
      </w:r>
      <w:r>
        <w:rPr>
          <w:rFonts w:ascii="Times New Roman" w:hAnsi="Times New Roman" w:cs="Times New Roman"/>
          <w:sz w:val="24"/>
          <w:szCs w:val="24"/>
        </w:rPr>
        <w:t xml:space="preserve">ise das práticas letivas, tendo, </w:t>
      </w:r>
      <w:r w:rsidRPr="002D0D02">
        <w:rPr>
          <w:rFonts w:ascii="Times New Roman" w:hAnsi="Times New Roman" w:cs="Times New Roman"/>
          <w:sz w:val="24"/>
          <w:szCs w:val="24"/>
        </w:rPr>
        <w:t>por isso</w:t>
      </w:r>
      <w:r>
        <w:rPr>
          <w:rFonts w:ascii="Times New Roman" w:hAnsi="Times New Roman" w:cs="Times New Roman"/>
          <w:sz w:val="24"/>
          <w:szCs w:val="24"/>
        </w:rPr>
        <w:t>,</w:t>
      </w:r>
      <w:r w:rsidRPr="002D0D02">
        <w:rPr>
          <w:rFonts w:ascii="Times New Roman" w:hAnsi="Times New Roman" w:cs="Times New Roman"/>
          <w:sz w:val="24"/>
          <w:szCs w:val="24"/>
        </w:rPr>
        <w:t xml:space="preserve"> um ca</w:t>
      </w:r>
      <w:r>
        <w:rPr>
          <w:rFonts w:ascii="Times New Roman" w:hAnsi="Times New Roman" w:cs="Times New Roman"/>
          <w:sz w:val="24"/>
          <w:szCs w:val="24"/>
        </w:rPr>
        <w:t>riz mais prático.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D0D02">
        <w:rPr>
          <w:rFonts w:ascii="Times New Roman" w:hAnsi="Times New Roman" w:cs="Times New Roman"/>
          <w:sz w:val="24"/>
          <w:szCs w:val="24"/>
        </w:rPr>
        <w:t>Numa quarta parte</w:t>
      </w:r>
      <w:r>
        <w:rPr>
          <w:rFonts w:ascii="Times New Roman" w:hAnsi="Times New Roman" w:cs="Times New Roman"/>
          <w:sz w:val="24"/>
          <w:szCs w:val="24"/>
        </w:rPr>
        <w:t>,</w:t>
      </w:r>
      <w:r w:rsidRPr="002D0D02">
        <w:rPr>
          <w:rFonts w:ascii="Times New Roman" w:hAnsi="Times New Roman" w:cs="Times New Roman"/>
          <w:sz w:val="24"/>
          <w:szCs w:val="24"/>
        </w:rPr>
        <w:t xml:space="preserve"> pretendemos dar a conhecer </w:t>
      </w:r>
      <w:r>
        <w:rPr>
          <w:rFonts w:ascii="Times New Roman" w:hAnsi="Times New Roman" w:cs="Times New Roman"/>
          <w:sz w:val="24"/>
          <w:szCs w:val="24"/>
        </w:rPr>
        <w:t>as atividades dinamizadas pelo departamento de l</w:t>
      </w:r>
      <w:r w:rsidRPr="002D0D02">
        <w:rPr>
          <w:rFonts w:ascii="Times New Roman" w:hAnsi="Times New Roman" w:cs="Times New Roman"/>
          <w:sz w:val="24"/>
          <w:szCs w:val="24"/>
        </w:rPr>
        <w:t xml:space="preserve">ínguas, mais concretamente, dinamizadas </w:t>
      </w:r>
      <w:r>
        <w:rPr>
          <w:rFonts w:ascii="Times New Roman" w:hAnsi="Times New Roman" w:cs="Times New Roman"/>
          <w:sz w:val="24"/>
          <w:szCs w:val="24"/>
        </w:rPr>
        <w:t>pelas áreas disciplinares de e</w:t>
      </w:r>
      <w:r w:rsidRPr="002D0D02">
        <w:rPr>
          <w:rFonts w:ascii="Times New Roman" w:hAnsi="Times New Roman" w:cs="Times New Roman"/>
          <w:sz w:val="24"/>
          <w:szCs w:val="24"/>
        </w:rPr>
        <w:t xml:space="preserve">spanhol e de </w:t>
      </w:r>
      <w:r>
        <w:rPr>
          <w:rFonts w:ascii="Times New Roman" w:hAnsi="Times New Roman" w:cs="Times New Roman"/>
          <w:sz w:val="24"/>
          <w:szCs w:val="24"/>
        </w:rPr>
        <w:t>p</w:t>
      </w:r>
      <w:r w:rsidRPr="002D0D02">
        <w:rPr>
          <w:rFonts w:ascii="Times New Roman" w:hAnsi="Times New Roman" w:cs="Times New Roman"/>
          <w:sz w:val="24"/>
          <w:szCs w:val="24"/>
        </w:rPr>
        <w:t xml:space="preserve">ortuguês e analisar a pertinência e importância </w:t>
      </w:r>
      <w:r>
        <w:rPr>
          <w:rFonts w:ascii="Times New Roman" w:hAnsi="Times New Roman" w:cs="Times New Roman"/>
          <w:sz w:val="24"/>
          <w:szCs w:val="24"/>
        </w:rPr>
        <w:t>das mesmas</w:t>
      </w:r>
      <w:r w:rsidRPr="002D0D02">
        <w:rPr>
          <w:rFonts w:ascii="Times New Roman" w:hAnsi="Times New Roman" w:cs="Times New Roman"/>
          <w:sz w:val="24"/>
          <w:szCs w:val="24"/>
        </w:rPr>
        <w:t xml:space="preserve"> no desenvolvimento da aprendizagem dos alunos.</w:t>
      </w:r>
      <w:r w:rsidRPr="002D0D02">
        <w:rPr>
          <w:rFonts w:ascii="Times New Roman" w:hAnsi="Times New Roman" w:cs="Times New Roman"/>
          <w:sz w:val="24"/>
          <w:szCs w:val="24"/>
        </w:rPr>
        <w:tab/>
      </w:r>
      <w:r w:rsidRPr="002D0D02">
        <w:rPr>
          <w:rFonts w:ascii="Times New Roman" w:hAnsi="Times New Roman" w:cs="Times New Roman"/>
          <w:sz w:val="24"/>
          <w:szCs w:val="24"/>
        </w:rPr>
        <w:tab/>
      </w:r>
      <w:r w:rsidRPr="002D0D0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D0D02">
        <w:rPr>
          <w:rFonts w:ascii="Times New Roman" w:hAnsi="Times New Roman" w:cs="Times New Roman"/>
          <w:sz w:val="24"/>
          <w:szCs w:val="24"/>
        </w:rPr>
        <w:t>A última parte deste relatório prende-se com o desenvolvimento profissional do docente</w:t>
      </w:r>
      <w:r>
        <w:rPr>
          <w:rFonts w:ascii="Times New Roman" w:hAnsi="Times New Roman" w:cs="Times New Roman"/>
          <w:sz w:val="24"/>
          <w:szCs w:val="24"/>
        </w:rPr>
        <w:t>,</w:t>
      </w:r>
      <w:r w:rsidRPr="002D0D02">
        <w:rPr>
          <w:rFonts w:ascii="Times New Roman" w:hAnsi="Times New Roman" w:cs="Times New Roman"/>
          <w:sz w:val="24"/>
          <w:szCs w:val="24"/>
        </w:rPr>
        <w:t xml:space="preserve"> tendo em conta a importância da formação ao longo da carreir</w:t>
      </w:r>
      <w:r>
        <w:rPr>
          <w:rFonts w:ascii="Times New Roman" w:hAnsi="Times New Roman" w:cs="Times New Roman"/>
          <w:sz w:val="24"/>
          <w:szCs w:val="24"/>
        </w:rPr>
        <w:t xml:space="preserve">a e a importância de </w:t>
      </w:r>
      <w:r w:rsidRPr="002D0D02">
        <w:rPr>
          <w:rFonts w:ascii="Times New Roman" w:hAnsi="Times New Roman" w:cs="Times New Roman"/>
          <w:sz w:val="24"/>
          <w:szCs w:val="24"/>
        </w:rPr>
        <w:t>“aprender a viver juntos”.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D0D02">
        <w:rPr>
          <w:rFonts w:ascii="Times New Roman" w:hAnsi="Times New Roman" w:cs="Times New Roman"/>
          <w:sz w:val="24"/>
          <w:szCs w:val="24"/>
        </w:rPr>
        <w:lastRenderedPageBreak/>
        <w:tab/>
        <w:t xml:space="preserve">Importa referir que a presente reflexão retrata </w:t>
      </w:r>
      <w:r>
        <w:rPr>
          <w:rFonts w:ascii="Times New Roman" w:hAnsi="Times New Roman" w:cs="Times New Roman"/>
          <w:sz w:val="24"/>
          <w:szCs w:val="24"/>
        </w:rPr>
        <w:t>a vivência da prática de ensino s</w:t>
      </w:r>
      <w:r w:rsidRPr="002D0D02">
        <w:rPr>
          <w:rFonts w:ascii="Times New Roman" w:hAnsi="Times New Roman" w:cs="Times New Roman"/>
          <w:sz w:val="24"/>
          <w:szCs w:val="24"/>
        </w:rPr>
        <w:t>upervisionada</w:t>
      </w:r>
      <w:r>
        <w:rPr>
          <w:rFonts w:ascii="Times New Roman" w:hAnsi="Times New Roman" w:cs="Times New Roman"/>
          <w:sz w:val="24"/>
          <w:szCs w:val="24"/>
        </w:rPr>
        <w:t>,</w:t>
      </w:r>
      <w:r w:rsidRPr="002D0D02">
        <w:rPr>
          <w:rFonts w:ascii="Times New Roman" w:hAnsi="Times New Roman" w:cs="Times New Roman"/>
          <w:sz w:val="24"/>
          <w:szCs w:val="24"/>
        </w:rPr>
        <w:t xml:space="preserve"> mas poderá, também, espelhar alguma da experiência vivenciada por </w:t>
      </w:r>
      <w:r w:rsidRPr="007E69CF">
        <w:rPr>
          <w:rFonts w:ascii="Times New Roman" w:hAnsi="Times New Roman" w:cs="Times New Roman"/>
          <w:sz w:val="24"/>
          <w:szCs w:val="24"/>
        </w:rPr>
        <w:t>nós</w:t>
      </w:r>
      <w:r w:rsidRPr="002D0D02">
        <w:rPr>
          <w:rFonts w:ascii="Times New Roman" w:hAnsi="Times New Roman" w:cs="Times New Roman"/>
          <w:sz w:val="24"/>
          <w:szCs w:val="24"/>
        </w:rPr>
        <w:t xml:space="preserve"> </w:t>
      </w:r>
      <w:r>
        <w:rPr>
          <w:rFonts w:ascii="Times New Roman" w:hAnsi="Times New Roman" w:cs="Times New Roman"/>
          <w:sz w:val="24"/>
          <w:szCs w:val="24"/>
        </w:rPr>
        <w:t>aquando da lecionação d</w:t>
      </w:r>
      <w:r w:rsidRPr="002D0D02">
        <w:rPr>
          <w:rFonts w:ascii="Times New Roman" w:hAnsi="Times New Roman" w:cs="Times New Roman"/>
          <w:sz w:val="24"/>
          <w:szCs w:val="24"/>
        </w:rPr>
        <w:t>a disciplina de espanhol.</w:t>
      </w:r>
    </w:p>
    <w:p w:rsidR="00942D78" w:rsidRPr="0002336E" w:rsidRDefault="00942D78" w:rsidP="00942D78">
      <w:pPr>
        <w:spacing w:line="360" w:lineRule="auto"/>
        <w:jc w:val="center"/>
        <w:rPr>
          <w:rFonts w:ascii="Times New Roman" w:hAnsi="Times New Roman" w:cs="Times New Roman"/>
          <w:b/>
          <w:sz w:val="24"/>
          <w:szCs w:val="24"/>
        </w:rPr>
      </w:pPr>
      <w:r w:rsidRPr="0002336E">
        <w:rPr>
          <w:rFonts w:ascii="Times New Roman" w:hAnsi="Times New Roman" w:cs="Times New Roman"/>
          <w:b/>
          <w:sz w:val="24"/>
          <w:szCs w:val="24"/>
        </w:rPr>
        <w:br w:type="page"/>
      </w:r>
      <w:r w:rsidRPr="0002336E">
        <w:rPr>
          <w:rFonts w:ascii="Times New Roman" w:hAnsi="Times New Roman" w:cs="Times New Roman"/>
          <w:b/>
          <w:sz w:val="24"/>
          <w:szCs w:val="24"/>
        </w:rPr>
        <w:lastRenderedPageBreak/>
        <w:t>A – Preparação Científica, Pedagógica e Didática</w:t>
      </w:r>
    </w:p>
    <w:p w:rsidR="00942D78" w:rsidRPr="007A5D90" w:rsidRDefault="00942D78" w:rsidP="00942D78">
      <w:pPr>
        <w:spacing w:line="360" w:lineRule="auto"/>
        <w:jc w:val="both"/>
        <w:rPr>
          <w:rFonts w:ascii="Times New Roman" w:hAnsi="Times New Roman" w:cs="Times New Roman"/>
          <w:sz w:val="24"/>
          <w:szCs w:val="24"/>
        </w:rPr>
      </w:pPr>
    </w:p>
    <w:p w:rsidR="00942D78" w:rsidRPr="002F5183" w:rsidRDefault="00942D78" w:rsidP="00942D78">
      <w:pPr>
        <w:shd w:val="clear" w:color="auto" w:fill="FFFFFF" w:themeFill="background1"/>
        <w:spacing w:line="360" w:lineRule="auto"/>
        <w:jc w:val="both"/>
        <w:rPr>
          <w:rFonts w:ascii="Times New Roman" w:hAnsi="Times New Roman" w:cs="Times New Roman"/>
          <w:color w:val="FF0000"/>
          <w:sz w:val="24"/>
          <w:szCs w:val="24"/>
          <w:shd w:val="clear" w:color="auto" w:fill="FFFFFF"/>
        </w:rPr>
      </w:pPr>
      <w:r w:rsidRPr="007A5D90">
        <w:rPr>
          <w:rFonts w:ascii="Times New Roman" w:hAnsi="Times New Roman" w:cs="Times New Roman"/>
          <w:color w:val="000000"/>
          <w:sz w:val="24"/>
          <w:szCs w:val="24"/>
          <w:shd w:val="clear" w:color="auto" w:fill="FFFFFF"/>
        </w:rPr>
        <w:tab/>
      </w:r>
      <w:r w:rsidRPr="002F5183">
        <w:rPr>
          <w:rFonts w:ascii="Times New Roman" w:hAnsi="Times New Roman" w:cs="Times New Roman"/>
          <w:color w:val="000000"/>
          <w:sz w:val="24"/>
          <w:szCs w:val="24"/>
          <w:shd w:val="clear" w:color="auto" w:fill="FFFFFF"/>
        </w:rPr>
        <w:t xml:space="preserve">A atividade docente como qualquer outra atividade é conduzida e orientada por diversos documentos que têm como objetivo guiar o </w:t>
      </w:r>
      <w:r w:rsidRPr="002F5183">
        <w:rPr>
          <w:rFonts w:ascii="Times New Roman" w:hAnsi="Times New Roman" w:cs="Times New Roman"/>
          <w:i/>
          <w:color w:val="000000"/>
          <w:sz w:val="24"/>
          <w:szCs w:val="24"/>
          <w:shd w:val="clear" w:color="auto" w:fill="FFFFFF"/>
        </w:rPr>
        <w:t>labor</w:t>
      </w:r>
      <w:r w:rsidRPr="002F5183">
        <w:rPr>
          <w:rFonts w:ascii="Times New Roman" w:hAnsi="Times New Roman" w:cs="Times New Roman"/>
          <w:color w:val="000000"/>
          <w:sz w:val="24"/>
          <w:szCs w:val="24"/>
          <w:shd w:val="clear" w:color="auto" w:fill="FFFFFF"/>
        </w:rPr>
        <w:t xml:space="preserve"> do professor. Ao longo do nosso relatório propomo-nos refletir sobre a prática em ensino supervisionada realizada</w:t>
      </w:r>
      <w:r>
        <w:rPr>
          <w:rFonts w:ascii="Times New Roman" w:hAnsi="Times New Roman" w:cs="Times New Roman"/>
          <w:color w:val="000000"/>
          <w:sz w:val="24"/>
          <w:szCs w:val="24"/>
          <w:shd w:val="clear" w:color="auto" w:fill="FFFFFF"/>
        </w:rPr>
        <w:t>,</w:t>
      </w:r>
      <w:r w:rsidRPr="002F5183">
        <w:rPr>
          <w:rFonts w:ascii="Times New Roman" w:hAnsi="Times New Roman" w:cs="Times New Roman"/>
          <w:color w:val="000000"/>
          <w:sz w:val="24"/>
          <w:szCs w:val="24"/>
          <w:shd w:val="clear" w:color="auto" w:fill="FFFFFF"/>
        </w:rPr>
        <w:t xml:space="preserve"> alicerçando-nos sempre em documentação teórica que fundamente as opções tomadas por nós, uma vez que acreditamos que um professor deve sempre justificar as suas opções.</w:t>
      </w:r>
      <w:r w:rsidRPr="002F5183">
        <w:rPr>
          <w:rFonts w:ascii="Times New Roman" w:hAnsi="Times New Roman" w:cs="Times New Roman"/>
          <w:color w:val="000000"/>
          <w:sz w:val="24"/>
          <w:szCs w:val="24"/>
          <w:shd w:val="clear" w:color="auto" w:fill="FFFFFF"/>
        </w:rPr>
        <w:tab/>
      </w:r>
      <w:r w:rsidRPr="002F5183">
        <w:rPr>
          <w:rFonts w:ascii="Times New Roman" w:hAnsi="Times New Roman" w:cs="Times New Roman"/>
          <w:color w:val="000000"/>
          <w:sz w:val="24"/>
          <w:szCs w:val="24"/>
          <w:shd w:val="clear" w:color="auto" w:fill="FFFFFF"/>
        </w:rPr>
        <w:tab/>
      </w:r>
      <w:r w:rsidRPr="002F5183">
        <w:rPr>
          <w:rFonts w:ascii="Times New Roman" w:hAnsi="Times New Roman" w:cs="Times New Roman"/>
          <w:color w:val="000000"/>
          <w:sz w:val="24"/>
          <w:szCs w:val="24"/>
          <w:shd w:val="clear" w:color="auto" w:fill="FFFFFF"/>
        </w:rPr>
        <w:tab/>
      </w:r>
      <w:r w:rsidRPr="002F5183">
        <w:rPr>
          <w:rFonts w:ascii="Times New Roman" w:hAnsi="Times New Roman" w:cs="Times New Roman"/>
          <w:color w:val="000000"/>
          <w:sz w:val="24"/>
          <w:szCs w:val="24"/>
          <w:shd w:val="clear" w:color="auto" w:fill="FFFFFF"/>
        </w:rPr>
        <w:tab/>
      </w:r>
      <w:r w:rsidRPr="002F5183">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Pr="002F5183">
        <w:rPr>
          <w:rFonts w:ascii="Times New Roman" w:hAnsi="Times New Roman" w:cs="Times New Roman"/>
          <w:color w:val="000000"/>
          <w:sz w:val="24"/>
          <w:szCs w:val="24"/>
          <w:shd w:val="clear" w:color="auto" w:fill="FFFFFF"/>
        </w:rPr>
        <w:tab/>
        <w:t xml:space="preserve">É sabido </w:t>
      </w:r>
      <w:r w:rsidRPr="002F5183">
        <w:rPr>
          <w:rFonts w:ascii="Times New Roman" w:hAnsi="Times New Roman" w:cs="Times New Roman"/>
          <w:color w:val="000000"/>
          <w:sz w:val="24"/>
          <w:szCs w:val="24"/>
          <w:shd w:val="clear" w:color="auto" w:fill="FFFFFF" w:themeFill="background1"/>
        </w:rPr>
        <w:t xml:space="preserve">que nos últimos anos tiveram lugar várias mudanças ao nível do sistema educativo. </w:t>
      </w:r>
      <w:r w:rsidRPr="002F5183">
        <w:rPr>
          <w:rFonts w:ascii="Times New Roman" w:hAnsi="Times New Roman" w:cs="Times New Roman"/>
          <w:sz w:val="24"/>
          <w:szCs w:val="24"/>
          <w:shd w:val="clear" w:color="auto" w:fill="FFFFFF" w:themeFill="background1"/>
        </w:rPr>
        <w:t xml:space="preserve">Em 1986 iniciou-se uma reforma educativa que originou a publicação da lei de bases do sistema educativo, daqui em diante designada por LBSE. Esta lei estabelece o quadro geral do sistema educativo e declara, no princípio dois, do artigo primeiro: “o sistema educativo é o conjunto de meios pelo qual se concretiza o direito à educação, que se exprime pela garantia de uma permanente ação formativa </w:t>
      </w:r>
      <w:proofErr w:type="gramStart"/>
      <w:r w:rsidRPr="002F5183">
        <w:rPr>
          <w:rFonts w:ascii="Times New Roman" w:hAnsi="Times New Roman" w:cs="Times New Roman"/>
          <w:sz w:val="24"/>
          <w:szCs w:val="24"/>
          <w:shd w:val="clear" w:color="auto" w:fill="FFFFFF" w:themeFill="background1"/>
        </w:rPr>
        <w:t>orientada</w:t>
      </w:r>
      <w:proofErr w:type="gramEnd"/>
      <w:r w:rsidRPr="002F5183">
        <w:rPr>
          <w:rFonts w:ascii="Times New Roman" w:hAnsi="Times New Roman" w:cs="Times New Roman"/>
          <w:sz w:val="24"/>
          <w:szCs w:val="24"/>
          <w:shd w:val="clear" w:color="auto" w:fill="FFFFFF" w:themeFill="background1"/>
        </w:rPr>
        <w:t xml:space="preserve"> para favorecer o desenvolvimento global da personalidade, o progresso social e a democratização da sociedade” (p. 11).</w:t>
      </w:r>
      <w:r w:rsidRPr="002F5183">
        <w:rPr>
          <w:rFonts w:ascii="Times New Roman" w:hAnsi="Times New Roman" w:cs="Times New Roman"/>
          <w:color w:val="FF0000"/>
          <w:sz w:val="24"/>
          <w:szCs w:val="24"/>
          <w:shd w:val="clear" w:color="auto" w:fill="FFFFFF" w:themeFill="background1"/>
        </w:rPr>
        <w:tab/>
      </w:r>
      <w:r w:rsidRPr="002F5183">
        <w:rPr>
          <w:rFonts w:ascii="Times New Roman" w:hAnsi="Times New Roman" w:cs="Times New Roman"/>
          <w:color w:val="FF0000"/>
          <w:sz w:val="24"/>
          <w:szCs w:val="24"/>
          <w:shd w:val="clear" w:color="auto" w:fill="FFFFFF"/>
        </w:rPr>
        <w:tab/>
      </w:r>
      <w:r>
        <w:rPr>
          <w:rFonts w:ascii="Times New Roman" w:hAnsi="Times New Roman" w:cs="Times New Roman"/>
          <w:color w:val="FF0000"/>
          <w:sz w:val="24"/>
          <w:szCs w:val="24"/>
          <w:shd w:val="clear" w:color="auto" w:fill="FFFFFF"/>
        </w:rPr>
        <w:tab/>
      </w:r>
      <w:r>
        <w:rPr>
          <w:rFonts w:ascii="Times New Roman" w:hAnsi="Times New Roman" w:cs="Times New Roman"/>
          <w:color w:val="FF0000"/>
          <w:sz w:val="24"/>
          <w:szCs w:val="24"/>
          <w:shd w:val="clear" w:color="auto" w:fill="FFFFFF"/>
        </w:rPr>
        <w:tab/>
      </w:r>
      <w:r>
        <w:rPr>
          <w:rFonts w:ascii="Times New Roman" w:hAnsi="Times New Roman" w:cs="Times New Roman"/>
          <w:color w:val="FF0000"/>
          <w:sz w:val="24"/>
          <w:szCs w:val="24"/>
          <w:shd w:val="clear" w:color="auto" w:fill="FFFFFF"/>
        </w:rPr>
        <w:tab/>
      </w:r>
      <w:r>
        <w:rPr>
          <w:rFonts w:ascii="Times New Roman" w:hAnsi="Times New Roman" w:cs="Times New Roman"/>
          <w:color w:val="FF0000"/>
          <w:sz w:val="24"/>
          <w:szCs w:val="24"/>
          <w:shd w:val="clear" w:color="auto" w:fill="FFFFFF"/>
        </w:rPr>
        <w:tab/>
      </w:r>
      <w:r>
        <w:rPr>
          <w:rFonts w:ascii="Times New Roman" w:hAnsi="Times New Roman" w:cs="Times New Roman"/>
          <w:color w:val="FF0000"/>
          <w:sz w:val="24"/>
          <w:szCs w:val="24"/>
          <w:shd w:val="clear" w:color="auto" w:fill="FFFFFF"/>
        </w:rPr>
        <w:tab/>
      </w:r>
      <w:r w:rsidRPr="002F5183">
        <w:rPr>
          <w:rFonts w:ascii="Times New Roman" w:hAnsi="Times New Roman" w:cs="Times New Roman"/>
          <w:sz w:val="24"/>
          <w:szCs w:val="24"/>
          <w:shd w:val="clear" w:color="auto" w:fill="FFFFFF"/>
        </w:rPr>
        <w:t>Seguidamente, e à luz desta lei, surgem outros documentos enquadradores tais como o</w:t>
      </w:r>
      <w:r w:rsidRPr="002F5183">
        <w:rPr>
          <w:rFonts w:ascii="Times New Roman" w:hAnsi="Times New Roman" w:cs="Times New Roman"/>
          <w:color w:val="000000"/>
          <w:sz w:val="24"/>
          <w:szCs w:val="24"/>
          <w:shd w:val="clear" w:color="auto" w:fill="FFFFFF"/>
        </w:rPr>
        <w:t xml:space="preserve"> </w:t>
      </w:r>
      <w:r w:rsidRPr="002F5183">
        <w:rPr>
          <w:rFonts w:ascii="Times New Roman" w:hAnsi="Times New Roman" w:cs="Times New Roman"/>
          <w:sz w:val="24"/>
          <w:szCs w:val="24"/>
        </w:rPr>
        <w:t xml:space="preserve">quadro europeu comum de referência para a as línguas – aprendizagem, ensino, avaliação, designado, doravante, por QECR e o </w:t>
      </w:r>
      <w:r>
        <w:rPr>
          <w:rFonts w:ascii="Times New Roman" w:hAnsi="Times New Roman" w:cs="Times New Roman"/>
          <w:color w:val="000000"/>
          <w:sz w:val="24"/>
          <w:szCs w:val="24"/>
          <w:shd w:val="clear" w:color="auto" w:fill="FFFFFF"/>
        </w:rPr>
        <w:t>currículo nacional do Ensino B</w:t>
      </w:r>
      <w:r w:rsidRPr="002F5183">
        <w:rPr>
          <w:rFonts w:ascii="Times New Roman" w:hAnsi="Times New Roman" w:cs="Times New Roman"/>
          <w:color w:val="000000"/>
          <w:sz w:val="24"/>
          <w:szCs w:val="24"/>
          <w:shd w:val="clear" w:color="auto" w:fill="FFFFFF"/>
        </w:rPr>
        <w:t>ásico, designado, adiante, com a abreviatura CNEB. Ambos os documentos datam de 2001. O QECR é o grande documento orientador, de suma importância no ensino e na aprendizagem das línguas, cujas orientações deveriam de ser a base para todos os outros documentos. À luz deste documento elaborar-se-iam outros documentos tais como o CNEB e os programas das disciplinas. Logicamente, por uma questão de coerência, a seguir à edição do QECR seguir-se-ia a edição do CNEB e depois, sim, a dos programas das disciplinas de línguas</w:t>
      </w:r>
      <w:r w:rsidRPr="002F5183">
        <w:rPr>
          <w:rFonts w:ascii="Times New Roman" w:hAnsi="Times New Roman" w:cs="Times New Roman"/>
          <w:sz w:val="24"/>
          <w:szCs w:val="24"/>
          <w:shd w:val="clear" w:color="auto" w:fill="FFFFFF"/>
        </w:rPr>
        <w:t>. O QECR terá produzido efeitos sobre o CNEB, no</w:t>
      </w:r>
      <w:r w:rsidRPr="002F5183">
        <w:rPr>
          <w:rFonts w:ascii="Times New Roman" w:hAnsi="Times New Roman" w:cs="Times New Roman"/>
          <w:color w:val="000000"/>
          <w:sz w:val="24"/>
          <w:szCs w:val="24"/>
          <w:shd w:val="clear" w:color="auto" w:fill="FFFFFF"/>
        </w:rPr>
        <w:t xml:space="preserve"> entanto, o mesmo não aconteceu no que diz respeito ao programa curricular de espanhol de terceiro ciclo, por constrangimentos que desconhecemos, uma vez que este é anterior à edição do QECR. Este programa, por nós analisado, data de 1997 e é anterior à edição do QECR e não terá sido, entretanto, atualizado de acordo com o documento. Esta situação não se verificou, pelo menos, até à data da realização da prática de ensino supervisionada, ou seja, até ao final do ano letivo de 2011/2012. </w:t>
      </w:r>
      <w:r w:rsidRPr="002F5183">
        <w:rPr>
          <w:rFonts w:ascii="Times New Roman" w:hAnsi="Times New Roman" w:cs="Times New Roman"/>
          <w:sz w:val="24"/>
          <w:szCs w:val="24"/>
        </w:rPr>
        <w:t xml:space="preserve">Todos os documentos, a nosso ver, deveriam convergir e estar em conformidade com este documento central e </w:t>
      </w:r>
      <w:r w:rsidRPr="002F5183">
        <w:rPr>
          <w:rFonts w:ascii="Times New Roman" w:hAnsi="Times New Roman" w:cs="Times New Roman"/>
          <w:sz w:val="24"/>
          <w:szCs w:val="24"/>
        </w:rPr>
        <w:lastRenderedPageBreak/>
        <w:t>orientador, no entanto, parece-nos um contrassenso que o programa seja anterior a este documento.</w:t>
      </w:r>
      <w:r w:rsidRPr="002F5183">
        <w:rPr>
          <w:rFonts w:ascii="Times New Roman" w:hAnsi="Times New Roman" w:cs="Times New Roman"/>
          <w:color w:val="FF0000"/>
          <w:sz w:val="24"/>
          <w:szCs w:val="24"/>
          <w:shd w:val="clear" w:color="auto" w:fill="FFFFFF"/>
        </w:rPr>
        <w:tab/>
      </w:r>
      <w:r w:rsidRPr="002F5183">
        <w:rPr>
          <w:rFonts w:ascii="Times New Roman" w:hAnsi="Times New Roman" w:cs="Times New Roman"/>
          <w:color w:val="FF0000"/>
          <w:sz w:val="24"/>
          <w:szCs w:val="24"/>
          <w:shd w:val="clear" w:color="auto" w:fill="FFFFFF"/>
        </w:rPr>
        <w:tab/>
      </w:r>
      <w:r w:rsidRPr="002F5183">
        <w:rPr>
          <w:rFonts w:ascii="Times New Roman" w:hAnsi="Times New Roman" w:cs="Times New Roman"/>
          <w:color w:val="FF0000"/>
          <w:sz w:val="24"/>
          <w:szCs w:val="24"/>
          <w:shd w:val="clear" w:color="auto" w:fill="FFFFFF"/>
        </w:rPr>
        <w:tab/>
      </w:r>
      <w:r w:rsidRPr="002F5183">
        <w:rPr>
          <w:rFonts w:ascii="Times New Roman" w:hAnsi="Times New Roman" w:cs="Times New Roman"/>
          <w:color w:val="FF0000"/>
          <w:sz w:val="24"/>
          <w:szCs w:val="24"/>
          <w:shd w:val="clear" w:color="auto" w:fill="FFFFFF"/>
        </w:rPr>
        <w:tab/>
      </w:r>
      <w:r w:rsidRPr="002F5183">
        <w:rPr>
          <w:rFonts w:ascii="Times New Roman" w:hAnsi="Times New Roman" w:cs="Times New Roman"/>
          <w:color w:val="FF0000"/>
          <w:sz w:val="24"/>
          <w:szCs w:val="24"/>
          <w:shd w:val="clear" w:color="auto" w:fill="FFFFFF"/>
        </w:rPr>
        <w:tab/>
      </w:r>
      <w:r w:rsidRPr="002F5183">
        <w:rPr>
          <w:rFonts w:ascii="Times New Roman" w:hAnsi="Times New Roman" w:cs="Times New Roman"/>
          <w:color w:val="FF0000"/>
          <w:sz w:val="24"/>
          <w:szCs w:val="24"/>
          <w:shd w:val="clear" w:color="auto" w:fill="FFFFFF"/>
        </w:rPr>
        <w:tab/>
      </w:r>
      <w:r>
        <w:rPr>
          <w:rFonts w:ascii="Times New Roman" w:hAnsi="Times New Roman" w:cs="Times New Roman"/>
          <w:color w:val="FF0000"/>
          <w:sz w:val="24"/>
          <w:szCs w:val="24"/>
          <w:shd w:val="clear" w:color="auto" w:fill="FFFFFF"/>
        </w:rPr>
        <w:tab/>
      </w:r>
      <w:r>
        <w:rPr>
          <w:rFonts w:ascii="Times New Roman" w:hAnsi="Times New Roman" w:cs="Times New Roman"/>
          <w:color w:val="FF0000"/>
          <w:sz w:val="24"/>
          <w:szCs w:val="24"/>
          <w:shd w:val="clear" w:color="auto" w:fill="FFFFFF"/>
        </w:rPr>
        <w:tab/>
      </w:r>
      <w:r>
        <w:rPr>
          <w:rFonts w:ascii="Times New Roman" w:hAnsi="Times New Roman" w:cs="Times New Roman"/>
          <w:color w:val="FF0000"/>
          <w:sz w:val="24"/>
          <w:szCs w:val="24"/>
          <w:shd w:val="clear" w:color="auto" w:fill="FFFFFF"/>
        </w:rPr>
        <w:tab/>
      </w:r>
      <w:r>
        <w:rPr>
          <w:rFonts w:ascii="Times New Roman" w:hAnsi="Times New Roman" w:cs="Times New Roman"/>
          <w:color w:val="FF0000"/>
          <w:sz w:val="24"/>
          <w:szCs w:val="24"/>
          <w:shd w:val="clear" w:color="auto" w:fill="FFFFFF"/>
        </w:rPr>
        <w:tab/>
      </w:r>
      <w:r>
        <w:rPr>
          <w:rFonts w:ascii="Times New Roman" w:hAnsi="Times New Roman" w:cs="Times New Roman"/>
          <w:color w:val="FF0000"/>
          <w:sz w:val="24"/>
          <w:szCs w:val="24"/>
          <w:shd w:val="clear" w:color="auto" w:fill="FFFFFF"/>
        </w:rPr>
        <w:tab/>
      </w:r>
      <w:r w:rsidRPr="002F5183">
        <w:rPr>
          <w:rFonts w:ascii="Times New Roman" w:hAnsi="Times New Roman" w:cs="Times New Roman"/>
          <w:color w:val="000000"/>
          <w:sz w:val="24"/>
          <w:szCs w:val="24"/>
          <w:shd w:val="clear" w:color="auto" w:fill="FFFFFF"/>
        </w:rPr>
        <w:t>O QECR (2001) é um documento incontornável, na aprendizagem e no ensino das línguas, que fornece</w:t>
      </w:r>
      <w:r>
        <w:rPr>
          <w:rStyle w:val="Refdecomentrio"/>
        </w:rPr>
        <w:t>:</w:t>
      </w:r>
    </w:p>
    <w:p w:rsidR="00942D78" w:rsidRPr="00923CCF" w:rsidRDefault="00942D78" w:rsidP="00942D78">
      <w:pPr>
        <w:autoSpaceDE w:val="0"/>
        <w:autoSpaceDN w:val="0"/>
        <w:adjustRightInd w:val="0"/>
        <w:spacing w:after="0" w:line="360" w:lineRule="auto"/>
        <w:jc w:val="both"/>
        <w:rPr>
          <w:rFonts w:ascii="Times New Roman" w:hAnsi="Times New Roman" w:cs="Times New Roman"/>
          <w:color w:val="000000"/>
          <w:sz w:val="24"/>
          <w:szCs w:val="24"/>
          <w:highlight w:val="yellow"/>
          <w:shd w:val="clear" w:color="auto" w:fill="FFFFFF"/>
        </w:rPr>
      </w:pPr>
    </w:p>
    <w:p w:rsidR="00942D78" w:rsidRPr="00941CB0" w:rsidRDefault="00942D78" w:rsidP="00942D78">
      <w:pPr>
        <w:spacing w:line="360" w:lineRule="auto"/>
        <w:ind w:left="1418" w:right="567"/>
        <w:jc w:val="both"/>
        <w:rPr>
          <w:rFonts w:ascii="Times New Roman" w:hAnsi="Times New Roman" w:cs="Times New Roman"/>
          <w:color w:val="000000"/>
          <w:sz w:val="24"/>
          <w:szCs w:val="24"/>
          <w:shd w:val="clear" w:color="auto" w:fill="FFFFFF"/>
        </w:rPr>
      </w:pPr>
      <w:r w:rsidRPr="00941CB0">
        <w:rPr>
          <w:rFonts w:ascii="Times New Roman" w:hAnsi="Times New Roman" w:cs="Times New Roman"/>
          <w:sz w:val="24"/>
          <w:szCs w:val="24"/>
          <w:shd w:val="clear" w:color="auto" w:fill="FFFFFF"/>
        </w:rPr>
        <w:t xml:space="preserve">(…) </w:t>
      </w:r>
      <w:proofErr w:type="gramStart"/>
      <w:r w:rsidRPr="00941CB0">
        <w:rPr>
          <w:rFonts w:ascii="Times New Roman" w:hAnsi="Times New Roman" w:cs="Times New Roman"/>
          <w:color w:val="000000"/>
          <w:sz w:val="24"/>
          <w:szCs w:val="24"/>
          <w:shd w:val="clear" w:color="auto" w:fill="FFFFFF"/>
        </w:rPr>
        <w:t>uma</w:t>
      </w:r>
      <w:proofErr w:type="gramEnd"/>
      <w:r w:rsidRPr="00941CB0">
        <w:rPr>
          <w:rFonts w:ascii="Times New Roman" w:hAnsi="Times New Roman" w:cs="Times New Roman"/>
          <w:color w:val="000000"/>
          <w:sz w:val="24"/>
          <w:szCs w:val="24"/>
          <w:shd w:val="clear" w:color="auto" w:fill="FFFFFF"/>
        </w:rPr>
        <w:t xml:space="preserve"> base comum para a elaboração de programas de línguas, linhas de orientação curriculares, exames, manuais, etc., na Europa. Descreve exaustivamente aquilo que os aprendentes de uma língua têm de aprender para serem capazes de comunicar nessa língua e quais os conhecimentos e capacidades que têm de desenvolver para serem eficazes na sua </w:t>
      </w:r>
      <w:proofErr w:type="spellStart"/>
      <w:r w:rsidRPr="00941CB0">
        <w:rPr>
          <w:rFonts w:ascii="Times New Roman" w:hAnsi="Times New Roman" w:cs="Times New Roman"/>
          <w:color w:val="000000"/>
          <w:sz w:val="24"/>
          <w:szCs w:val="24"/>
          <w:shd w:val="clear" w:color="auto" w:fill="FFFFFF"/>
        </w:rPr>
        <w:t>actuação</w:t>
      </w:r>
      <w:proofErr w:type="spellEnd"/>
      <w:r w:rsidRPr="00941CB0">
        <w:rPr>
          <w:rFonts w:ascii="Times New Roman" w:hAnsi="Times New Roman" w:cs="Times New Roman"/>
          <w:color w:val="000000"/>
          <w:sz w:val="24"/>
          <w:szCs w:val="24"/>
          <w:shd w:val="clear" w:color="auto" w:fill="FFFFFF"/>
        </w:rPr>
        <w:t xml:space="preserve"> (…) define, ainda, os níveis de proficiência que permitem medir os progressos dos aprendentes em todas as etapas da </w:t>
      </w:r>
      <w:r>
        <w:rPr>
          <w:rFonts w:ascii="Times New Roman" w:hAnsi="Times New Roman" w:cs="Times New Roman"/>
          <w:color w:val="000000"/>
          <w:sz w:val="24"/>
          <w:szCs w:val="24"/>
          <w:shd w:val="clear" w:color="auto" w:fill="FFFFFF"/>
        </w:rPr>
        <w:t>aprendizagem e ao longo da vida</w:t>
      </w:r>
      <w:r w:rsidRPr="00941CB0">
        <w:rPr>
          <w:rFonts w:ascii="Times New Roman" w:hAnsi="Times New Roman" w:cs="Times New Roman"/>
          <w:color w:val="000000"/>
          <w:sz w:val="24"/>
          <w:szCs w:val="24"/>
          <w:shd w:val="clear" w:color="auto" w:fill="FFFFFF"/>
        </w:rPr>
        <w:t xml:space="preserve"> (p.19). </w:t>
      </w:r>
    </w:p>
    <w:p w:rsidR="00942D78" w:rsidRDefault="00942D78" w:rsidP="00942D78">
      <w:pPr>
        <w:autoSpaceDE w:val="0"/>
        <w:autoSpaceDN w:val="0"/>
        <w:adjustRightInd w:val="0"/>
        <w:spacing w:after="0" w:line="360" w:lineRule="auto"/>
        <w:ind w:left="1418" w:hanging="1418"/>
        <w:jc w:val="both"/>
        <w:rPr>
          <w:rFonts w:ascii="Times New Roman" w:hAnsi="Times New Roman" w:cs="Times New Roman"/>
          <w:color w:val="000000"/>
          <w:sz w:val="24"/>
          <w:szCs w:val="24"/>
          <w:shd w:val="clear" w:color="auto" w:fill="FFFFFF"/>
        </w:rPr>
      </w:pPr>
    </w:p>
    <w:p w:rsidR="00942D78" w:rsidRPr="00FE7D89" w:rsidRDefault="00942D78" w:rsidP="00942D7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Pr="00E81D6C">
        <w:rPr>
          <w:rFonts w:ascii="Times New Roman" w:hAnsi="Times New Roman" w:cs="Times New Roman"/>
          <w:color w:val="000000"/>
          <w:sz w:val="24"/>
          <w:szCs w:val="24"/>
          <w:shd w:val="clear" w:color="auto" w:fill="FFFFFF"/>
        </w:rPr>
        <w:t xml:space="preserve">Este facto possibilita o uso do documento como guia para aprendentes, mas também como guia para os próprios professores, auxiliando-nos em diversas atividades e tarefas </w:t>
      </w:r>
      <w:r w:rsidRPr="002B153E">
        <w:rPr>
          <w:rFonts w:ascii="Times New Roman" w:hAnsi="Times New Roman" w:cs="Times New Roman"/>
          <w:color w:val="000000"/>
          <w:sz w:val="24"/>
          <w:szCs w:val="24"/>
          <w:shd w:val="clear" w:color="auto" w:fill="FFFFFF"/>
        </w:rPr>
        <w:t>relacionadas com o ensino/aprendizagem das línguas. O QECR (2001) “</w:t>
      </w:r>
      <w:r>
        <w:rPr>
          <w:rFonts w:ascii="Times New Roman" w:hAnsi="Times New Roman" w:cs="Times New Roman"/>
          <w:color w:val="000000"/>
          <w:sz w:val="24"/>
          <w:szCs w:val="24"/>
          <w:shd w:val="clear" w:color="auto" w:fill="FFFFFF"/>
        </w:rPr>
        <w:t>f</w:t>
      </w:r>
      <w:r w:rsidRPr="002B153E">
        <w:rPr>
          <w:rFonts w:ascii="Times New Roman" w:hAnsi="Times New Roman" w:cs="Times New Roman"/>
          <w:color w:val="000000"/>
          <w:sz w:val="24"/>
          <w:szCs w:val="24"/>
          <w:shd w:val="clear" w:color="auto" w:fill="FFFFFF"/>
        </w:rPr>
        <w:t>ornece aos que tutelam a Educação, aos autores de programas,</w:t>
      </w:r>
      <w:r>
        <w:rPr>
          <w:rFonts w:ascii="Times New Roman" w:hAnsi="Times New Roman" w:cs="Times New Roman"/>
          <w:color w:val="000000"/>
          <w:sz w:val="24"/>
          <w:szCs w:val="24"/>
          <w:shd w:val="clear" w:color="auto" w:fill="FFFFFF"/>
        </w:rPr>
        <w:t xml:space="preserve"> </w:t>
      </w:r>
      <w:r w:rsidRPr="002B153E">
        <w:rPr>
          <w:rFonts w:ascii="Times New Roman" w:hAnsi="Times New Roman" w:cs="Times New Roman"/>
          <w:color w:val="000000"/>
          <w:sz w:val="24"/>
          <w:szCs w:val="24"/>
          <w:shd w:val="clear" w:color="auto" w:fill="FFFFFF"/>
        </w:rPr>
        <w:t>aos professores, aos formadores de docentes, aos organismos de certificação,</w:t>
      </w:r>
      <w:r>
        <w:rPr>
          <w:rFonts w:ascii="Times New Roman" w:hAnsi="Times New Roman" w:cs="Times New Roman"/>
          <w:color w:val="000000"/>
          <w:sz w:val="24"/>
          <w:szCs w:val="24"/>
          <w:shd w:val="clear" w:color="auto" w:fill="FFFFFF"/>
        </w:rPr>
        <w:t xml:space="preserve"> </w:t>
      </w:r>
      <w:r w:rsidRPr="002B153E">
        <w:rPr>
          <w:rFonts w:ascii="Times New Roman" w:hAnsi="Times New Roman" w:cs="Times New Roman"/>
          <w:color w:val="000000"/>
          <w:sz w:val="24"/>
          <w:szCs w:val="24"/>
          <w:shd w:val="clear" w:color="auto" w:fill="FFFFFF"/>
        </w:rPr>
        <w:t xml:space="preserve">etc., os meios para </w:t>
      </w:r>
      <w:proofErr w:type="spellStart"/>
      <w:r w:rsidRPr="002B153E">
        <w:rPr>
          <w:rFonts w:ascii="Times New Roman" w:hAnsi="Times New Roman" w:cs="Times New Roman"/>
          <w:color w:val="000000"/>
          <w:sz w:val="24"/>
          <w:szCs w:val="24"/>
          <w:shd w:val="clear" w:color="auto" w:fill="FFFFFF"/>
        </w:rPr>
        <w:t>reflectirem</w:t>
      </w:r>
      <w:proofErr w:type="spellEnd"/>
      <w:r w:rsidRPr="002B153E">
        <w:rPr>
          <w:rFonts w:ascii="Times New Roman" w:hAnsi="Times New Roman" w:cs="Times New Roman"/>
          <w:color w:val="000000"/>
          <w:sz w:val="24"/>
          <w:szCs w:val="24"/>
          <w:shd w:val="clear" w:color="auto" w:fill="FFFFFF"/>
        </w:rPr>
        <w:t xml:space="preserve"> sobre a sua prática </w:t>
      </w:r>
      <w:proofErr w:type="spellStart"/>
      <w:r w:rsidRPr="002B153E">
        <w:rPr>
          <w:rFonts w:ascii="Times New Roman" w:hAnsi="Times New Roman" w:cs="Times New Roman"/>
          <w:color w:val="000000"/>
          <w:sz w:val="24"/>
          <w:szCs w:val="24"/>
          <w:shd w:val="clear" w:color="auto" w:fill="FFFFFF"/>
        </w:rPr>
        <w:t>actual</w:t>
      </w:r>
      <w:proofErr w:type="spellEnd"/>
      <w:r w:rsidRPr="002B153E">
        <w:rPr>
          <w:rFonts w:ascii="Times New Roman" w:hAnsi="Times New Roman" w:cs="Times New Roman"/>
          <w:color w:val="000000"/>
          <w:sz w:val="24"/>
          <w:szCs w:val="24"/>
          <w:shd w:val="clear" w:color="auto" w:fill="FFFFFF"/>
        </w:rPr>
        <w:t>” (p.19).</w:t>
      </w:r>
      <w:r w:rsidRPr="002B153E">
        <w:rPr>
          <w:rFonts w:ascii="Times New Roman" w:hAnsi="Times New Roman" w:cs="Times New Roman"/>
          <w:color w:val="000000"/>
          <w:sz w:val="24"/>
          <w:szCs w:val="24"/>
          <w:shd w:val="clear" w:color="auto" w:fill="FFFFFF"/>
        </w:rPr>
        <w:tab/>
      </w:r>
      <w:r w:rsidRPr="002B153E">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Pr="002B153E">
        <w:rPr>
          <w:rFonts w:ascii="Times New Roman" w:hAnsi="Times New Roman" w:cs="Times New Roman"/>
          <w:color w:val="000000"/>
          <w:sz w:val="24"/>
          <w:szCs w:val="24"/>
          <w:shd w:val="clear" w:color="auto" w:fill="FFFFFF"/>
        </w:rPr>
        <w:t>Parece-nos importante ressaltar alguns conceitos referidos no QECR</w:t>
      </w:r>
      <w:r>
        <w:rPr>
          <w:rFonts w:ascii="Times New Roman" w:hAnsi="Times New Roman" w:cs="Times New Roman"/>
          <w:color w:val="000000"/>
          <w:sz w:val="24"/>
          <w:szCs w:val="24"/>
          <w:shd w:val="clear" w:color="auto" w:fill="FFFFFF"/>
        </w:rPr>
        <w:t xml:space="preserve">, tais como </w:t>
      </w:r>
      <w:r w:rsidRPr="002B153E">
        <w:rPr>
          <w:rFonts w:ascii="Times New Roman" w:hAnsi="Times New Roman" w:cs="Times New Roman"/>
          <w:color w:val="000000"/>
          <w:sz w:val="24"/>
          <w:szCs w:val="24"/>
          <w:shd w:val="clear" w:color="auto" w:fill="FFFFFF"/>
        </w:rPr>
        <w:t xml:space="preserve">a abordagem plurilinguística </w:t>
      </w:r>
      <w:proofErr w:type="gramStart"/>
      <w:r w:rsidRPr="002B153E">
        <w:rPr>
          <w:rFonts w:ascii="Times New Roman" w:hAnsi="Times New Roman" w:cs="Times New Roman"/>
          <w:color w:val="000000"/>
          <w:sz w:val="24"/>
          <w:szCs w:val="24"/>
          <w:shd w:val="clear" w:color="auto" w:fill="FFFFFF"/>
        </w:rPr>
        <w:t>que</w:t>
      </w:r>
      <w:proofErr w:type="gramEnd"/>
      <w:r w:rsidRPr="002B153E">
        <w:rPr>
          <w:rFonts w:ascii="Times New Roman" w:hAnsi="Times New Roman" w:cs="Times New Roman"/>
          <w:color w:val="000000"/>
          <w:sz w:val="24"/>
          <w:szCs w:val="24"/>
          <w:shd w:val="clear" w:color="auto" w:fill="FFFFFF"/>
        </w:rPr>
        <w:t>:</w:t>
      </w:r>
    </w:p>
    <w:p w:rsidR="00942D78" w:rsidRPr="002B153E" w:rsidRDefault="00942D78" w:rsidP="00942D78">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p>
    <w:p w:rsidR="00942D78" w:rsidRPr="00610323" w:rsidRDefault="00942D78" w:rsidP="00942D78">
      <w:pPr>
        <w:autoSpaceDE w:val="0"/>
        <w:autoSpaceDN w:val="0"/>
        <w:adjustRightInd w:val="0"/>
        <w:spacing w:after="0" w:line="360" w:lineRule="auto"/>
        <w:ind w:left="1134" w:right="56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w:t>
      </w:r>
      <w:r w:rsidRPr="00E42701">
        <w:rPr>
          <w:rFonts w:ascii="Times New Roman" w:hAnsi="Times New Roman" w:cs="Times New Roman"/>
          <w:sz w:val="24"/>
          <w:szCs w:val="24"/>
        </w:rPr>
        <w:t>centua</w:t>
      </w:r>
      <w:proofErr w:type="gramEnd"/>
      <w:r w:rsidRPr="00E42701">
        <w:rPr>
          <w:rFonts w:ascii="Times New Roman" w:hAnsi="Times New Roman" w:cs="Times New Roman"/>
          <w:sz w:val="24"/>
          <w:szCs w:val="24"/>
        </w:rPr>
        <w:t xml:space="preserve"> o facto de que, à medida que a experiência pessoal de um indivíduo no seu contexto cultural se</w:t>
      </w:r>
      <w:r>
        <w:rPr>
          <w:rFonts w:ascii="Times New Roman" w:hAnsi="Times New Roman" w:cs="Times New Roman"/>
          <w:sz w:val="24"/>
          <w:szCs w:val="24"/>
        </w:rPr>
        <w:t xml:space="preserve"> </w:t>
      </w:r>
      <w:r w:rsidRPr="00E42701">
        <w:rPr>
          <w:rFonts w:ascii="Times New Roman" w:hAnsi="Times New Roman" w:cs="Times New Roman"/>
          <w:sz w:val="24"/>
          <w:szCs w:val="24"/>
        </w:rPr>
        <w:t>expande, da língua falada em casa para a da sociedade em geral e, depois, para as</w:t>
      </w:r>
      <w:r>
        <w:rPr>
          <w:rFonts w:ascii="Times New Roman" w:hAnsi="Times New Roman" w:cs="Times New Roman"/>
          <w:sz w:val="24"/>
          <w:szCs w:val="24"/>
        </w:rPr>
        <w:t xml:space="preserve"> </w:t>
      </w:r>
      <w:r w:rsidRPr="00E42701">
        <w:rPr>
          <w:rFonts w:ascii="Times New Roman" w:hAnsi="Times New Roman" w:cs="Times New Roman"/>
          <w:sz w:val="24"/>
          <w:szCs w:val="24"/>
        </w:rPr>
        <w:t>línguas de outros povos (aprendidas na escola, na universidade ou por experiência</w:t>
      </w:r>
      <w:r>
        <w:rPr>
          <w:rFonts w:ascii="Times New Roman" w:hAnsi="Times New Roman" w:cs="Times New Roman"/>
          <w:sz w:val="24"/>
          <w:szCs w:val="24"/>
        </w:rPr>
        <w:t xml:space="preserve"> </w:t>
      </w:r>
      <w:proofErr w:type="spellStart"/>
      <w:r w:rsidRPr="00E42701">
        <w:rPr>
          <w:rFonts w:ascii="Times New Roman" w:hAnsi="Times New Roman" w:cs="Times New Roman"/>
          <w:sz w:val="24"/>
          <w:szCs w:val="24"/>
        </w:rPr>
        <w:t>directa</w:t>
      </w:r>
      <w:proofErr w:type="spellEnd"/>
      <w:r w:rsidRPr="00E42701">
        <w:rPr>
          <w:rFonts w:ascii="Times New Roman" w:hAnsi="Times New Roman" w:cs="Times New Roman"/>
          <w:sz w:val="24"/>
          <w:szCs w:val="24"/>
        </w:rPr>
        <w:t>), essas línguas e culturas não ficam armazenadas em compartimentos</w:t>
      </w:r>
      <w:r>
        <w:rPr>
          <w:rFonts w:ascii="Times New Roman" w:hAnsi="Times New Roman" w:cs="Times New Roman"/>
          <w:sz w:val="24"/>
          <w:szCs w:val="24"/>
        </w:rPr>
        <w:t xml:space="preserve"> </w:t>
      </w:r>
      <w:r w:rsidRPr="00E42701">
        <w:rPr>
          <w:rFonts w:ascii="Times New Roman" w:hAnsi="Times New Roman" w:cs="Times New Roman"/>
          <w:sz w:val="24"/>
          <w:szCs w:val="24"/>
        </w:rPr>
        <w:t>mentais rigorosamente separados; pelo contrário, constrói-se uma competência</w:t>
      </w:r>
      <w:r>
        <w:rPr>
          <w:rFonts w:ascii="Times New Roman" w:hAnsi="Times New Roman" w:cs="Times New Roman"/>
          <w:sz w:val="24"/>
          <w:szCs w:val="24"/>
        </w:rPr>
        <w:t xml:space="preserve"> </w:t>
      </w:r>
      <w:r w:rsidRPr="00E42701">
        <w:rPr>
          <w:rFonts w:ascii="Times New Roman" w:hAnsi="Times New Roman" w:cs="Times New Roman"/>
          <w:sz w:val="24"/>
          <w:szCs w:val="24"/>
        </w:rPr>
        <w:t>comunicativa, para a qual contribuem todo o conhecimento e toda a experiência</w:t>
      </w:r>
      <w:r>
        <w:rPr>
          <w:rFonts w:ascii="Times New Roman" w:hAnsi="Times New Roman" w:cs="Times New Roman"/>
          <w:sz w:val="24"/>
          <w:szCs w:val="24"/>
        </w:rPr>
        <w:t xml:space="preserve"> </w:t>
      </w:r>
      <w:r w:rsidRPr="00E42701">
        <w:rPr>
          <w:rFonts w:ascii="Times New Roman" w:hAnsi="Times New Roman" w:cs="Times New Roman"/>
          <w:sz w:val="24"/>
          <w:szCs w:val="24"/>
        </w:rPr>
        <w:t>das línguas e na qual as línguas se inter-relacionam e interagem. Um locutor</w:t>
      </w:r>
      <w:r>
        <w:rPr>
          <w:rFonts w:ascii="Times New Roman" w:hAnsi="Times New Roman" w:cs="Times New Roman"/>
          <w:sz w:val="24"/>
          <w:szCs w:val="24"/>
        </w:rPr>
        <w:t xml:space="preserve"> </w:t>
      </w:r>
      <w:r w:rsidRPr="00E42701">
        <w:rPr>
          <w:rFonts w:ascii="Times New Roman" w:hAnsi="Times New Roman" w:cs="Times New Roman"/>
          <w:sz w:val="24"/>
          <w:szCs w:val="24"/>
        </w:rPr>
        <w:t>pode, em diferentes situações, recorrer, com desembaraço, a diferentes partes</w:t>
      </w:r>
      <w:r>
        <w:rPr>
          <w:rFonts w:ascii="Times New Roman" w:hAnsi="Times New Roman" w:cs="Times New Roman"/>
          <w:sz w:val="24"/>
          <w:szCs w:val="24"/>
        </w:rPr>
        <w:t xml:space="preserve"> </w:t>
      </w:r>
      <w:r w:rsidRPr="00E42701">
        <w:rPr>
          <w:rFonts w:ascii="Times New Roman" w:hAnsi="Times New Roman" w:cs="Times New Roman"/>
          <w:sz w:val="24"/>
          <w:szCs w:val="24"/>
        </w:rPr>
        <w:lastRenderedPageBreak/>
        <w:t>desta competência para estabelecer uma comunicação eficaz com um interlocutor</w:t>
      </w:r>
      <w:r>
        <w:rPr>
          <w:rFonts w:ascii="Times New Roman" w:hAnsi="Times New Roman" w:cs="Times New Roman"/>
          <w:sz w:val="24"/>
          <w:szCs w:val="24"/>
        </w:rPr>
        <w:t xml:space="preserve"> </w:t>
      </w:r>
      <w:r w:rsidRPr="00E42701">
        <w:rPr>
          <w:rFonts w:ascii="Times New Roman" w:hAnsi="Times New Roman" w:cs="Times New Roman"/>
          <w:sz w:val="24"/>
          <w:szCs w:val="24"/>
        </w:rPr>
        <w:t>específico. Os interlocutores podem, por exemplo, passar de uma língua (ou de</w:t>
      </w:r>
      <w:r>
        <w:rPr>
          <w:rFonts w:ascii="Times New Roman" w:hAnsi="Times New Roman" w:cs="Times New Roman"/>
          <w:sz w:val="24"/>
          <w:szCs w:val="24"/>
        </w:rPr>
        <w:t xml:space="preserve"> </w:t>
      </w:r>
      <w:r w:rsidRPr="00E42701">
        <w:rPr>
          <w:rFonts w:ascii="Times New Roman" w:hAnsi="Times New Roman" w:cs="Times New Roman"/>
          <w:sz w:val="24"/>
          <w:szCs w:val="24"/>
        </w:rPr>
        <w:t xml:space="preserve">um </w:t>
      </w:r>
      <w:proofErr w:type="spellStart"/>
      <w:r w:rsidRPr="00E42701">
        <w:rPr>
          <w:rFonts w:ascii="Times New Roman" w:hAnsi="Times New Roman" w:cs="Times New Roman"/>
          <w:sz w:val="24"/>
          <w:szCs w:val="24"/>
        </w:rPr>
        <w:t>dialecto</w:t>
      </w:r>
      <w:proofErr w:type="spellEnd"/>
      <w:r w:rsidRPr="00E42701">
        <w:rPr>
          <w:rFonts w:ascii="Times New Roman" w:hAnsi="Times New Roman" w:cs="Times New Roman"/>
          <w:sz w:val="24"/>
          <w:szCs w:val="24"/>
        </w:rPr>
        <w:t>) para outra, explorando a capacidade de cada um deles de se expressar</w:t>
      </w:r>
      <w:r>
        <w:rPr>
          <w:rFonts w:ascii="Times New Roman" w:hAnsi="Times New Roman" w:cs="Times New Roman"/>
          <w:sz w:val="24"/>
          <w:szCs w:val="24"/>
        </w:rPr>
        <w:t xml:space="preserve"> </w:t>
      </w:r>
      <w:r w:rsidRPr="00E42701">
        <w:rPr>
          <w:rFonts w:ascii="Times New Roman" w:hAnsi="Times New Roman" w:cs="Times New Roman"/>
          <w:sz w:val="24"/>
          <w:szCs w:val="24"/>
        </w:rPr>
        <w:t>numa língua e de compreender a outra; ou uma pessoa pode até recorrer ao</w:t>
      </w:r>
      <w:r>
        <w:rPr>
          <w:rFonts w:ascii="Times New Roman" w:hAnsi="Times New Roman" w:cs="Times New Roman"/>
          <w:sz w:val="24"/>
          <w:szCs w:val="24"/>
        </w:rPr>
        <w:t xml:space="preserve"> </w:t>
      </w:r>
      <w:r w:rsidRPr="00E42701">
        <w:rPr>
          <w:rFonts w:ascii="Times New Roman" w:hAnsi="Times New Roman" w:cs="Times New Roman"/>
          <w:sz w:val="24"/>
          <w:szCs w:val="24"/>
        </w:rPr>
        <w:t>conhecimento de um certo número de línguas para compreender um texto, escrito</w:t>
      </w:r>
      <w:r>
        <w:rPr>
          <w:rFonts w:ascii="Times New Roman" w:hAnsi="Times New Roman" w:cs="Times New Roman"/>
          <w:sz w:val="24"/>
          <w:szCs w:val="24"/>
        </w:rPr>
        <w:t xml:space="preserve"> </w:t>
      </w:r>
      <w:r w:rsidRPr="00E42701">
        <w:rPr>
          <w:rFonts w:ascii="Times New Roman" w:hAnsi="Times New Roman" w:cs="Times New Roman"/>
          <w:sz w:val="24"/>
          <w:szCs w:val="24"/>
        </w:rPr>
        <w:t xml:space="preserve">ou até oral, numa língua previamente “desconhecida”, </w:t>
      </w:r>
      <w:r w:rsidRPr="00CD5780">
        <w:rPr>
          <w:rFonts w:ascii="Times New Roman" w:hAnsi="Times New Roman" w:cs="Times New Roman"/>
          <w:sz w:val="24"/>
          <w:szCs w:val="24"/>
        </w:rPr>
        <w:t xml:space="preserve">reconhecendo palavras de um repositório internacional comum, apesar da sua forma disfarçada </w:t>
      </w:r>
      <w:r w:rsidRPr="00CD5780">
        <w:rPr>
          <w:rFonts w:ascii="Times New Roman" w:hAnsi="Times New Roman" w:cs="Times New Roman"/>
          <w:color w:val="000000"/>
          <w:sz w:val="24"/>
          <w:szCs w:val="24"/>
        </w:rPr>
        <w:t>(p. 23).</w:t>
      </w:r>
    </w:p>
    <w:p w:rsidR="00942D78" w:rsidRDefault="00942D78" w:rsidP="00942D78">
      <w:pPr>
        <w:autoSpaceDE w:val="0"/>
        <w:autoSpaceDN w:val="0"/>
        <w:adjustRightInd w:val="0"/>
        <w:spacing w:after="0" w:line="360" w:lineRule="auto"/>
        <w:ind w:left="993"/>
        <w:jc w:val="both"/>
        <w:rPr>
          <w:rFonts w:ascii="Times New Roman" w:hAnsi="Times New Roman" w:cs="Times New Roman"/>
          <w:color w:val="000000"/>
          <w:sz w:val="24"/>
          <w:szCs w:val="24"/>
          <w:shd w:val="clear" w:color="auto" w:fill="FFFFFF"/>
        </w:rPr>
      </w:pPr>
    </w:p>
    <w:p w:rsidR="00942D78" w:rsidRPr="00941CB0" w:rsidRDefault="00942D78" w:rsidP="00942D78">
      <w:pPr>
        <w:autoSpaceDE w:val="0"/>
        <w:autoSpaceDN w:val="0"/>
        <w:adjustRightInd w:val="0"/>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ab/>
      </w:r>
      <w:r w:rsidRPr="00E81D6C">
        <w:rPr>
          <w:rFonts w:ascii="Times New Roman" w:hAnsi="Times New Roman" w:cs="Times New Roman"/>
          <w:color w:val="000000"/>
          <w:sz w:val="24"/>
          <w:szCs w:val="24"/>
          <w:shd w:val="clear" w:color="auto" w:fill="FFFFFF"/>
        </w:rPr>
        <w:t xml:space="preserve"> </w:t>
      </w:r>
      <w:r w:rsidRPr="00B80B33">
        <w:rPr>
          <w:rFonts w:ascii="Times New Roman" w:hAnsi="Times New Roman" w:cs="Times New Roman"/>
          <w:sz w:val="24"/>
          <w:szCs w:val="24"/>
          <w:shd w:val="clear" w:color="auto" w:fill="FFFFFF"/>
        </w:rPr>
        <w:t xml:space="preserve">Partindo deste ponto de vista, a finalidade do estudo das línguas modificou-se profundamente, desde há uns anos a esta parte, visto que a prioridade atualmente não será atingir a mestria numa determinada língua, mas sim desenvolver um repertório linguístico em que têm lugar todas as capacidades </w:t>
      </w:r>
      <w:r w:rsidRPr="00941CB0">
        <w:rPr>
          <w:rFonts w:ascii="Times New Roman" w:hAnsi="Times New Roman" w:cs="Times New Roman"/>
          <w:sz w:val="24"/>
          <w:szCs w:val="24"/>
          <w:shd w:val="clear" w:color="auto" w:fill="FFFFFF"/>
        </w:rPr>
        <w:t>linguísticas para que os alunos possam desenvolver uma competência plurilingue (QECR, 2001)</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Pr="00941CB0">
        <w:rPr>
          <w:rFonts w:ascii="Times New Roman" w:hAnsi="Times New Roman" w:cs="Times New Roman"/>
          <w:sz w:val="24"/>
          <w:szCs w:val="24"/>
          <w:shd w:val="clear" w:color="auto" w:fill="FFFFFF"/>
        </w:rPr>
        <w:t xml:space="preserve"> No que diz respeito à abordagem adotada pelo QECR, esta é:</w:t>
      </w:r>
    </w:p>
    <w:p w:rsidR="00942D78" w:rsidRPr="00941CB0" w:rsidRDefault="00942D78" w:rsidP="00942D78">
      <w:p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p>
    <w:p w:rsidR="00942D78" w:rsidRPr="00DF0DB9" w:rsidRDefault="00942D78" w:rsidP="00942D78">
      <w:pPr>
        <w:autoSpaceDE w:val="0"/>
        <w:autoSpaceDN w:val="0"/>
        <w:adjustRightInd w:val="0"/>
        <w:spacing w:after="0" w:line="360" w:lineRule="auto"/>
        <w:ind w:left="1418" w:right="566" w:hanging="1418"/>
        <w:jc w:val="both"/>
        <w:rPr>
          <w:rFonts w:ascii="Times New Roman" w:hAnsi="Times New Roman" w:cs="Times New Roman"/>
          <w:sz w:val="24"/>
          <w:szCs w:val="24"/>
          <w:shd w:val="clear" w:color="auto" w:fill="FFFFFF"/>
        </w:rPr>
      </w:pPr>
      <w:r w:rsidRPr="00941CB0">
        <w:rPr>
          <w:rFonts w:ascii="Times New Roman" w:hAnsi="Times New Roman" w:cs="Times New Roman"/>
          <w:color w:val="FF0000"/>
          <w:sz w:val="24"/>
          <w:szCs w:val="24"/>
          <w:shd w:val="clear" w:color="auto" w:fill="FFFFFF"/>
        </w:rPr>
        <w:tab/>
      </w:r>
      <w:r w:rsidRPr="00941CB0">
        <w:rPr>
          <w:rFonts w:ascii="Times New Roman" w:hAnsi="Times New Roman" w:cs="Times New Roman"/>
          <w:sz w:val="24"/>
          <w:szCs w:val="24"/>
          <w:shd w:val="clear" w:color="auto" w:fill="FFFFFF"/>
        </w:rPr>
        <w:t xml:space="preserve">(…) </w:t>
      </w:r>
      <w:proofErr w:type="gramStart"/>
      <w:r w:rsidRPr="00941CB0">
        <w:rPr>
          <w:rFonts w:ascii="Times New Roman" w:hAnsi="Times New Roman" w:cs="Times New Roman"/>
          <w:sz w:val="24"/>
          <w:szCs w:val="24"/>
        </w:rPr>
        <w:t>orientada</w:t>
      </w:r>
      <w:proofErr w:type="gramEnd"/>
      <w:r w:rsidRPr="00941CB0">
        <w:rPr>
          <w:rFonts w:ascii="Times New Roman" w:hAnsi="Times New Roman" w:cs="Times New Roman"/>
          <w:sz w:val="24"/>
          <w:szCs w:val="24"/>
        </w:rPr>
        <w:t xml:space="preserve"> para a </w:t>
      </w:r>
      <w:proofErr w:type="spellStart"/>
      <w:r w:rsidRPr="00941CB0">
        <w:rPr>
          <w:rFonts w:ascii="Times New Roman" w:hAnsi="Times New Roman" w:cs="Times New Roman"/>
          <w:sz w:val="24"/>
          <w:szCs w:val="24"/>
        </w:rPr>
        <w:t>acção</w:t>
      </w:r>
      <w:proofErr w:type="spellEnd"/>
      <w:r w:rsidRPr="00941CB0">
        <w:rPr>
          <w:rFonts w:ascii="Times New Roman" w:hAnsi="Times New Roman" w:cs="Times New Roman"/>
          <w:sz w:val="24"/>
          <w:szCs w:val="24"/>
        </w:rPr>
        <w:t xml:space="preserve">, na medida em que considera antes de tudo o utilizador e o aprendente de uma língua como </w:t>
      </w:r>
      <w:proofErr w:type="spellStart"/>
      <w:r w:rsidRPr="00941CB0">
        <w:rPr>
          <w:rFonts w:ascii="Times New Roman" w:hAnsi="Times New Roman" w:cs="Times New Roman"/>
          <w:sz w:val="24"/>
          <w:szCs w:val="24"/>
        </w:rPr>
        <w:t>actores</w:t>
      </w:r>
      <w:proofErr w:type="spellEnd"/>
      <w:r w:rsidRPr="008B0DD0">
        <w:rPr>
          <w:rFonts w:ascii="Times New Roman" w:hAnsi="Times New Roman" w:cs="Times New Roman"/>
          <w:sz w:val="24"/>
          <w:szCs w:val="24"/>
        </w:rPr>
        <w:t xml:space="preserve"> sociais, que têm que cumprir tarefas (que não estão apenas relacionadas com a língua) em circunstâncias e ambientes determinados, num domínio de </w:t>
      </w:r>
      <w:proofErr w:type="spellStart"/>
      <w:r w:rsidRPr="008B0DD0">
        <w:rPr>
          <w:rFonts w:ascii="Times New Roman" w:hAnsi="Times New Roman" w:cs="Times New Roman"/>
          <w:sz w:val="24"/>
          <w:szCs w:val="24"/>
        </w:rPr>
        <w:t>actuação</w:t>
      </w:r>
      <w:proofErr w:type="spellEnd"/>
      <w:r w:rsidRPr="008B0DD0">
        <w:rPr>
          <w:rFonts w:ascii="Times New Roman" w:hAnsi="Times New Roman" w:cs="Times New Roman"/>
          <w:sz w:val="24"/>
          <w:szCs w:val="24"/>
        </w:rPr>
        <w:t xml:space="preserve"> específico. Se os </w:t>
      </w:r>
      <w:proofErr w:type="spellStart"/>
      <w:r w:rsidRPr="008B0DD0">
        <w:rPr>
          <w:rFonts w:ascii="Times New Roman" w:hAnsi="Times New Roman" w:cs="Times New Roman"/>
          <w:sz w:val="24"/>
          <w:szCs w:val="24"/>
        </w:rPr>
        <w:t>actos</w:t>
      </w:r>
      <w:proofErr w:type="spellEnd"/>
      <w:r w:rsidRPr="008B0DD0">
        <w:rPr>
          <w:rFonts w:ascii="Times New Roman" w:hAnsi="Times New Roman" w:cs="Times New Roman"/>
          <w:sz w:val="24"/>
          <w:szCs w:val="24"/>
        </w:rPr>
        <w:t xml:space="preserve"> de fala se realizam nas </w:t>
      </w:r>
      <w:proofErr w:type="spellStart"/>
      <w:r w:rsidRPr="008B0DD0">
        <w:rPr>
          <w:rFonts w:ascii="Times New Roman" w:hAnsi="Times New Roman" w:cs="Times New Roman"/>
          <w:sz w:val="24"/>
          <w:szCs w:val="24"/>
        </w:rPr>
        <w:t>actividades</w:t>
      </w:r>
      <w:proofErr w:type="spellEnd"/>
      <w:r w:rsidRPr="008B0DD0">
        <w:rPr>
          <w:rFonts w:ascii="Times New Roman" w:hAnsi="Times New Roman" w:cs="Times New Roman"/>
          <w:sz w:val="24"/>
          <w:szCs w:val="24"/>
        </w:rPr>
        <w:t xml:space="preserve"> linguísticas, estas, por seu lado, inscrevem-se no interior de </w:t>
      </w:r>
      <w:proofErr w:type="spellStart"/>
      <w:r w:rsidRPr="008B0DD0">
        <w:rPr>
          <w:rFonts w:ascii="Times New Roman" w:hAnsi="Times New Roman" w:cs="Times New Roman"/>
          <w:sz w:val="24"/>
          <w:szCs w:val="24"/>
        </w:rPr>
        <w:t>acções</w:t>
      </w:r>
      <w:proofErr w:type="spellEnd"/>
      <w:r w:rsidRPr="008B0DD0">
        <w:rPr>
          <w:rFonts w:ascii="Times New Roman" w:hAnsi="Times New Roman" w:cs="Times New Roman"/>
          <w:sz w:val="24"/>
          <w:szCs w:val="24"/>
        </w:rPr>
        <w:t xml:space="preserve"> em contexto social, as quais lhes atribuem uma significação plena. Falamos de 'tarefas' na medida em que as </w:t>
      </w:r>
      <w:proofErr w:type="spellStart"/>
      <w:r w:rsidRPr="008B0DD0">
        <w:rPr>
          <w:rFonts w:ascii="Times New Roman" w:hAnsi="Times New Roman" w:cs="Times New Roman"/>
          <w:sz w:val="24"/>
          <w:szCs w:val="24"/>
        </w:rPr>
        <w:t>acções</w:t>
      </w:r>
      <w:proofErr w:type="spellEnd"/>
      <w:r w:rsidRPr="008B0DD0">
        <w:rPr>
          <w:rFonts w:ascii="Times New Roman" w:hAnsi="Times New Roman" w:cs="Times New Roman"/>
          <w:sz w:val="24"/>
          <w:szCs w:val="24"/>
        </w:rPr>
        <w:t xml:space="preserve"> são realizadas por um ou mais indivíduos que usam estrategicamente as suas competências específicas para atingir um determinado resultado. Assim, a abordagem orientada para a </w:t>
      </w:r>
      <w:proofErr w:type="spellStart"/>
      <w:r w:rsidRPr="008B0DD0">
        <w:rPr>
          <w:rFonts w:ascii="Times New Roman" w:hAnsi="Times New Roman" w:cs="Times New Roman"/>
          <w:sz w:val="24"/>
          <w:szCs w:val="24"/>
        </w:rPr>
        <w:t>acção</w:t>
      </w:r>
      <w:proofErr w:type="spellEnd"/>
      <w:r w:rsidRPr="008B0DD0">
        <w:rPr>
          <w:rFonts w:ascii="Times New Roman" w:hAnsi="Times New Roman" w:cs="Times New Roman"/>
          <w:sz w:val="24"/>
          <w:szCs w:val="24"/>
        </w:rPr>
        <w:t xml:space="preserve"> leva também em linha de conta os recursos cognitivos, </w:t>
      </w:r>
      <w:proofErr w:type="spellStart"/>
      <w:r w:rsidRPr="008B0DD0">
        <w:rPr>
          <w:rFonts w:ascii="Times New Roman" w:hAnsi="Times New Roman" w:cs="Times New Roman"/>
          <w:sz w:val="24"/>
          <w:szCs w:val="24"/>
        </w:rPr>
        <w:t>afectivos</w:t>
      </w:r>
      <w:proofErr w:type="spellEnd"/>
      <w:r w:rsidRPr="008B0DD0">
        <w:rPr>
          <w:rFonts w:ascii="Times New Roman" w:hAnsi="Times New Roman" w:cs="Times New Roman"/>
          <w:sz w:val="24"/>
          <w:szCs w:val="24"/>
        </w:rPr>
        <w:t xml:space="preserve">, volitivos e o conjunto das capacidades que o indivíduo possui e põe em prática como </w:t>
      </w:r>
      <w:proofErr w:type="spellStart"/>
      <w:r w:rsidRPr="008B0DD0">
        <w:rPr>
          <w:rFonts w:ascii="Times New Roman" w:hAnsi="Times New Roman" w:cs="Times New Roman"/>
          <w:sz w:val="24"/>
          <w:szCs w:val="24"/>
        </w:rPr>
        <w:t>actor</w:t>
      </w:r>
      <w:proofErr w:type="spellEnd"/>
      <w:r w:rsidRPr="008B0DD0">
        <w:rPr>
          <w:rFonts w:ascii="Times New Roman" w:hAnsi="Times New Roman" w:cs="Times New Roman"/>
          <w:sz w:val="24"/>
          <w:szCs w:val="24"/>
        </w:rPr>
        <w:t xml:space="preserve"> </w:t>
      </w:r>
      <w:r w:rsidRPr="00941CB0">
        <w:rPr>
          <w:rFonts w:ascii="Times New Roman" w:hAnsi="Times New Roman" w:cs="Times New Roman"/>
          <w:sz w:val="24"/>
          <w:szCs w:val="24"/>
        </w:rPr>
        <w:t>social</w:t>
      </w:r>
      <w:r w:rsidRPr="00941CB0">
        <w:rPr>
          <w:rFonts w:ascii="Times New Roman" w:hAnsi="Times New Roman" w:cs="Times New Roman"/>
          <w:sz w:val="24"/>
          <w:szCs w:val="24"/>
          <w:shd w:val="clear" w:color="auto" w:fill="FFFFFF"/>
        </w:rPr>
        <w:t xml:space="preserve"> (p. 29).</w:t>
      </w:r>
    </w:p>
    <w:p w:rsidR="00942D78" w:rsidRPr="00581A3B" w:rsidRDefault="00942D78" w:rsidP="00942D78">
      <w:pPr>
        <w:autoSpaceDE w:val="0"/>
        <w:autoSpaceDN w:val="0"/>
        <w:adjustRightInd w:val="0"/>
        <w:spacing w:after="0" w:line="360" w:lineRule="auto"/>
        <w:ind w:left="1134" w:right="566" w:hanging="1134"/>
        <w:jc w:val="both"/>
        <w:rPr>
          <w:rFonts w:ascii="Times New Roman" w:hAnsi="Times New Roman" w:cs="Times New Roman"/>
          <w:i/>
          <w:color w:val="FF0000"/>
          <w:sz w:val="24"/>
          <w:szCs w:val="24"/>
          <w:shd w:val="clear" w:color="auto" w:fill="FFFFFF"/>
        </w:rPr>
      </w:pPr>
    </w:p>
    <w:p w:rsidR="00942D78" w:rsidRDefault="00942D78" w:rsidP="00942D78">
      <w:p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Esses atores sociais desenvolvem assim um conjunto de competências gerais que incluem o conhecimento declarativo (saber), a competência de realização (saber-fazer), </w:t>
      </w:r>
      <w:r>
        <w:rPr>
          <w:rFonts w:ascii="Times New Roman" w:hAnsi="Times New Roman" w:cs="Times New Roman"/>
          <w:color w:val="000000"/>
          <w:sz w:val="24"/>
          <w:szCs w:val="24"/>
          <w:shd w:val="clear" w:color="auto" w:fill="FFFFFF"/>
        </w:rPr>
        <w:lastRenderedPageBreak/>
        <w:t>a competência existencial (</w:t>
      </w:r>
      <w:proofErr w:type="spellStart"/>
      <w:r>
        <w:rPr>
          <w:rFonts w:ascii="Times New Roman" w:hAnsi="Times New Roman" w:cs="Times New Roman"/>
          <w:color w:val="000000"/>
          <w:sz w:val="24"/>
          <w:szCs w:val="24"/>
          <w:shd w:val="clear" w:color="auto" w:fill="FFFFFF"/>
        </w:rPr>
        <w:t>saber-ser</w:t>
      </w:r>
      <w:proofErr w:type="spellEnd"/>
      <w:r>
        <w:rPr>
          <w:rFonts w:ascii="Times New Roman" w:hAnsi="Times New Roman" w:cs="Times New Roman"/>
          <w:color w:val="000000"/>
          <w:sz w:val="24"/>
          <w:szCs w:val="24"/>
          <w:shd w:val="clear" w:color="auto" w:fill="FFFFFF"/>
        </w:rPr>
        <w:t xml:space="preserve"> e saber-estar) e a competência de aprendizagem (saber-aprender). Importa referir que o conhecimento declarativo é o que resulta da experiência e de uma aprendizagem formal, a competência de realização depende da capacidade para pôr em prática procedimentos, a competência existencial será a soma das características individuais, traços de personalidade e atitudes que dizem respeito à visão do indivíduo sobre si e sobre os outros e à vontade do indivíduo em estabelecer um relacionamento com eles. A competência de aprendizagem mobiliza a competência existencial, o conhecimento declarativo e a competência de realização.</w:t>
      </w:r>
    </w:p>
    <w:p w:rsidR="00942D78" w:rsidRPr="00941CB0" w:rsidRDefault="00942D78" w:rsidP="00942D7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r>
      <w:r w:rsidRPr="00941CB0">
        <w:rPr>
          <w:rFonts w:ascii="Times New Roman" w:hAnsi="Times New Roman" w:cs="Times New Roman"/>
          <w:sz w:val="24"/>
          <w:szCs w:val="24"/>
          <w:shd w:val="clear" w:color="auto" w:fill="FFFFFF"/>
        </w:rPr>
        <w:t>Na abordagem orientada para a ação realça-se a</w:t>
      </w:r>
      <w:r w:rsidRPr="00941CB0">
        <w:rPr>
          <w:rFonts w:ascii="Times New Roman" w:hAnsi="Times New Roman" w:cs="Times New Roman"/>
          <w:sz w:val="24"/>
          <w:szCs w:val="24"/>
        </w:rPr>
        <w:t xml:space="preserve"> definição da competência comunicativa em língua que compreende diferentes componentes: </w:t>
      </w:r>
    </w:p>
    <w:p w:rsidR="00942D78" w:rsidRPr="00941CB0" w:rsidRDefault="00942D78" w:rsidP="00942D78">
      <w:pPr>
        <w:autoSpaceDE w:val="0"/>
        <w:autoSpaceDN w:val="0"/>
        <w:adjustRightInd w:val="0"/>
        <w:spacing w:after="0" w:line="360" w:lineRule="auto"/>
        <w:jc w:val="both"/>
        <w:rPr>
          <w:rFonts w:ascii="Times New Roman" w:hAnsi="Times New Roman" w:cs="Times New Roman"/>
          <w:sz w:val="24"/>
          <w:szCs w:val="24"/>
        </w:rPr>
      </w:pPr>
    </w:p>
    <w:p w:rsidR="00942D78" w:rsidRPr="008B0DD0" w:rsidRDefault="00942D78" w:rsidP="00942D78">
      <w:pPr>
        <w:autoSpaceDE w:val="0"/>
        <w:autoSpaceDN w:val="0"/>
        <w:adjustRightInd w:val="0"/>
        <w:spacing w:after="0" w:line="360" w:lineRule="auto"/>
        <w:ind w:left="1418" w:right="566" w:hanging="1418"/>
        <w:jc w:val="both"/>
        <w:rPr>
          <w:rFonts w:ascii="Times New Roman" w:hAnsi="Times New Roman" w:cs="Times New Roman"/>
          <w:sz w:val="24"/>
          <w:szCs w:val="24"/>
        </w:rPr>
      </w:pPr>
      <w:r w:rsidRPr="00941CB0">
        <w:rPr>
          <w:rFonts w:ascii="Times New Roman" w:hAnsi="Times New Roman" w:cs="Times New Roman"/>
          <w:sz w:val="24"/>
          <w:szCs w:val="24"/>
        </w:rPr>
        <w:t xml:space="preserve"> </w:t>
      </w:r>
      <w:r w:rsidRPr="00941CB0">
        <w:rPr>
          <w:rFonts w:ascii="Times New Roman" w:hAnsi="Times New Roman" w:cs="Times New Roman"/>
          <w:sz w:val="24"/>
          <w:szCs w:val="24"/>
        </w:rPr>
        <w:tab/>
        <w:t xml:space="preserve">(…) </w:t>
      </w:r>
      <w:proofErr w:type="gramStart"/>
      <w:r w:rsidRPr="00941CB0">
        <w:rPr>
          <w:rFonts w:ascii="Times New Roman" w:hAnsi="Times New Roman" w:cs="Times New Roman"/>
          <w:sz w:val="24"/>
          <w:szCs w:val="24"/>
        </w:rPr>
        <w:t>linguística</w:t>
      </w:r>
      <w:proofErr w:type="gramEnd"/>
      <w:r w:rsidRPr="00941CB0">
        <w:rPr>
          <w:rFonts w:ascii="Times New Roman" w:hAnsi="Times New Roman" w:cs="Times New Roman"/>
          <w:sz w:val="24"/>
          <w:szCs w:val="24"/>
        </w:rPr>
        <w:t>, soc</w:t>
      </w:r>
      <w:r w:rsidRPr="008B0DD0">
        <w:rPr>
          <w:rFonts w:ascii="Times New Roman" w:hAnsi="Times New Roman" w:cs="Times New Roman"/>
          <w:sz w:val="24"/>
          <w:szCs w:val="24"/>
        </w:rPr>
        <w:t xml:space="preserve">iolinguística e pragmática. Cada uma destas componentes é postulada de forma a compreender o conhecimento declarativo, as capacidades e a competência de realização. A competência linguística inclui os conhecimentos e as capacidades lexicais, fonológicas e </w:t>
      </w:r>
      <w:proofErr w:type="spellStart"/>
      <w:r w:rsidRPr="008B0DD0">
        <w:rPr>
          <w:rFonts w:ascii="Times New Roman" w:hAnsi="Times New Roman" w:cs="Times New Roman"/>
          <w:sz w:val="24"/>
          <w:szCs w:val="24"/>
        </w:rPr>
        <w:t>sintácticas</w:t>
      </w:r>
      <w:proofErr w:type="spellEnd"/>
      <w:r w:rsidRPr="008B0DD0">
        <w:rPr>
          <w:rFonts w:ascii="Times New Roman" w:hAnsi="Times New Roman" w:cs="Times New Roman"/>
          <w:sz w:val="24"/>
          <w:szCs w:val="24"/>
        </w:rPr>
        <w:t>, bem como outras dimensões da língua enquanto sistema, independentemente do valor sociolinguístico da sua variação e das funções pragmáticas e suas realizações. Esta componente, considerada aqui do ponto de vista de uma dada competência comunicativa em língua de um indivíduo, relaciona-se não apenas com a extensão e a qualidade dos conhecimentos (p. ex.: em termos da possibilidade de fazer distinções fonéticas ou da extensão e precisão do vocabulário), mas também com a organização cognitiva e o modo como este conhecimento é armazenado</w:t>
      </w:r>
      <w:r w:rsidRPr="00941CB0">
        <w:rPr>
          <w:rFonts w:ascii="Times New Roman" w:hAnsi="Times New Roman" w:cs="Times New Roman"/>
          <w:sz w:val="24"/>
          <w:szCs w:val="24"/>
        </w:rPr>
        <w:t xml:space="preserve"> </w:t>
      </w:r>
      <w:r w:rsidRPr="00941CB0">
        <w:rPr>
          <w:rFonts w:ascii="Times New Roman" w:hAnsi="Times New Roman" w:cs="Times New Roman"/>
          <w:sz w:val="24"/>
          <w:szCs w:val="24"/>
          <w:shd w:val="clear" w:color="auto" w:fill="FFFFFF"/>
        </w:rPr>
        <w:t>(p. 34).</w:t>
      </w:r>
    </w:p>
    <w:p w:rsidR="00942D78" w:rsidRPr="007E253B" w:rsidRDefault="00942D78" w:rsidP="00942D78">
      <w:pPr>
        <w:autoSpaceDE w:val="0"/>
        <w:autoSpaceDN w:val="0"/>
        <w:adjustRightInd w:val="0"/>
        <w:spacing w:after="0" w:line="360" w:lineRule="auto"/>
        <w:jc w:val="both"/>
        <w:rPr>
          <w:rFonts w:ascii="Times New Roman" w:hAnsi="Times New Roman" w:cs="Times New Roman"/>
          <w:color w:val="FF0000"/>
          <w:sz w:val="24"/>
          <w:szCs w:val="24"/>
          <w:shd w:val="clear" w:color="auto" w:fill="FFFFFF"/>
        </w:rPr>
      </w:pPr>
    </w:p>
    <w:p w:rsidR="00942D78" w:rsidRDefault="00942D78" w:rsidP="00942D78">
      <w:pPr>
        <w:autoSpaceDE w:val="0"/>
        <w:autoSpaceDN w:val="0"/>
        <w:adjustRightInd w:val="0"/>
        <w:spacing w:after="0" w:line="360" w:lineRule="auto"/>
        <w:jc w:val="both"/>
        <w:rPr>
          <w:rFonts w:ascii="Times New Roman" w:hAnsi="Times New Roman" w:cs="Times New Roman"/>
          <w:bCs/>
          <w:iCs/>
          <w:sz w:val="24"/>
          <w:szCs w:val="24"/>
        </w:rPr>
      </w:pPr>
      <w:r>
        <w:rPr>
          <w:rFonts w:ascii="Times New Roman" w:hAnsi="Times New Roman" w:cs="Times New Roman"/>
          <w:sz w:val="24"/>
          <w:szCs w:val="24"/>
          <w:shd w:val="clear" w:color="auto" w:fill="FFFFFF"/>
        </w:rPr>
        <w:tab/>
      </w:r>
      <w:r w:rsidRPr="00063F51">
        <w:rPr>
          <w:rFonts w:ascii="Times New Roman" w:hAnsi="Times New Roman" w:cs="Times New Roman"/>
          <w:sz w:val="24"/>
          <w:szCs w:val="24"/>
          <w:shd w:val="clear" w:color="auto" w:fill="FFFFFF"/>
        </w:rPr>
        <w:t xml:space="preserve">Outro conceito importante abordado no QECR diz respeito à </w:t>
      </w:r>
      <w:r w:rsidRPr="00063F51">
        <w:rPr>
          <w:rFonts w:ascii="Times New Roman" w:hAnsi="Times New Roman" w:cs="Times New Roman"/>
          <w:bCs/>
          <w:iCs/>
          <w:sz w:val="24"/>
          <w:szCs w:val="24"/>
        </w:rPr>
        <w:t>competência plurilingue e pluricultura</w:t>
      </w:r>
      <w:r>
        <w:rPr>
          <w:rFonts w:ascii="Times New Roman" w:hAnsi="Times New Roman" w:cs="Times New Roman"/>
          <w:bCs/>
          <w:iCs/>
          <w:sz w:val="24"/>
          <w:szCs w:val="24"/>
        </w:rPr>
        <w:t>l:</w:t>
      </w:r>
    </w:p>
    <w:p w:rsidR="00942D78" w:rsidRPr="005C6E79" w:rsidRDefault="00942D78" w:rsidP="00942D78">
      <w:pPr>
        <w:autoSpaceDE w:val="0"/>
        <w:autoSpaceDN w:val="0"/>
        <w:adjustRightInd w:val="0"/>
        <w:spacing w:after="0" w:line="360" w:lineRule="auto"/>
        <w:jc w:val="both"/>
        <w:rPr>
          <w:rFonts w:ascii="Times New Roman" w:hAnsi="Times New Roman" w:cs="Times New Roman"/>
          <w:bCs/>
          <w:iCs/>
          <w:sz w:val="24"/>
          <w:szCs w:val="24"/>
        </w:rPr>
      </w:pPr>
    </w:p>
    <w:p w:rsidR="00942D78" w:rsidRDefault="00942D78" w:rsidP="00942D78">
      <w:pPr>
        <w:autoSpaceDE w:val="0"/>
        <w:autoSpaceDN w:val="0"/>
        <w:adjustRightInd w:val="0"/>
        <w:spacing w:after="0" w:line="360" w:lineRule="auto"/>
        <w:jc w:val="both"/>
        <w:rPr>
          <w:rFonts w:ascii="Times New Roman" w:hAnsi="Times New Roman" w:cs="Times New Roman"/>
          <w:bCs/>
          <w:i/>
          <w:iCs/>
          <w:sz w:val="24"/>
          <w:szCs w:val="24"/>
        </w:rPr>
      </w:pPr>
    </w:p>
    <w:p w:rsidR="00942D78" w:rsidRPr="00A01758" w:rsidRDefault="00942D78" w:rsidP="00942D78">
      <w:pPr>
        <w:tabs>
          <w:tab w:val="left" w:pos="5670"/>
        </w:tabs>
        <w:autoSpaceDE w:val="0"/>
        <w:autoSpaceDN w:val="0"/>
        <w:adjustRightInd w:val="0"/>
        <w:spacing w:after="0" w:line="360" w:lineRule="auto"/>
        <w:ind w:left="1418" w:right="566" w:hanging="1418"/>
        <w:jc w:val="both"/>
        <w:rPr>
          <w:rFonts w:ascii="Times New Roman" w:hAnsi="Times New Roman" w:cs="Times New Roman"/>
          <w:sz w:val="24"/>
          <w:szCs w:val="24"/>
        </w:rPr>
      </w:pPr>
      <w:r>
        <w:rPr>
          <w:rFonts w:ascii="Times New Roman" w:hAnsi="Times New Roman" w:cs="Times New Roman"/>
          <w:bCs/>
          <w:iCs/>
          <w:sz w:val="24"/>
          <w:szCs w:val="24"/>
        </w:rPr>
        <w:tab/>
      </w:r>
      <w:r>
        <w:rPr>
          <w:rFonts w:ascii="Times New Roman" w:hAnsi="Times New Roman" w:cs="Times New Roman"/>
          <w:sz w:val="24"/>
          <w:szCs w:val="24"/>
        </w:rPr>
        <w:t>É</w:t>
      </w:r>
      <w:r w:rsidRPr="00A01758">
        <w:rPr>
          <w:rFonts w:ascii="Times New Roman" w:hAnsi="Times New Roman" w:cs="Times New Roman"/>
          <w:sz w:val="24"/>
          <w:szCs w:val="24"/>
        </w:rPr>
        <w:t xml:space="preserve"> a capacidade para utilizar as línguas</w:t>
      </w:r>
      <w:r>
        <w:rPr>
          <w:rFonts w:ascii="Times New Roman" w:hAnsi="Times New Roman" w:cs="Times New Roman"/>
          <w:sz w:val="24"/>
          <w:szCs w:val="24"/>
        </w:rPr>
        <w:t xml:space="preserve"> </w:t>
      </w:r>
      <w:r w:rsidRPr="00A01758">
        <w:rPr>
          <w:rFonts w:ascii="Times New Roman" w:hAnsi="Times New Roman" w:cs="Times New Roman"/>
          <w:sz w:val="24"/>
          <w:szCs w:val="24"/>
        </w:rPr>
        <w:t xml:space="preserve">para comunicar na </w:t>
      </w:r>
      <w:proofErr w:type="spellStart"/>
      <w:r w:rsidRPr="00A01758">
        <w:rPr>
          <w:rFonts w:ascii="Times New Roman" w:hAnsi="Times New Roman" w:cs="Times New Roman"/>
          <w:sz w:val="24"/>
          <w:szCs w:val="24"/>
        </w:rPr>
        <w:t>interacção</w:t>
      </w:r>
      <w:proofErr w:type="spellEnd"/>
      <w:r w:rsidRPr="00A01758">
        <w:rPr>
          <w:rFonts w:ascii="Times New Roman" w:hAnsi="Times New Roman" w:cs="Times New Roman"/>
          <w:sz w:val="24"/>
          <w:szCs w:val="24"/>
        </w:rPr>
        <w:t xml:space="preserve"> cultural, na qual o indivíduo, na sua qualidade</w:t>
      </w:r>
      <w:r>
        <w:rPr>
          <w:rFonts w:ascii="Times New Roman" w:hAnsi="Times New Roman" w:cs="Times New Roman"/>
          <w:sz w:val="24"/>
          <w:szCs w:val="24"/>
        </w:rPr>
        <w:t xml:space="preserve"> d</w:t>
      </w:r>
      <w:r w:rsidRPr="00A01758">
        <w:rPr>
          <w:rFonts w:ascii="Times New Roman" w:hAnsi="Times New Roman" w:cs="Times New Roman"/>
          <w:sz w:val="24"/>
          <w:szCs w:val="24"/>
        </w:rPr>
        <w:t xml:space="preserve">e </w:t>
      </w:r>
      <w:proofErr w:type="spellStart"/>
      <w:r w:rsidRPr="00A01758">
        <w:rPr>
          <w:rFonts w:ascii="Times New Roman" w:hAnsi="Times New Roman" w:cs="Times New Roman"/>
          <w:sz w:val="24"/>
          <w:szCs w:val="24"/>
        </w:rPr>
        <w:t>actor</w:t>
      </w:r>
      <w:proofErr w:type="spellEnd"/>
      <w:r w:rsidRPr="00A01758">
        <w:rPr>
          <w:rFonts w:ascii="Times New Roman" w:hAnsi="Times New Roman" w:cs="Times New Roman"/>
          <w:sz w:val="24"/>
          <w:szCs w:val="24"/>
        </w:rPr>
        <w:t xml:space="preserve"> social, possui proficiência em várias línguas, em diferentes níveis, bem</w:t>
      </w:r>
      <w:r>
        <w:rPr>
          <w:rFonts w:ascii="Times New Roman" w:hAnsi="Times New Roman" w:cs="Times New Roman"/>
          <w:sz w:val="24"/>
          <w:szCs w:val="24"/>
        </w:rPr>
        <w:t xml:space="preserve"> </w:t>
      </w:r>
      <w:r w:rsidRPr="00A01758">
        <w:rPr>
          <w:rFonts w:ascii="Times New Roman" w:hAnsi="Times New Roman" w:cs="Times New Roman"/>
          <w:sz w:val="24"/>
          <w:szCs w:val="24"/>
        </w:rPr>
        <w:t xml:space="preserve">como experiência de várias culturas. Considera-se que não se </w:t>
      </w:r>
      <w:r w:rsidRPr="00A01758">
        <w:rPr>
          <w:rFonts w:ascii="Times New Roman" w:hAnsi="Times New Roman" w:cs="Times New Roman"/>
          <w:sz w:val="24"/>
          <w:szCs w:val="24"/>
        </w:rPr>
        <w:lastRenderedPageBreak/>
        <w:t>trata da sobreposição</w:t>
      </w:r>
      <w:r>
        <w:rPr>
          <w:rFonts w:ascii="Times New Roman" w:hAnsi="Times New Roman" w:cs="Times New Roman"/>
          <w:sz w:val="24"/>
          <w:szCs w:val="24"/>
        </w:rPr>
        <w:t xml:space="preserve"> </w:t>
      </w:r>
      <w:r w:rsidRPr="00A01758">
        <w:rPr>
          <w:rFonts w:ascii="Times New Roman" w:hAnsi="Times New Roman" w:cs="Times New Roman"/>
          <w:sz w:val="24"/>
          <w:szCs w:val="24"/>
        </w:rPr>
        <w:t>ou da justaposição de competências distintas, mas sim de uma competência</w:t>
      </w:r>
      <w:r>
        <w:rPr>
          <w:rFonts w:ascii="Times New Roman" w:hAnsi="Times New Roman" w:cs="Times New Roman"/>
          <w:sz w:val="24"/>
          <w:szCs w:val="24"/>
        </w:rPr>
        <w:t xml:space="preserve"> </w:t>
      </w:r>
      <w:r w:rsidRPr="00A01758">
        <w:rPr>
          <w:rFonts w:ascii="Times New Roman" w:hAnsi="Times New Roman" w:cs="Times New Roman"/>
          <w:sz w:val="24"/>
          <w:szCs w:val="24"/>
        </w:rPr>
        <w:t xml:space="preserve">complexa ou até compósita à </w:t>
      </w:r>
      <w:r>
        <w:rPr>
          <w:rFonts w:ascii="Times New Roman" w:hAnsi="Times New Roman" w:cs="Times New Roman"/>
          <w:sz w:val="24"/>
          <w:szCs w:val="24"/>
        </w:rPr>
        <w:t>qual o utilizador pode recorrer</w:t>
      </w:r>
      <w:r w:rsidRPr="00F3065F">
        <w:rPr>
          <w:rFonts w:ascii="Times New Roman" w:hAnsi="Times New Roman" w:cs="Times New Roman"/>
          <w:sz w:val="24"/>
          <w:szCs w:val="24"/>
        </w:rPr>
        <w:t xml:space="preserve"> </w:t>
      </w:r>
      <w:r w:rsidRPr="00F3065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p. </w:t>
      </w:r>
      <w:r w:rsidRPr="00F3065F">
        <w:rPr>
          <w:rFonts w:ascii="Times New Roman" w:hAnsi="Times New Roman" w:cs="Times New Roman"/>
          <w:color w:val="000000"/>
          <w:sz w:val="24"/>
          <w:szCs w:val="24"/>
          <w:shd w:val="clear" w:color="auto" w:fill="FFFFFF"/>
        </w:rPr>
        <w:t>231</w:t>
      </w:r>
      <w:r>
        <w:rPr>
          <w:rFonts w:ascii="Times New Roman" w:hAnsi="Times New Roman" w:cs="Times New Roman"/>
          <w:color w:val="000000"/>
          <w:sz w:val="24"/>
          <w:szCs w:val="24"/>
          <w:shd w:val="clear" w:color="auto" w:fill="FFFFFF"/>
        </w:rPr>
        <w:t>).</w:t>
      </w:r>
    </w:p>
    <w:p w:rsidR="00942D78" w:rsidRDefault="00942D78" w:rsidP="00942D78">
      <w:p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p>
    <w:p w:rsidR="00942D78" w:rsidRPr="002F06AE" w:rsidRDefault="00942D78" w:rsidP="00942D78">
      <w:pPr>
        <w:autoSpaceDE w:val="0"/>
        <w:autoSpaceDN w:val="0"/>
        <w:adjustRightInd w:val="0"/>
        <w:spacing w:after="0" w:line="360" w:lineRule="auto"/>
        <w:jc w:val="both"/>
        <w:rPr>
          <w:rFonts w:ascii="Times New Roman" w:hAnsi="Times New Roman" w:cs="Times New Roman"/>
          <w:color w:val="FF0000"/>
          <w:sz w:val="24"/>
          <w:szCs w:val="24"/>
          <w:shd w:val="clear" w:color="auto" w:fill="FFFFFF"/>
        </w:rPr>
      </w:pPr>
      <w:r>
        <w:rPr>
          <w:rFonts w:ascii="Times New Roman" w:hAnsi="Times New Roman" w:cs="Times New Roman"/>
          <w:color w:val="000000"/>
          <w:sz w:val="24"/>
          <w:szCs w:val="24"/>
          <w:shd w:val="clear" w:color="auto" w:fill="FFFFFF"/>
        </w:rPr>
        <w:tab/>
      </w:r>
    </w:p>
    <w:p w:rsidR="00942D78" w:rsidRPr="00941CB0" w:rsidRDefault="00942D78" w:rsidP="00942D78">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t>O CNEB é um documento,</w:t>
      </w:r>
      <w:r w:rsidRPr="007A5D9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que data de 2001, cujos </w:t>
      </w:r>
      <w:r w:rsidRPr="007A5D90">
        <w:rPr>
          <w:rFonts w:ascii="Times New Roman" w:hAnsi="Times New Roman" w:cs="Times New Roman"/>
          <w:color w:val="000000"/>
          <w:sz w:val="24"/>
          <w:szCs w:val="24"/>
          <w:shd w:val="clear" w:color="auto" w:fill="FFFFFF"/>
        </w:rPr>
        <w:t>princípios e valores orientadore</w:t>
      </w:r>
      <w:r>
        <w:rPr>
          <w:rFonts w:ascii="Times New Roman" w:hAnsi="Times New Roman" w:cs="Times New Roman"/>
          <w:color w:val="000000"/>
          <w:sz w:val="24"/>
          <w:szCs w:val="24"/>
          <w:shd w:val="clear" w:color="auto" w:fill="FFFFFF"/>
        </w:rPr>
        <w:t>s assentam nos pressupostos da lei de bases do sistema e</w:t>
      </w:r>
      <w:r w:rsidRPr="007A5D90">
        <w:rPr>
          <w:rFonts w:ascii="Times New Roman" w:hAnsi="Times New Roman" w:cs="Times New Roman"/>
          <w:color w:val="000000"/>
          <w:sz w:val="24"/>
          <w:szCs w:val="24"/>
          <w:shd w:val="clear" w:color="auto" w:fill="FFFFFF"/>
        </w:rPr>
        <w:t>ducativo</w:t>
      </w:r>
      <w:r w:rsidRPr="001B5D2A">
        <w:rPr>
          <w:rFonts w:ascii="Times New Roman" w:hAnsi="Times New Roman" w:cs="Times New Roman"/>
          <w:sz w:val="24"/>
          <w:szCs w:val="24"/>
          <w:shd w:val="clear" w:color="auto" w:fill="FFFFFF"/>
        </w:rPr>
        <w:t xml:space="preserve">. O </w:t>
      </w:r>
      <w:r>
        <w:rPr>
          <w:rFonts w:ascii="Times New Roman" w:hAnsi="Times New Roman" w:cs="Times New Roman"/>
          <w:sz w:val="24"/>
          <w:szCs w:val="24"/>
          <w:shd w:val="clear" w:color="auto" w:fill="FFFFFF"/>
        </w:rPr>
        <w:t xml:space="preserve">Ministério da Educação através </w:t>
      </w:r>
      <w:r w:rsidRPr="00941CB0">
        <w:rPr>
          <w:rFonts w:ascii="Times New Roman" w:hAnsi="Times New Roman" w:cs="Times New Roman"/>
          <w:sz w:val="24"/>
          <w:szCs w:val="24"/>
          <w:shd w:val="clear" w:color="auto" w:fill="FFFFFF"/>
        </w:rPr>
        <w:t>do CNEB:</w:t>
      </w:r>
    </w:p>
    <w:p w:rsidR="00942D78" w:rsidRDefault="00942D78" w:rsidP="00942D78">
      <w:pPr>
        <w:spacing w:line="360" w:lineRule="auto"/>
        <w:ind w:left="1418" w:right="566" w:hanging="1418"/>
        <w:jc w:val="both"/>
        <w:rPr>
          <w:rFonts w:ascii="Times New Roman" w:hAnsi="Times New Roman" w:cs="Times New Roman"/>
          <w:sz w:val="24"/>
          <w:szCs w:val="24"/>
          <w:shd w:val="clear" w:color="auto" w:fill="FFFFFF"/>
        </w:rPr>
      </w:pPr>
      <w:r w:rsidRPr="00941CB0">
        <w:rPr>
          <w:rFonts w:ascii="Times New Roman" w:hAnsi="Times New Roman" w:cs="Times New Roman"/>
          <w:i/>
          <w:sz w:val="24"/>
          <w:szCs w:val="24"/>
          <w:shd w:val="clear" w:color="auto" w:fill="FFFFFF"/>
        </w:rPr>
        <w:tab/>
      </w:r>
      <w:r w:rsidRPr="00941CB0">
        <w:rPr>
          <w:rFonts w:ascii="Times New Roman" w:hAnsi="Times New Roman" w:cs="Times New Roman"/>
          <w:sz w:val="24"/>
          <w:szCs w:val="24"/>
          <w:shd w:val="clear" w:color="auto" w:fill="FFFFFF"/>
        </w:rPr>
        <w:t xml:space="preserve">Apresenta o conjunto de competências consideradas essenciais no âmbito do currículo nacional. Inclui as competências de carácter geral, a </w:t>
      </w:r>
      <w:r>
        <w:rPr>
          <w:rFonts w:ascii="Times New Roman" w:hAnsi="Times New Roman" w:cs="Times New Roman"/>
          <w:sz w:val="24"/>
          <w:szCs w:val="24"/>
          <w:shd w:val="clear" w:color="auto" w:fill="FFFFFF"/>
        </w:rPr>
        <w:t>desenvolver ao longo de todo o Ensino B</w:t>
      </w:r>
      <w:r w:rsidRPr="00941CB0">
        <w:rPr>
          <w:rFonts w:ascii="Times New Roman" w:hAnsi="Times New Roman" w:cs="Times New Roman"/>
          <w:sz w:val="24"/>
          <w:szCs w:val="24"/>
          <w:shd w:val="clear" w:color="auto" w:fill="FFFFFF"/>
        </w:rPr>
        <w:t>ásico, assim como as competências específicas que dizem respeito a cada uma das áreas disciplinares e disciplinas, no conjunto de três ciclos e em cada um deles. Além disso, explicita ainda os tipos de experiências de aprendizagem que devem ser proporcionadas a todos os alunos (p. 9)</w:t>
      </w:r>
      <w:r>
        <w:rPr>
          <w:rFonts w:ascii="Times New Roman" w:hAnsi="Times New Roman" w:cs="Times New Roman"/>
          <w:sz w:val="24"/>
          <w:szCs w:val="24"/>
          <w:shd w:val="clear" w:color="auto" w:fill="FFFFFF"/>
        </w:rPr>
        <w:t>.</w:t>
      </w:r>
    </w:p>
    <w:p w:rsidR="00942D78" w:rsidRDefault="00942D78" w:rsidP="00942D78">
      <w:pPr>
        <w:spacing w:line="360" w:lineRule="auto"/>
        <w:jc w:val="both"/>
        <w:rPr>
          <w:rFonts w:ascii="Times New Roman" w:hAnsi="Times New Roman" w:cs="Times New Roman"/>
          <w:color w:val="FF0000"/>
          <w:sz w:val="24"/>
          <w:szCs w:val="24"/>
          <w:shd w:val="clear" w:color="auto" w:fill="FFFFFF"/>
        </w:rPr>
      </w:pPr>
    </w:p>
    <w:p w:rsidR="00942D78" w:rsidRDefault="00942D78" w:rsidP="00942D7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FF0000"/>
          <w:sz w:val="24"/>
          <w:szCs w:val="24"/>
          <w:shd w:val="clear" w:color="auto" w:fill="FFFFFF"/>
        </w:rPr>
        <w:tab/>
      </w:r>
      <w:r w:rsidRPr="00AD26C1">
        <w:rPr>
          <w:rFonts w:ascii="Times New Roman" w:hAnsi="Times New Roman" w:cs="Times New Roman"/>
          <w:sz w:val="24"/>
          <w:szCs w:val="24"/>
          <w:shd w:val="clear" w:color="auto" w:fill="FFFFFF"/>
        </w:rPr>
        <w:t>Este documento apresenta-nos a definição de “competência” e explica como esta é usada, no próprio documento, referindo-se a ela com</w:t>
      </w:r>
      <w:r w:rsidRPr="00941CB0">
        <w:rPr>
          <w:rFonts w:ascii="Times New Roman" w:hAnsi="Times New Roman" w:cs="Times New Roman"/>
          <w:sz w:val="24"/>
          <w:szCs w:val="24"/>
          <w:shd w:val="clear" w:color="auto" w:fill="FFFFFF"/>
        </w:rPr>
        <w:t xml:space="preserve">o uma “noção ampla de competência, que integra conhecimentos, capacidades atitudes e que pode ser entendida como saber em </w:t>
      </w:r>
      <w:proofErr w:type="spellStart"/>
      <w:r w:rsidRPr="00941CB0">
        <w:rPr>
          <w:rFonts w:ascii="Times New Roman" w:hAnsi="Times New Roman" w:cs="Times New Roman"/>
          <w:i/>
          <w:sz w:val="24"/>
          <w:szCs w:val="24"/>
          <w:shd w:val="clear" w:color="auto" w:fill="FFFFFF"/>
        </w:rPr>
        <w:t>acção</w:t>
      </w:r>
      <w:proofErr w:type="spellEnd"/>
      <w:r w:rsidRPr="00941CB0">
        <w:rPr>
          <w:rFonts w:ascii="Times New Roman" w:hAnsi="Times New Roman" w:cs="Times New Roman"/>
          <w:sz w:val="24"/>
          <w:szCs w:val="24"/>
          <w:shd w:val="clear" w:color="auto" w:fill="FFFFFF"/>
        </w:rPr>
        <w:t xml:space="preserve"> ou </w:t>
      </w:r>
      <w:r w:rsidRPr="00941CB0">
        <w:rPr>
          <w:rFonts w:ascii="Times New Roman" w:hAnsi="Times New Roman" w:cs="Times New Roman"/>
          <w:i/>
          <w:sz w:val="24"/>
          <w:szCs w:val="24"/>
          <w:shd w:val="clear" w:color="auto" w:fill="FFFFFF"/>
        </w:rPr>
        <w:t>em uso</w:t>
      </w:r>
      <w:r w:rsidRPr="00941CB0">
        <w:rPr>
          <w:rFonts w:ascii="Times New Roman" w:hAnsi="Times New Roman" w:cs="Times New Roman"/>
          <w:sz w:val="24"/>
          <w:szCs w:val="24"/>
          <w:shd w:val="clear" w:color="auto" w:fill="FFFFFF"/>
        </w:rPr>
        <w:t>” (p. 9).</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Pr="007E253B">
        <w:rPr>
          <w:rFonts w:ascii="Times New Roman" w:hAnsi="Times New Roman" w:cs="Times New Roman"/>
          <w:color w:val="FF0000"/>
          <w:sz w:val="24"/>
          <w:szCs w:val="24"/>
          <w:shd w:val="clear" w:color="auto" w:fill="FFFFFF"/>
        </w:rPr>
        <w:t xml:space="preserve"> </w:t>
      </w:r>
      <w:r>
        <w:rPr>
          <w:rFonts w:ascii="Times New Roman" w:hAnsi="Times New Roman" w:cs="Times New Roman"/>
          <w:color w:val="000000"/>
          <w:sz w:val="24"/>
          <w:szCs w:val="24"/>
          <w:shd w:val="clear" w:color="auto" w:fill="FFFFFF"/>
        </w:rPr>
        <w:tab/>
      </w:r>
      <w:r w:rsidRPr="007A5D90">
        <w:rPr>
          <w:rFonts w:ascii="Times New Roman" w:hAnsi="Times New Roman" w:cs="Times New Roman"/>
          <w:color w:val="000000"/>
          <w:sz w:val="24"/>
          <w:szCs w:val="24"/>
          <w:shd w:val="clear" w:color="auto" w:fill="FFFFFF"/>
        </w:rPr>
        <w:t>O CNEB não pretende assim adicionar a um conjunto de conhecimentos um certo número de capacidades, mas sim promover o desenvolvimento integrado de capacidades e atitudes, no aluno, que levem à utilização dos conhecimentos em diversas situações. Isto pressupõe</w:t>
      </w:r>
      <w:r>
        <w:rPr>
          <w:rFonts w:ascii="Times New Roman" w:hAnsi="Times New Roman" w:cs="Times New Roman"/>
          <w:color w:val="000000"/>
          <w:sz w:val="24"/>
          <w:szCs w:val="24"/>
          <w:shd w:val="clear" w:color="auto" w:fill="FFFFFF"/>
        </w:rPr>
        <w:t>,</w:t>
      </w:r>
      <w:r w:rsidRPr="007A5D90">
        <w:rPr>
          <w:rFonts w:ascii="Times New Roman" w:hAnsi="Times New Roman" w:cs="Times New Roman"/>
          <w:color w:val="000000"/>
          <w:sz w:val="24"/>
          <w:szCs w:val="24"/>
          <w:shd w:val="clear" w:color="auto" w:fill="FFFFFF"/>
        </w:rPr>
        <w:t xml:space="preserve"> por parte do aluno</w:t>
      </w:r>
      <w:r>
        <w:rPr>
          <w:rFonts w:ascii="Times New Roman" w:hAnsi="Times New Roman" w:cs="Times New Roman"/>
          <w:color w:val="000000"/>
          <w:sz w:val="24"/>
          <w:szCs w:val="24"/>
          <w:shd w:val="clear" w:color="auto" w:fill="FFFFFF"/>
        </w:rPr>
        <w:t>,</w:t>
      </w:r>
      <w:r w:rsidRPr="007A5D90">
        <w:rPr>
          <w:rFonts w:ascii="Times New Roman" w:hAnsi="Times New Roman" w:cs="Times New Roman"/>
          <w:color w:val="000000"/>
          <w:sz w:val="24"/>
          <w:szCs w:val="24"/>
          <w:shd w:val="clear" w:color="auto" w:fill="FFFFFF"/>
        </w:rPr>
        <w:t xml:space="preserve"> a aquisição de um certo número de conhecimentos e a apropriação de um conjunto de processos fundamentais, no entanto, não de uma forma memorizada e destituída de compreensão, interpretação e resolução de problemas. É ainda evidenciado no documento </w:t>
      </w:r>
      <w:r w:rsidRPr="00226D9F">
        <w:rPr>
          <w:rFonts w:ascii="Times New Roman" w:hAnsi="Times New Roman" w:cs="Times New Roman"/>
          <w:sz w:val="24"/>
          <w:szCs w:val="24"/>
          <w:shd w:val="clear" w:color="auto" w:fill="FFFFFF"/>
        </w:rPr>
        <w:t>o desenvolvimento da autonomia</w:t>
      </w:r>
      <w:r w:rsidRPr="007A5D90">
        <w:rPr>
          <w:rFonts w:ascii="Times New Roman" w:hAnsi="Times New Roman" w:cs="Times New Roman"/>
          <w:color w:val="000000"/>
          <w:sz w:val="24"/>
          <w:szCs w:val="24"/>
          <w:shd w:val="clear" w:color="auto" w:fill="FFFFFF"/>
        </w:rPr>
        <w:t xml:space="preserve"> em </w:t>
      </w:r>
      <w:r>
        <w:rPr>
          <w:rFonts w:ascii="Times New Roman" w:hAnsi="Times New Roman" w:cs="Times New Roman"/>
          <w:color w:val="000000"/>
          <w:sz w:val="24"/>
          <w:szCs w:val="24"/>
          <w:shd w:val="clear" w:color="auto" w:fill="FFFFFF"/>
        </w:rPr>
        <w:t>relação ao uso do saber.</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Pr="007A5D90">
        <w:rPr>
          <w:rFonts w:ascii="Times New Roman" w:hAnsi="Times New Roman" w:cs="Times New Roman"/>
          <w:color w:val="000000"/>
          <w:sz w:val="24"/>
          <w:szCs w:val="24"/>
          <w:shd w:val="clear" w:color="auto" w:fill="FFFFFF"/>
        </w:rPr>
        <w:tab/>
        <w:t xml:space="preserve">O documento sustenta a formulação de competências por ciclo como forma de evidenciar a importância de certas fases do percurso do aluno, como momentos privilegiados para se fazer um balanço das aprendizagens, mas também como uma </w:t>
      </w:r>
      <w:r w:rsidRPr="007A5D90">
        <w:rPr>
          <w:rFonts w:ascii="Times New Roman" w:hAnsi="Times New Roman" w:cs="Times New Roman"/>
          <w:color w:val="000000"/>
          <w:sz w:val="24"/>
          <w:szCs w:val="24"/>
          <w:shd w:val="clear" w:color="auto" w:fill="FFFFFF"/>
        </w:rPr>
        <w:lastRenderedPageBreak/>
        <w:t xml:space="preserve">forma efetiva de </w:t>
      </w:r>
      <w:r>
        <w:rPr>
          <w:rFonts w:ascii="Times New Roman" w:hAnsi="Times New Roman" w:cs="Times New Roman"/>
          <w:color w:val="000000"/>
          <w:sz w:val="24"/>
          <w:szCs w:val="24"/>
          <w:shd w:val="clear" w:color="auto" w:fill="FFFFFF"/>
        </w:rPr>
        <w:t>articulação entre os ciclos do Ensino B</w:t>
      </w:r>
      <w:r w:rsidRPr="007A5D90">
        <w:rPr>
          <w:rFonts w:ascii="Times New Roman" w:hAnsi="Times New Roman" w:cs="Times New Roman"/>
          <w:color w:val="000000"/>
          <w:sz w:val="24"/>
          <w:szCs w:val="24"/>
          <w:shd w:val="clear" w:color="auto" w:fill="FFFFFF"/>
        </w:rPr>
        <w:t xml:space="preserve">ásico, salientando ainda a importância da aprendizagem como </w:t>
      </w:r>
      <w:r w:rsidRPr="00226D9F">
        <w:rPr>
          <w:rFonts w:ascii="Times New Roman" w:hAnsi="Times New Roman" w:cs="Times New Roman"/>
          <w:sz w:val="24"/>
          <w:szCs w:val="24"/>
          <w:shd w:val="clear" w:color="auto" w:fill="FFFFFF"/>
        </w:rPr>
        <w:t>um processo ao longo da vida. É</w:t>
      </w:r>
      <w:r w:rsidRPr="007A5D90">
        <w:rPr>
          <w:rFonts w:ascii="Times New Roman" w:hAnsi="Times New Roman" w:cs="Times New Roman"/>
          <w:color w:val="000000"/>
          <w:sz w:val="24"/>
          <w:szCs w:val="24"/>
          <w:shd w:val="clear" w:color="auto" w:fill="FFFFFF"/>
        </w:rPr>
        <w:t xml:space="preserve"> de referir a importância dada</w:t>
      </w:r>
      <w:r>
        <w:rPr>
          <w:rFonts w:ascii="Times New Roman" w:hAnsi="Times New Roman" w:cs="Times New Roman"/>
          <w:color w:val="000000"/>
          <w:sz w:val="24"/>
          <w:szCs w:val="24"/>
          <w:shd w:val="clear" w:color="auto" w:fill="FFFFFF"/>
        </w:rPr>
        <w:t xml:space="preserve"> por este documento</w:t>
      </w:r>
      <w:r w:rsidRPr="007A5D90">
        <w:rPr>
          <w:rFonts w:ascii="Times New Roman" w:hAnsi="Times New Roman" w:cs="Times New Roman"/>
          <w:color w:val="000000"/>
          <w:sz w:val="24"/>
          <w:szCs w:val="24"/>
          <w:shd w:val="clear" w:color="auto" w:fill="FFFFFF"/>
        </w:rPr>
        <w:t xml:space="preserve"> à diferenciação </w:t>
      </w:r>
      <w:r w:rsidRPr="00941CB0">
        <w:rPr>
          <w:rFonts w:ascii="Times New Roman" w:hAnsi="Times New Roman" w:cs="Times New Roman"/>
          <w:color w:val="000000"/>
          <w:sz w:val="24"/>
          <w:szCs w:val="24"/>
          <w:shd w:val="clear" w:color="auto" w:fill="FFFFFF"/>
        </w:rPr>
        <w:t>pedagógica, à adequação e flexibilização das competências essenciais, defendendo que “haverá inevitavelmente caminhos muito diferentes para o desenvolvimento das competências enunciadas, de acordo com a diversidade das situações concretas” (p. 11), o que denota o caráter pouco prescritivo, mas orientador / sugestivo e global do próprio</w:t>
      </w:r>
      <w:r w:rsidRPr="007A5D90">
        <w:rPr>
          <w:rFonts w:ascii="Times New Roman" w:hAnsi="Times New Roman" w:cs="Times New Roman"/>
          <w:color w:val="000000"/>
          <w:sz w:val="24"/>
          <w:szCs w:val="24"/>
          <w:shd w:val="clear" w:color="auto" w:fill="FFFFFF"/>
        </w:rPr>
        <w:t xml:space="preserve"> documento.</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t>As competências gerais formuladas no CNEB são:</w:t>
      </w:r>
    </w:p>
    <w:p w:rsidR="00942D78" w:rsidRDefault="00942D78" w:rsidP="00942D78">
      <w:pPr>
        <w:tabs>
          <w:tab w:val="left" w:pos="5812"/>
        </w:tabs>
        <w:spacing w:line="360" w:lineRule="auto"/>
        <w:ind w:left="1418" w:right="567"/>
        <w:jc w:val="both"/>
        <w:rPr>
          <w:rFonts w:ascii="Times New Roman" w:hAnsi="Times New Roman" w:cs="Times New Roman"/>
          <w:sz w:val="24"/>
          <w:szCs w:val="24"/>
          <w:shd w:val="clear" w:color="auto" w:fill="FFFFFF"/>
        </w:rPr>
      </w:pPr>
      <w:r w:rsidRPr="00007D9D">
        <w:rPr>
          <w:rFonts w:ascii="Times New Roman" w:hAnsi="Times New Roman" w:cs="Times New Roman"/>
          <w:sz w:val="24"/>
          <w:szCs w:val="24"/>
          <w:shd w:val="clear" w:color="auto" w:fill="FFFFFF"/>
        </w:rPr>
        <w:t>1. Mobilizar saberes culturais, científicos e tecnológicos para compreender a realidade e para abordar situações e problemas do quotidiano;</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 xml:space="preserve">  </w:t>
      </w:r>
      <w:r w:rsidRPr="00007D9D">
        <w:rPr>
          <w:rFonts w:ascii="Times New Roman" w:hAnsi="Times New Roman" w:cs="Times New Roman"/>
          <w:sz w:val="24"/>
          <w:szCs w:val="24"/>
          <w:shd w:val="clear" w:color="auto" w:fill="FFFFFF"/>
        </w:rPr>
        <w:t>2. Usar adequadamente linguagens das diferentes áreas do saber cultural, científico e tecnológico para se expressar;</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 xml:space="preserve">   </w:t>
      </w:r>
      <w:r w:rsidRPr="00007D9D">
        <w:rPr>
          <w:rFonts w:ascii="Times New Roman" w:hAnsi="Times New Roman" w:cs="Times New Roman"/>
          <w:sz w:val="24"/>
          <w:szCs w:val="24"/>
          <w:shd w:val="clear" w:color="auto" w:fill="FFFFFF"/>
        </w:rPr>
        <w:t>3. Usar corretamente a língua portuguesa para comunicar de forma adequada e para estruturar pensamento próprio;</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b/>
        <w:t xml:space="preserve">   </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 xml:space="preserve">   </w:t>
      </w:r>
      <w:r w:rsidRPr="00007D9D">
        <w:rPr>
          <w:rFonts w:ascii="Times New Roman" w:hAnsi="Times New Roman" w:cs="Times New Roman"/>
          <w:sz w:val="24"/>
          <w:szCs w:val="24"/>
          <w:shd w:val="clear" w:color="auto" w:fill="FFFFFF"/>
        </w:rPr>
        <w:t>4. Usar línguas estrangeiras para comunicar adequadamente em situações do quotidiano e para apropriação de informação;</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 xml:space="preserve">              </w:t>
      </w:r>
      <w:r w:rsidRPr="00007D9D">
        <w:rPr>
          <w:rFonts w:ascii="Times New Roman" w:hAnsi="Times New Roman" w:cs="Times New Roman"/>
          <w:sz w:val="24"/>
          <w:szCs w:val="24"/>
          <w:shd w:val="clear" w:color="auto" w:fill="FFFFFF"/>
        </w:rPr>
        <w:t>5. Adotar metodologias personalizadas de trabalho e de aprendizagem adequadas a objetivos visados;</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 xml:space="preserve">             </w:t>
      </w:r>
      <w:r w:rsidRPr="00007D9D">
        <w:rPr>
          <w:rFonts w:ascii="Times New Roman" w:hAnsi="Times New Roman" w:cs="Times New Roman"/>
          <w:sz w:val="24"/>
          <w:szCs w:val="24"/>
          <w:shd w:val="clear" w:color="auto" w:fill="FFFFFF"/>
        </w:rPr>
        <w:t xml:space="preserve">6. Pesquisar, </w:t>
      </w:r>
      <w:proofErr w:type="spellStart"/>
      <w:r w:rsidRPr="00007D9D">
        <w:rPr>
          <w:rFonts w:ascii="Times New Roman" w:hAnsi="Times New Roman" w:cs="Times New Roman"/>
          <w:sz w:val="24"/>
          <w:szCs w:val="24"/>
          <w:shd w:val="clear" w:color="auto" w:fill="FFFFFF"/>
        </w:rPr>
        <w:t>selec</w:t>
      </w:r>
      <w:r>
        <w:rPr>
          <w:rFonts w:ascii="Times New Roman" w:hAnsi="Times New Roman" w:cs="Times New Roman"/>
          <w:sz w:val="24"/>
          <w:szCs w:val="24"/>
          <w:shd w:val="clear" w:color="auto" w:fill="FFFFFF"/>
        </w:rPr>
        <w:t>c</w:t>
      </w:r>
      <w:r w:rsidRPr="00007D9D">
        <w:rPr>
          <w:rFonts w:ascii="Times New Roman" w:hAnsi="Times New Roman" w:cs="Times New Roman"/>
          <w:sz w:val="24"/>
          <w:szCs w:val="24"/>
          <w:shd w:val="clear" w:color="auto" w:fill="FFFFFF"/>
        </w:rPr>
        <w:t>ionar</w:t>
      </w:r>
      <w:proofErr w:type="spellEnd"/>
      <w:r w:rsidRPr="00007D9D">
        <w:rPr>
          <w:rFonts w:ascii="Times New Roman" w:hAnsi="Times New Roman" w:cs="Times New Roman"/>
          <w:sz w:val="24"/>
          <w:szCs w:val="24"/>
          <w:shd w:val="clear" w:color="auto" w:fill="FFFFFF"/>
        </w:rPr>
        <w:t xml:space="preserve"> e organizar informação para transformar em conhecimento mobilizável;</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 xml:space="preserve">   </w:t>
      </w:r>
      <w:r w:rsidRPr="00007D9D">
        <w:rPr>
          <w:rFonts w:ascii="Times New Roman" w:hAnsi="Times New Roman" w:cs="Times New Roman"/>
          <w:sz w:val="24"/>
          <w:szCs w:val="24"/>
          <w:shd w:val="clear" w:color="auto" w:fill="FFFFFF"/>
        </w:rPr>
        <w:t xml:space="preserve">7. </w:t>
      </w:r>
      <w:proofErr w:type="spellStart"/>
      <w:r w:rsidRPr="00007D9D">
        <w:rPr>
          <w:rFonts w:ascii="Times New Roman" w:hAnsi="Times New Roman" w:cs="Times New Roman"/>
          <w:sz w:val="24"/>
          <w:szCs w:val="24"/>
          <w:shd w:val="clear" w:color="auto" w:fill="FFFFFF"/>
        </w:rPr>
        <w:t>Ado</w:t>
      </w:r>
      <w:r>
        <w:rPr>
          <w:rFonts w:ascii="Times New Roman" w:hAnsi="Times New Roman" w:cs="Times New Roman"/>
          <w:sz w:val="24"/>
          <w:szCs w:val="24"/>
          <w:shd w:val="clear" w:color="auto" w:fill="FFFFFF"/>
        </w:rPr>
        <w:t>p</w:t>
      </w:r>
      <w:r w:rsidRPr="00007D9D">
        <w:rPr>
          <w:rFonts w:ascii="Times New Roman" w:hAnsi="Times New Roman" w:cs="Times New Roman"/>
          <w:sz w:val="24"/>
          <w:szCs w:val="24"/>
          <w:shd w:val="clear" w:color="auto" w:fill="FFFFFF"/>
        </w:rPr>
        <w:t>tar</w:t>
      </w:r>
      <w:proofErr w:type="spellEnd"/>
      <w:r w:rsidRPr="00007D9D">
        <w:rPr>
          <w:rFonts w:ascii="Times New Roman" w:hAnsi="Times New Roman" w:cs="Times New Roman"/>
          <w:sz w:val="24"/>
          <w:szCs w:val="24"/>
          <w:shd w:val="clear" w:color="auto" w:fill="FFFFFF"/>
        </w:rPr>
        <w:t xml:space="preserve"> estratégias adequadas à resolução de problemas e à tomada de decisões;</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 xml:space="preserve">              </w:t>
      </w:r>
      <w:r w:rsidRPr="00007D9D">
        <w:rPr>
          <w:rFonts w:ascii="Times New Roman" w:hAnsi="Times New Roman" w:cs="Times New Roman"/>
          <w:sz w:val="24"/>
          <w:szCs w:val="24"/>
          <w:shd w:val="clear" w:color="auto" w:fill="FFFFFF"/>
        </w:rPr>
        <w:t xml:space="preserve">8. Realizar </w:t>
      </w:r>
      <w:proofErr w:type="spellStart"/>
      <w:r w:rsidRPr="00007D9D">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c</w:t>
      </w:r>
      <w:r w:rsidRPr="00007D9D">
        <w:rPr>
          <w:rFonts w:ascii="Times New Roman" w:hAnsi="Times New Roman" w:cs="Times New Roman"/>
          <w:sz w:val="24"/>
          <w:szCs w:val="24"/>
          <w:shd w:val="clear" w:color="auto" w:fill="FFFFFF"/>
        </w:rPr>
        <w:t>tividades</w:t>
      </w:r>
      <w:proofErr w:type="spellEnd"/>
      <w:r w:rsidRPr="00007D9D">
        <w:rPr>
          <w:rFonts w:ascii="Times New Roman" w:hAnsi="Times New Roman" w:cs="Times New Roman"/>
          <w:sz w:val="24"/>
          <w:szCs w:val="24"/>
          <w:shd w:val="clear" w:color="auto" w:fill="FFFFFF"/>
        </w:rPr>
        <w:t xml:space="preserve"> de forma autónoma, responsável e criativa</w:t>
      </w:r>
      <w:proofErr w:type="gramStart"/>
      <w:r w:rsidRPr="00007D9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007D9D">
        <w:rPr>
          <w:rFonts w:ascii="Times New Roman" w:hAnsi="Times New Roman" w:cs="Times New Roman"/>
          <w:sz w:val="24"/>
          <w:szCs w:val="24"/>
          <w:shd w:val="clear" w:color="auto" w:fill="FFFFFF"/>
        </w:rPr>
        <w:t>9.</w:t>
      </w:r>
      <w:proofErr w:type="gramEnd"/>
      <w:r w:rsidRPr="00007D9D">
        <w:rPr>
          <w:rFonts w:ascii="Times New Roman" w:hAnsi="Times New Roman" w:cs="Times New Roman"/>
          <w:sz w:val="24"/>
          <w:szCs w:val="24"/>
          <w:shd w:val="clear" w:color="auto" w:fill="FFFFFF"/>
        </w:rPr>
        <w:t xml:space="preserve"> Cooperar com outros em tarefas e </w:t>
      </w:r>
      <w:proofErr w:type="spellStart"/>
      <w:r w:rsidRPr="00007D9D">
        <w:rPr>
          <w:rFonts w:ascii="Times New Roman" w:hAnsi="Times New Roman" w:cs="Times New Roman"/>
          <w:sz w:val="24"/>
          <w:szCs w:val="24"/>
          <w:shd w:val="clear" w:color="auto" w:fill="FFFFFF"/>
        </w:rPr>
        <w:t>proje</w:t>
      </w:r>
      <w:r>
        <w:rPr>
          <w:rFonts w:ascii="Times New Roman" w:hAnsi="Times New Roman" w:cs="Times New Roman"/>
          <w:sz w:val="24"/>
          <w:szCs w:val="24"/>
          <w:shd w:val="clear" w:color="auto" w:fill="FFFFFF"/>
        </w:rPr>
        <w:t>c</w:t>
      </w:r>
      <w:r w:rsidRPr="00007D9D">
        <w:rPr>
          <w:rFonts w:ascii="Times New Roman" w:hAnsi="Times New Roman" w:cs="Times New Roman"/>
          <w:sz w:val="24"/>
          <w:szCs w:val="24"/>
          <w:shd w:val="clear" w:color="auto" w:fill="FFFFFF"/>
        </w:rPr>
        <w:t>tos</w:t>
      </w:r>
      <w:proofErr w:type="spellEnd"/>
      <w:r w:rsidRPr="00007D9D">
        <w:rPr>
          <w:rFonts w:ascii="Times New Roman" w:hAnsi="Times New Roman" w:cs="Times New Roman"/>
          <w:sz w:val="24"/>
          <w:szCs w:val="24"/>
          <w:shd w:val="clear" w:color="auto" w:fill="FFFFFF"/>
        </w:rPr>
        <w:t xml:space="preserve"> comuns;</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 xml:space="preserve">  </w:t>
      </w:r>
      <w:r w:rsidRPr="00AD26C1">
        <w:rPr>
          <w:rFonts w:ascii="Times New Roman" w:hAnsi="Times New Roman" w:cs="Times New Roman"/>
          <w:sz w:val="24"/>
          <w:szCs w:val="24"/>
          <w:shd w:val="clear" w:color="auto" w:fill="FFFFFF"/>
        </w:rPr>
        <w:t xml:space="preserve">10. Relacionar harmoniosamente o corpo com o espaço, numa perspetiva pessoal e interpessoal promotora </w:t>
      </w:r>
      <w:r>
        <w:rPr>
          <w:rFonts w:ascii="Times New Roman" w:hAnsi="Times New Roman" w:cs="Times New Roman"/>
          <w:sz w:val="24"/>
          <w:szCs w:val="24"/>
          <w:shd w:val="clear" w:color="auto" w:fill="FFFFFF"/>
        </w:rPr>
        <w:t>da saúde e da qualidade de vida (Ministério da E</w:t>
      </w:r>
      <w:r w:rsidRPr="00007D9D">
        <w:rPr>
          <w:rFonts w:ascii="Times New Roman" w:hAnsi="Times New Roman" w:cs="Times New Roman"/>
          <w:sz w:val="24"/>
          <w:szCs w:val="24"/>
          <w:shd w:val="clear" w:color="auto" w:fill="FFFFFF"/>
        </w:rPr>
        <w:t>ducação, 2001: 15)</w:t>
      </w:r>
      <w:r>
        <w:rPr>
          <w:rFonts w:ascii="Times New Roman" w:hAnsi="Times New Roman" w:cs="Times New Roman"/>
          <w:sz w:val="24"/>
          <w:szCs w:val="24"/>
          <w:shd w:val="clear" w:color="auto" w:fill="FFFFFF"/>
        </w:rPr>
        <w:t>.</w:t>
      </w:r>
    </w:p>
    <w:p w:rsidR="00942D78" w:rsidRPr="00007D9D" w:rsidRDefault="00942D78" w:rsidP="00942D78">
      <w:pPr>
        <w:spacing w:line="360" w:lineRule="auto"/>
        <w:ind w:left="1418" w:right="567"/>
        <w:jc w:val="both"/>
        <w:rPr>
          <w:rFonts w:ascii="Times New Roman" w:hAnsi="Times New Roman" w:cs="Times New Roman"/>
          <w:color w:val="000000"/>
          <w:sz w:val="24"/>
          <w:szCs w:val="24"/>
          <w:shd w:val="clear" w:color="auto" w:fill="FFFFFF"/>
        </w:rPr>
      </w:pPr>
      <w:r w:rsidRPr="00AD26C1">
        <w:rPr>
          <w:rFonts w:ascii="Times New Roman" w:hAnsi="Times New Roman" w:cs="Times New Roman"/>
          <w:sz w:val="24"/>
          <w:szCs w:val="24"/>
          <w:shd w:val="clear" w:color="auto" w:fill="FFFFFF"/>
        </w:rPr>
        <w:tab/>
      </w:r>
      <w:r>
        <w:rPr>
          <w:rFonts w:ascii="Times New Roman" w:hAnsi="Times New Roman" w:cs="Times New Roman"/>
          <w:color w:val="000000"/>
          <w:sz w:val="24"/>
          <w:szCs w:val="24"/>
          <w:shd w:val="clear" w:color="auto" w:fill="FFFFFF"/>
        </w:rPr>
        <w:tab/>
      </w:r>
    </w:p>
    <w:p w:rsidR="00942D78" w:rsidRPr="008B0DD0" w:rsidRDefault="00942D78" w:rsidP="00942D78">
      <w:pPr>
        <w:spacing w:line="360" w:lineRule="auto"/>
        <w:jc w:val="both"/>
        <w:rPr>
          <w:rFonts w:ascii="Times New Roman" w:hAnsi="Times New Roman" w:cs="Times New Roman"/>
          <w:color w:val="000000"/>
          <w:sz w:val="24"/>
          <w:szCs w:val="24"/>
          <w:highlight w:val="yellow"/>
          <w:shd w:val="clear" w:color="auto" w:fill="FFFFFF"/>
        </w:rPr>
      </w:pPr>
      <w:r>
        <w:rPr>
          <w:rFonts w:ascii="Times New Roman" w:hAnsi="Times New Roman" w:cs="Times New Roman"/>
          <w:sz w:val="24"/>
          <w:szCs w:val="24"/>
          <w:shd w:val="clear" w:color="auto" w:fill="FFFFFF"/>
        </w:rPr>
        <w:tab/>
      </w:r>
      <w:r w:rsidRPr="001B5D2A">
        <w:rPr>
          <w:rFonts w:ascii="Times New Roman" w:hAnsi="Times New Roman" w:cs="Times New Roman"/>
          <w:sz w:val="24"/>
          <w:szCs w:val="24"/>
          <w:shd w:val="clear" w:color="auto" w:fill="FFFFFF"/>
        </w:rPr>
        <w:t>Podemos dizer que o presente documento sobre as competências essenciais conflui com o QECR uma vez que QECR refere uma abordagem orientada para ação e o CNEB apresenta a competência comunicativa como um saber em ação.</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lastRenderedPageBreak/>
        <w:tab/>
      </w:r>
      <w:r w:rsidRPr="007A5D90">
        <w:rPr>
          <w:rFonts w:ascii="Times New Roman" w:hAnsi="Times New Roman" w:cs="Times New Roman"/>
          <w:color w:val="000000"/>
          <w:sz w:val="24"/>
          <w:szCs w:val="24"/>
          <w:shd w:val="clear" w:color="auto" w:fill="FFFFFF"/>
        </w:rPr>
        <w:t>No que diz respeito à área discipl</w:t>
      </w:r>
      <w:r>
        <w:rPr>
          <w:rFonts w:ascii="Times New Roman" w:hAnsi="Times New Roman" w:cs="Times New Roman"/>
          <w:color w:val="000000"/>
          <w:sz w:val="24"/>
          <w:szCs w:val="24"/>
          <w:shd w:val="clear" w:color="auto" w:fill="FFFFFF"/>
        </w:rPr>
        <w:t>inar de língua p</w:t>
      </w:r>
      <w:r w:rsidRPr="007A5D90">
        <w:rPr>
          <w:rFonts w:ascii="Times New Roman" w:hAnsi="Times New Roman" w:cs="Times New Roman"/>
          <w:color w:val="000000"/>
          <w:sz w:val="24"/>
          <w:szCs w:val="24"/>
          <w:shd w:val="clear" w:color="auto" w:fill="FFFFFF"/>
        </w:rPr>
        <w:t xml:space="preserve">ortuguesa, tendo em conta que a presente reflexão incide sobre a prática pedagógica realizada no ensino da língua portuguesa e da </w:t>
      </w:r>
      <w:r>
        <w:rPr>
          <w:rFonts w:ascii="Times New Roman" w:hAnsi="Times New Roman" w:cs="Times New Roman"/>
          <w:color w:val="000000"/>
          <w:sz w:val="24"/>
          <w:szCs w:val="24"/>
          <w:shd w:val="clear" w:color="auto" w:fill="FFFFFF"/>
        </w:rPr>
        <w:t xml:space="preserve">língua </w:t>
      </w:r>
      <w:r w:rsidRPr="007A5D90">
        <w:rPr>
          <w:rFonts w:ascii="Times New Roman" w:hAnsi="Times New Roman" w:cs="Times New Roman"/>
          <w:color w:val="000000"/>
          <w:sz w:val="24"/>
          <w:szCs w:val="24"/>
          <w:shd w:val="clear" w:color="auto" w:fill="FFFFFF"/>
        </w:rPr>
        <w:t>espanhola, o CNEB</w:t>
      </w:r>
      <w:r>
        <w:rPr>
          <w:rFonts w:ascii="Times New Roman" w:hAnsi="Times New Roman" w:cs="Times New Roman"/>
          <w:color w:val="000000"/>
          <w:sz w:val="24"/>
          <w:szCs w:val="24"/>
          <w:shd w:val="clear" w:color="auto" w:fill="FFFFFF"/>
        </w:rPr>
        <w:t>, no que respeita às competências específicas para a área disciplinar de língua portuguesa,</w:t>
      </w:r>
      <w:r w:rsidRPr="007A5D90">
        <w:rPr>
          <w:rFonts w:ascii="Times New Roman" w:hAnsi="Times New Roman" w:cs="Times New Roman"/>
          <w:color w:val="000000"/>
          <w:sz w:val="24"/>
          <w:szCs w:val="24"/>
          <w:shd w:val="clear" w:color="auto" w:fill="FFFFFF"/>
        </w:rPr>
        <w:t xml:space="preserve"> começa por referir a importância da língua portuguesa enquanto língua materna, sendo por isso um importante fator de identidade nacional e cultural. Refere a importância do seu domínio no desenvolvimento individual, no acesso ao conhecimento, no relacionamento social, no sucesso escolar e profissional, no exercício pleno da cidadania e apresenta de seguida os objetivos para esta área disciplinar. O documento realça o fa</w:t>
      </w:r>
      <w:r>
        <w:rPr>
          <w:rFonts w:ascii="Times New Roman" w:hAnsi="Times New Roman" w:cs="Times New Roman"/>
          <w:color w:val="000000"/>
          <w:sz w:val="24"/>
          <w:szCs w:val="24"/>
          <w:shd w:val="clear" w:color="auto" w:fill="FFFFFF"/>
        </w:rPr>
        <w:t>c</w:t>
      </w:r>
      <w:r w:rsidRPr="007A5D90">
        <w:rPr>
          <w:rFonts w:ascii="Times New Roman" w:hAnsi="Times New Roman" w:cs="Times New Roman"/>
          <w:color w:val="000000"/>
          <w:sz w:val="24"/>
          <w:szCs w:val="24"/>
          <w:shd w:val="clear" w:color="auto" w:fill="FFFFFF"/>
        </w:rPr>
        <w:t xml:space="preserve">to de esta disciplina ser uma disciplina fundamental no desenvolvimento das competências gerais enunciadas no início do documento, realça a sua </w:t>
      </w:r>
      <w:r>
        <w:rPr>
          <w:rFonts w:ascii="Times New Roman" w:hAnsi="Times New Roman" w:cs="Times New Roman"/>
          <w:color w:val="000000"/>
          <w:sz w:val="24"/>
          <w:szCs w:val="24"/>
          <w:shd w:val="clear" w:color="auto" w:fill="FFFFFF"/>
        </w:rPr>
        <w:t>“</w:t>
      </w:r>
      <w:r w:rsidRPr="002244C8">
        <w:rPr>
          <w:rFonts w:ascii="Times New Roman" w:hAnsi="Times New Roman" w:cs="Times New Roman"/>
          <w:color w:val="000000"/>
          <w:sz w:val="24"/>
          <w:szCs w:val="24"/>
          <w:shd w:val="clear" w:color="auto" w:fill="FFFFFF"/>
        </w:rPr>
        <w:t xml:space="preserve">transversalidade </w:t>
      </w:r>
      <w:r w:rsidRPr="00941CB0">
        <w:rPr>
          <w:rFonts w:ascii="Times New Roman" w:hAnsi="Times New Roman" w:cs="Times New Roman"/>
          <w:color w:val="000000"/>
          <w:sz w:val="24"/>
          <w:szCs w:val="24"/>
          <w:shd w:val="clear" w:color="auto" w:fill="FFFFFF"/>
        </w:rPr>
        <w:t>disciplinar” (p. 31)</w:t>
      </w:r>
      <w:r>
        <w:rPr>
          <w:rFonts w:ascii="Times New Roman" w:hAnsi="Times New Roman" w:cs="Times New Roman"/>
          <w:color w:val="000000"/>
          <w:sz w:val="24"/>
          <w:szCs w:val="24"/>
          <w:shd w:val="clear" w:color="auto" w:fill="FFFFFF"/>
        </w:rPr>
        <w:t>,</w:t>
      </w:r>
      <w:r w:rsidRPr="00941CB0">
        <w:rPr>
          <w:rFonts w:ascii="Times New Roman" w:hAnsi="Times New Roman" w:cs="Times New Roman"/>
          <w:i/>
          <w:color w:val="000000"/>
          <w:sz w:val="24"/>
          <w:szCs w:val="24"/>
          <w:shd w:val="clear" w:color="auto" w:fill="FFFFFF"/>
        </w:rPr>
        <w:t xml:space="preserve"> </w:t>
      </w:r>
      <w:r w:rsidRPr="00941CB0">
        <w:rPr>
          <w:rFonts w:ascii="Times New Roman" w:hAnsi="Times New Roman" w:cs="Times New Roman"/>
          <w:color w:val="000000"/>
          <w:sz w:val="24"/>
          <w:szCs w:val="24"/>
          <w:shd w:val="clear" w:color="auto" w:fill="FFFFFF"/>
        </w:rPr>
        <w:t>uma vez que enquanto língua materna dos nossos alunos, é extensível e comum a todas</w:t>
      </w:r>
      <w:r w:rsidRPr="007A5D90">
        <w:rPr>
          <w:rFonts w:ascii="Times New Roman" w:hAnsi="Times New Roman" w:cs="Times New Roman"/>
          <w:color w:val="000000"/>
          <w:sz w:val="24"/>
          <w:szCs w:val="24"/>
          <w:shd w:val="clear" w:color="auto" w:fill="FFFFFF"/>
        </w:rPr>
        <w:t xml:space="preserve"> as áreas disciplinares. As competências gerais, anteriormente enunciadas, são</w:t>
      </w:r>
      <w:r>
        <w:rPr>
          <w:rFonts w:ascii="Times New Roman" w:hAnsi="Times New Roman" w:cs="Times New Roman"/>
          <w:color w:val="000000"/>
          <w:sz w:val="24"/>
          <w:szCs w:val="24"/>
          <w:shd w:val="clear" w:color="auto" w:fill="FFFFFF"/>
        </w:rPr>
        <w:t>,</w:t>
      </w:r>
      <w:r w:rsidRPr="007A5D90">
        <w:rPr>
          <w:rFonts w:ascii="Times New Roman" w:hAnsi="Times New Roman" w:cs="Times New Roman"/>
          <w:color w:val="000000"/>
          <w:sz w:val="24"/>
          <w:szCs w:val="24"/>
          <w:shd w:val="clear" w:color="auto" w:fill="FFFFFF"/>
        </w:rPr>
        <w:t xml:space="preserve"> portanto</w:t>
      </w:r>
      <w:r>
        <w:rPr>
          <w:rFonts w:ascii="Times New Roman" w:hAnsi="Times New Roman" w:cs="Times New Roman"/>
          <w:color w:val="000000"/>
          <w:sz w:val="24"/>
          <w:szCs w:val="24"/>
          <w:shd w:val="clear" w:color="auto" w:fill="FFFFFF"/>
        </w:rPr>
        <w:t>,</w:t>
      </w:r>
      <w:r w:rsidRPr="007A5D90">
        <w:rPr>
          <w:rFonts w:ascii="Times New Roman" w:hAnsi="Times New Roman" w:cs="Times New Roman"/>
          <w:color w:val="000000"/>
          <w:sz w:val="24"/>
          <w:szCs w:val="24"/>
          <w:shd w:val="clear" w:color="auto" w:fill="FFFFFF"/>
        </w:rPr>
        <w:t xml:space="preserve"> operacionalizadas na disciplina de língua portuguesa o que confere uma grande importância à própria disciplina na aquisição de saberes </w:t>
      </w:r>
      <w:r>
        <w:rPr>
          <w:rFonts w:ascii="Times New Roman" w:hAnsi="Times New Roman" w:cs="Times New Roman"/>
          <w:color w:val="000000"/>
          <w:sz w:val="24"/>
          <w:szCs w:val="24"/>
          <w:shd w:val="clear" w:color="auto" w:fill="FFFFFF"/>
        </w:rPr>
        <w:t>de outras</w:t>
      </w:r>
      <w:r w:rsidRPr="007A5D90">
        <w:rPr>
          <w:rFonts w:ascii="Times New Roman" w:hAnsi="Times New Roman" w:cs="Times New Roman"/>
          <w:color w:val="000000"/>
          <w:sz w:val="24"/>
          <w:szCs w:val="24"/>
          <w:shd w:val="clear" w:color="auto" w:fill="FFFFFF"/>
        </w:rPr>
        <w:t xml:space="preserve"> disciplinas. </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t xml:space="preserve">A disciplina de língua portuguesa é igualmente importante na operacionalização da competência geral número quatro: </w:t>
      </w:r>
      <w:r w:rsidRPr="002244C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U</w:t>
      </w:r>
      <w:r w:rsidRPr="002244C8">
        <w:rPr>
          <w:rFonts w:ascii="Times New Roman" w:hAnsi="Times New Roman" w:cs="Times New Roman"/>
          <w:color w:val="000000"/>
          <w:sz w:val="24"/>
          <w:szCs w:val="24"/>
          <w:shd w:val="clear" w:color="auto" w:fill="FFFFFF"/>
        </w:rPr>
        <w:t>sar línguas estrangeiras para comunicar adequadamente em situações do quotidiano e para apropriação de informação</w:t>
      </w:r>
      <w:r>
        <w:rPr>
          <w:rFonts w:ascii="Times New Roman" w:hAnsi="Times New Roman" w:cs="Times New Roman"/>
          <w:color w:val="000000"/>
          <w:sz w:val="24"/>
          <w:szCs w:val="24"/>
          <w:shd w:val="clear" w:color="auto" w:fill="FFFFFF"/>
        </w:rPr>
        <w:t xml:space="preserve"> (p. 20</w:t>
      </w:r>
      <w:r w:rsidRPr="007A5D9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r w:rsidRPr="002244C8">
        <w:rPr>
          <w:rFonts w:ascii="Times New Roman" w:hAnsi="Times New Roman" w:cs="Times New Roman"/>
          <w:color w:val="000000"/>
          <w:sz w:val="24"/>
          <w:szCs w:val="24"/>
          <w:shd w:val="clear" w:color="auto" w:fill="FFFFFF"/>
        </w:rPr>
        <w:t xml:space="preserve"> uma vez que é usada para </w:t>
      </w:r>
      <w:r>
        <w:rPr>
          <w:rFonts w:ascii="Times New Roman" w:hAnsi="Times New Roman" w:cs="Times New Roman"/>
          <w:color w:val="000000"/>
          <w:sz w:val="24"/>
          <w:szCs w:val="24"/>
          <w:shd w:val="clear" w:color="auto" w:fill="FFFFFF"/>
        </w:rPr>
        <w:t>“T</w:t>
      </w:r>
      <w:r w:rsidRPr="002244C8">
        <w:rPr>
          <w:rFonts w:ascii="Times New Roman" w:hAnsi="Times New Roman" w:cs="Times New Roman"/>
          <w:color w:val="000000"/>
          <w:sz w:val="24"/>
          <w:szCs w:val="24"/>
          <w:shd w:val="clear" w:color="auto" w:fill="FFFFFF"/>
        </w:rPr>
        <w:t>ransferir o conhecimento da língua materna para a aprendizagem das línguas estrangeiras”</w:t>
      </w:r>
      <w:r w:rsidRPr="007A5D90">
        <w:rPr>
          <w:rFonts w:ascii="Times New Roman" w:hAnsi="Times New Roman" w:cs="Times New Roman"/>
          <w:i/>
          <w:color w:val="000000"/>
          <w:sz w:val="24"/>
          <w:szCs w:val="24"/>
          <w:shd w:val="clear" w:color="auto" w:fill="FFFFFF"/>
        </w:rPr>
        <w:t xml:space="preserve"> </w:t>
      </w:r>
      <w:r>
        <w:rPr>
          <w:rFonts w:ascii="Times New Roman" w:hAnsi="Times New Roman" w:cs="Times New Roman"/>
          <w:color w:val="000000"/>
          <w:sz w:val="24"/>
          <w:szCs w:val="24"/>
          <w:shd w:val="clear" w:color="auto" w:fill="FFFFFF"/>
        </w:rPr>
        <w:t>(p. 31</w:t>
      </w:r>
      <w:r w:rsidRPr="007A5D9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o</w:t>
      </w:r>
      <w:r w:rsidRPr="007A5D90">
        <w:rPr>
          <w:rFonts w:ascii="Times New Roman" w:hAnsi="Times New Roman" w:cs="Times New Roman"/>
          <w:i/>
          <w:color w:val="000000"/>
          <w:sz w:val="24"/>
          <w:szCs w:val="24"/>
          <w:shd w:val="clear" w:color="auto" w:fill="FFFFFF"/>
        </w:rPr>
        <w:t xml:space="preserve"> </w:t>
      </w:r>
      <w:r w:rsidRPr="007A5D90">
        <w:rPr>
          <w:rFonts w:ascii="Times New Roman" w:hAnsi="Times New Roman" w:cs="Times New Roman"/>
          <w:color w:val="000000"/>
          <w:sz w:val="24"/>
          <w:szCs w:val="24"/>
          <w:shd w:val="clear" w:color="auto" w:fill="FFFFFF"/>
        </w:rPr>
        <w:t>que assume importância por dizer respeito à aprendizagem das línguas estrangeiras</w:t>
      </w:r>
      <w:r>
        <w:rPr>
          <w:rFonts w:ascii="Times New Roman" w:hAnsi="Times New Roman" w:cs="Times New Roman"/>
          <w:color w:val="000000"/>
          <w:sz w:val="24"/>
          <w:szCs w:val="24"/>
          <w:shd w:val="clear" w:color="auto" w:fill="FFFFFF"/>
        </w:rPr>
        <w:t>,</w:t>
      </w:r>
      <w:r w:rsidRPr="007A5D90">
        <w:rPr>
          <w:rFonts w:ascii="Times New Roman" w:hAnsi="Times New Roman" w:cs="Times New Roman"/>
          <w:color w:val="000000"/>
          <w:sz w:val="24"/>
          <w:szCs w:val="24"/>
          <w:shd w:val="clear" w:color="auto" w:fill="FFFFFF"/>
        </w:rPr>
        <w:t xml:space="preserve"> o que </w:t>
      </w:r>
      <w:r>
        <w:rPr>
          <w:rFonts w:ascii="Times New Roman" w:hAnsi="Times New Roman" w:cs="Times New Roman"/>
          <w:color w:val="000000"/>
          <w:sz w:val="24"/>
          <w:szCs w:val="24"/>
          <w:shd w:val="clear" w:color="auto" w:fill="FFFFFF"/>
        </w:rPr>
        <w:t xml:space="preserve">valoriza a importância da aprendizagem / conhecimento </w:t>
      </w:r>
      <w:r w:rsidRPr="007A5D90">
        <w:rPr>
          <w:rFonts w:ascii="Times New Roman" w:hAnsi="Times New Roman" w:cs="Times New Roman"/>
          <w:color w:val="000000"/>
          <w:sz w:val="24"/>
          <w:szCs w:val="24"/>
          <w:shd w:val="clear" w:color="auto" w:fill="FFFFFF"/>
        </w:rPr>
        <w:t>da língua portuguesa para a aprendizagem de uma língua estrangeira e</w:t>
      </w:r>
      <w:r>
        <w:rPr>
          <w:rFonts w:ascii="Times New Roman" w:hAnsi="Times New Roman" w:cs="Times New Roman"/>
          <w:color w:val="000000"/>
          <w:sz w:val="24"/>
          <w:szCs w:val="24"/>
          <w:shd w:val="clear" w:color="auto" w:fill="FFFFFF"/>
        </w:rPr>
        <w:t>,</w:t>
      </w:r>
      <w:r w:rsidRPr="007A5D90">
        <w:rPr>
          <w:rFonts w:ascii="Times New Roman" w:hAnsi="Times New Roman" w:cs="Times New Roman"/>
          <w:color w:val="000000"/>
          <w:sz w:val="24"/>
          <w:szCs w:val="24"/>
          <w:shd w:val="clear" w:color="auto" w:fill="FFFFFF"/>
        </w:rPr>
        <w:t xml:space="preserve"> em particular</w:t>
      </w:r>
      <w:r>
        <w:rPr>
          <w:rFonts w:ascii="Times New Roman" w:hAnsi="Times New Roman" w:cs="Times New Roman"/>
          <w:color w:val="000000"/>
          <w:sz w:val="24"/>
          <w:szCs w:val="24"/>
          <w:shd w:val="clear" w:color="auto" w:fill="FFFFFF"/>
        </w:rPr>
        <w:t>,</w:t>
      </w:r>
      <w:r w:rsidRPr="007A5D90">
        <w:rPr>
          <w:rFonts w:ascii="Times New Roman" w:hAnsi="Times New Roman" w:cs="Times New Roman"/>
          <w:color w:val="000000"/>
          <w:sz w:val="24"/>
          <w:szCs w:val="24"/>
          <w:shd w:val="clear" w:color="auto" w:fill="FFFFFF"/>
        </w:rPr>
        <w:t xml:space="preserve"> para a aprendizagem da língua espanhola</w:t>
      </w:r>
      <w:r>
        <w:rPr>
          <w:rFonts w:ascii="Times New Roman" w:hAnsi="Times New Roman" w:cs="Times New Roman"/>
          <w:color w:val="000000"/>
          <w:sz w:val="24"/>
          <w:szCs w:val="24"/>
          <w:shd w:val="clear" w:color="auto" w:fill="FFFFFF"/>
        </w:rPr>
        <w:t>.</w:t>
      </w:r>
      <w:r>
        <w:rPr>
          <w:rFonts w:ascii="Times New Roman" w:hAnsi="Times New Roman" w:cs="Times New Roman"/>
          <w:color w:val="FF0000"/>
          <w:sz w:val="24"/>
          <w:szCs w:val="24"/>
          <w:shd w:val="clear" w:color="auto" w:fill="FFFFFF"/>
        </w:rPr>
        <w:tab/>
      </w:r>
      <w:r>
        <w:rPr>
          <w:rFonts w:ascii="Times New Roman" w:hAnsi="Times New Roman" w:cs="Times New Roman"/>
          <w:color w:val="FF0000"/>
          <w:sz w:val="24"/>
          <w:szCs w:val="24"/>
          <w:shd w:val="clear" w:color="auto" w:fill="FFFFFF"/>
        </w:rPr>
        <w:tab/>
      </w:r>
      <w:r>
        <w:rPr>
          <w:rFonts w:ascii="Times New Roman" w:hAnsi="Times New Roman" w:cs="Times New Roman"/>
          <w:color w:val="FF0000"/>
          <w:sz w:val="24"/>
          <w:szCs w:val="24"/>
          <w:shd w:val="clear" w:color="auto" w:fill="FFFFFF"/>
        </w:rPr>
        <w:tab/>
      </w:r>
      <w:r>
        <w:rPr>
          <w:rFonts w:ascii="Times New Roman" w:hAnsi="Times New Roman" w:cs="Times New Roman"/>
          <w:color w:val="FF0000"/>
          <w:sz w:val="24"/>
          <w:szCs w:val="24"/>
          <w:shd w:val="clear" w:color="auto" w:fill="FFFFFF"/>
        </w:rPr>
        <w:tab/>
      </w:r>
      <w:r w:rsidRPr="005E5C58">
        <w:rPr>
          <w:rFonts w:ascii="Times New Roman" w:hAnsi="Times New Roman" w:cs="Times New Roman"/>
          <w:sz w:val="24"/>
          <w:szCs w:val="24"/>
          <w:shd w:val="clear" w:color="auto" w:fill="FFFFFF"/>
        </w:rPr>
        <w:t>Baseando-nos ainda nas competências específica</w:t>
      </w:r>
      <w:r>
        <w:rPr>
          <w:rFonts w:ascii="Times New Roman" w:hAnsi="Times New Roman" w:cs="Times New Roman"/>
          <w:sz w:val="24"/>
          <w:szCs w:val="24"/>
          <w:shd w:val="clear" w:color="auto" w:fill="FFFFFF"/>
        </w:rPr>
        <w:t>s do CNEB para a disciplina de língua p</w:t>
      </w:r>
      <w:r w:rsidRPr="005E5C58">
        <w:rPr>
          <w:rFonts w:ascii="Times New Roman" w:hAnsi="Times New Roman" w:cs="Times New Roman"/>
          <w:sz w:val="24"/>
          <w:szCs w:val="24"/>
          <w:shd w:val="clear" w:color="auto" w:fill="FFFFFF"/>
        </w:rPr>
        <w:t>ortuguesa, é necessário garantir ao aluno o desenvolvimento de competências específicas nos vários domínios, o domínio do modo oral, do modo escrito e do conhecimento explícito da língua. No modo oral</w:t>
      </w:r>
      <w:r>
        <w:rPr>
          <w:rFonts w:ascii="Times New Roman" w:hAnsi="Times New Roman" w:cs="Times New Roman"/>
          <w:sz w:val="24"/>
          <w:szCs w:val="24"/>
          <w:shd w:val="clear" w:color="auto" w:fill="FFFFFF"/>
        </w:rPr>
        <w:t>,</w:t>
      </w:r>
      <w:r w:rsidRPr="005E5C58">
        <w:rPr>
          <w:rFonts w:ascii="Times New Roman" w:hAnsi="Times New Roman" w:cs="Times New Roman"/>
          <w:sz w:val="24"/>
          <w:szCs w:val="24"/>
          <w:shd w:val="clear" w:color="auto" w:fill="FFFFFF"/>
        </w:rPr>
        <w:t xml:space="preserve"> o CNEB inclui a compreensão e </w:t>
      </w:r>
      <w:r>
        <w:rPr>
          <w:rFonts w:ascii="Times New Roman" w:hAnsi="Times New Roman" w:cs="Times New Roman"/>
          <w:sz w:val="24"/>
          <w:szCs w:val="24"/>
          <w:shd w:val="clear" w:color="auto" w:fill="FFFFFF"/>
        </w:rPr>
        <w:t>expressão oral</w:t>
      </w:r>
      <w:r w:rsidRPr="005E5C58">
        <w:rPr>
          <w:rFonts w:ascii="Times New Roman" w:hAnsi="Times New Roman" w:cs="Times New Roman"/>
          <w:sz w:val="24"/>
          <w:szCs w:val="24"/>
          <w:shd w:val="clear" w:color="auto" w:fill="FFFFFF"/>
        </w:rPr>
        <w:t xml:space="preserve"> e</w:t>
      </w:r>
      <w:r>
        <w:rPr>
          <w:rFonts w:ascii="Times New Roman" w:hAnsi="Times New Roman" w:cs="Times New Roman"/>
          <w:sz w:val="24"/>
          <w:szCs w:val="24"/>
          <w:shd w:val="clear" w:color="auto" w:fill="FFFFFF"/>
        </w:rPr>
        <w:t>,</w:t>
      </w:r>
      <w:r w:rsidRPr="005E5C58">
        <w:rPr>
          <w:rFonts w:ascii="Times New Roman" w:hAnsi="Times New Roman" w:cs="Times New Roman"/>
          <w:sz w:val="24"/>
          <w:szCs w:val="24"/>
          <w:shd w:val="clear" w:color="auto" w:fill="FFFFFF"/>
        </w:rPr>
        <w:t xml:space="preserve"> no modo escrito</w:t>
      </w:r>
      <w:r>
        <w:rPr>
          <w:rFonts w:ascii="Times New Roman" w:hAnsi="Times New Roman" w:cs="Times New Roman"/>
          <w:sz w:val="24"/>
          <w:szCs w:val="24"/>
          <w:shd w:val="clear" w:color="auto" w:fill="FFFFFF"/>
        </w:rPr>
        <w:t>,</w:t>
      </w:r>
      <w:r w:rsidRPr="005E5C58">
        <w:rPr>
          <w:rFonts w:ascii="Times New Roman" w:hAnsi="Times New Roman" w:cs="Times New Roman"/>
          <w:sz w:val="24"/>
          <w:szCs w:val="24"/>
          <w:shd w:val="clear" w:color="auto" w:fill="FFFFFF"/>
        </w:rPr>
        <w:t xml:space="preserve"> inclui a leitura e a expressão escrita. Para o desenvolvimento de cada uma das cinco competências específicas são apresentadas metas de dese</w:t>
      </w:r>
      <w:r>
        <w:rPr>
          <w:rFonts w:ascii="Times New Roman" w:hAnsi="Times New Roman" w:cs="Times New Roman"/>
          <w:sz w:val="24"/>
          <w:szCs w:val="24"/>
          <w:shd w:val="clear" w:color="auto" w:fill="FFFFFF"/>
        </w:rPr>
        <w:t>nvolvimento por ciclo de ensino</w:t>
      </w:r>
      <w:r w:rsidRPr="005E5C58">
        <w:rPr>
          <w:rFonts w:ascii="Times New Roman" w:hAnsi="Times New Roman" w:cs="Times New Roman"/>
          <w:sz w:val="24"/>
          <w:szCs w:val="24"/>
          <w:shd w:val="clear" w:color="auto" w:fill="FFFFFF"/>
        </w:rPr>
        <w:t xml:space="preserve"> e não por ano de escolaridade. Segue-se a apresentação das experiências de aprendizagem com algumas sugestões de propostas de situações educativas que os professores podem e devem criar para a participação dos seus alunos</w:t>
      </w:r>
      <w:r>
        <w:rPr>
          <w:rFonts w:ascii="Times New Roman" w:hAnsi="Times New Roman" w:cs="Times New Roman"/>
          <w:sz w:val="24"/>
          <w:szCs w:val="24"/>
          <w:shd w:val="clear" w:color="auto" w:fill="FFFFFF"/>
        </w:rPr>
        <w:t>,</w:t>
      </w:r>
      <w:r w:rsidRPr="005E5C58">
        <w:rPr>
          <w:rFonts w:ascii="Times New Roman" w:hAnsi="Times New Roman" w:cs="Times New Roman"/>
          <w:sz w:val="24"/>
          <w:szCs w:val="24"/>
          <w:shd w:val="clear" w:color="auto" w:fill="FFFFFF"/>
        </w:rPr>
        <w:t xml:space="preserve"> o que constitui uma sugestão de ferramenta de trabalho para o professor e que confirma o seu caráter sugestivo do documento em análise.</w:t>
      </w:r>
      <w:r>
        <w:rPr>
          <w:rFonts w:ascii="Times New Roman" w:hAnsi="Times New Roman" w:cs="Times New Roman"/>
          <w:color w:val="FF0000"/>
          <w:sz w:val="24"/>
          <w:szCs w:val="24"/>
          <w:shd w:val="clear" w:color="auto" w:fill="FFFFFF"/>
        </w:rPr>
        <w:t xml:space="preserve"> </w:t>
      </w:r>
      <w:r>
        <w:rPr>
          <w:rFonts w:ascii="Times New Roman" w:hAnsi="Times New Roman" w:cs="Times New Roman"/>
          <w:color w:val="FF0000"/>
          <w:sz w:val="24"/>
          <w:szCs w:val="24"/>
          <w:shd w:val="clear" w:color="auto" w:fill="FFFFFF"/>
        </w:rPr>
        <w:tab/>
      </w:r>
      <w:r>
        <w:rPr>
          <w:rFonts w:ascii="Times New Roman" w:hAnsi="Times New Roman" w:cs="Times New Roman"/>
          <w:color w:val="FF0000"/>
          <w:sz w:val="24"/>
          <w:szCs w:val="24"/>
          <w:shd w:val="clear" w:color="auto" w:fill="FFFFFF"/>
        </w:rPr>
        <w:tab/>
      </w:r>
      <w:r>
        <w:rPr>
          <w:rFonts w:ascii="Times New Roman" w:hAnsi="Times New Roman" w:cs="Times New Roman"/>
          <w:color w:val="FF0000"/>
          <w:sz w:val="24"/>
          <w:szCs w:val="24"/>
          <w:shd w:val="clear" w:color="auto" w:fill="FFFFFF"/>
        </w:rPr>
        <w:tab/>
      </w:r>
      <w:r>
        <w:rPr>
          <w:rFonts w:ascii="Times New Roman" w:hAnsi="Times New Roman" w:cs="Times New Roman"/>
          <w:color w:val="FF0000"/>
          <w:sz w:val="24"/>
          <w:szCs w:val="24"/>
          <w:shd w:val="clear" w:color="auto" w:fill="FFFFFF"/>
        </w:rPr>
        <w:tab/>
      </w:r>
      <w:r>
        <w:rPr>
          <w:rFonts w:ascii="Times New Roman" w:hAnsi="Times New Roman" w:cs="Times New Roman"/>
          <w:color w:val="FF0000"/>
          <w:sz w:val="24"/>
          <w:szCs w:val="24"/>
          <w:shd w:val="clear" w:color="auto" w:fill="FFFFFF"/>
        </w:rPr>
        <w:lastRenderedPageBreak/>
        <w:tab/>
      </w:r>
      <w:r w:rsidRPr="001B5D2A">
        <w:rPr>
          <w:rFonts w:ascii="Times New Roman" w:hAnsi="Times New Roman" w:cs="Times New Roman"/>
          <w:sz w:val="24"/>
          <w:szCs w:val="24"/>
          <w:shd w:val="clear" w:color="auto" w:fill="FFFFFF"/>
        </w:rPr>
        <w:t>No dom</w:t>
      </w:r>
      <w:r>
        <w:rPr>
          <w:rFonts w:ascii="Times New Roman" w:hAnsi="Times New Roman" w:cs="Times New Roman"/>
          <w:sz w:val="24"/>
          <w:szCs w:val="24"/>
          <w:shd w:val="clear" w:color="auto" w:fill="FFFFFF"/>
        </w:rPr>
        <w:t>ínio das línguas e</w:t>
      </w:r>
      <w:r w:rsidRPr="001B5D2A">
        <w:rPr>
          <w:rFonts w:ascii="Times New Roman" w:hAnsi="Times New Roman" w:cs="Times New Roman"/>
          <w:sz w:val="24"/>
          <w:szCs w:val="24"/>
          <w:shd w:val="clear" w:color="auto" w:fill="FFFFFF"/>
        </w:rPr>
        <w:t>strangeiras, o CNEB começa por ressalvar que o presente documento foi concebido</w:t>
      </w:r>
      <w:r w:rsidRPr="007A5D90">
        <w:rPr>
          <w:rFonts w:ascii="Times New Roman" w:hAnsi="Times New Roman" w:cs="Times New Roman"/>
          <w:color w:val="000000"/>
          <w:sz w:val="24"/>
          <w:szCs w:val="24"/>
          <w:shd w:val="clear" w:color="auto" w:fill="FFFFFF"/>
        </w:rPr>
        <w:t xml:space="preserve"> como mediação entre os programas e a organização dos processos de ensino-aprendizagem para a construção de uma competência global em lí</w:t>
      </w:r>
      <w:r>
        <w:rPr>
          <w:rFonts w:ascii="Times New Roman" w:hAnsi="Times New Roman" w:cs="Times New Roman"/>
          <w:color w:val="000000"/>
          <w:sz w:val="24"/>
          <w:szCs w:val="24"/>
          <w:shd w:val="clear" w:color="auto" w:fill="FFFFFF"/>
        </w:rPr>
        <w:t>nguas estrangeiras. Mais uma vez existe um contrassenso pois, como já referimos, este documento é posterior aos programas. Este</w:t>
      </w:r>
      <w:r w:rsidRPr="007A5D90">
        <w:rPr>
          <w:rFonts w:ascii="Times New Roman" w:hAnsi="Times New Roman" w:cs="Times New Roman"/>
          <w:color w:val="000000"/>
          <w:sz w:val="24"/>
          <w:szCs w:val="24"/>
          <w:shd w:val="clear" w:color="auto" w:fill="FFFFFF"/>
        </w:rPr>
        <w:t xml:space="preserve"> documento deveria </w:t>
      </w:r>
      <w:r>
        <w:rPr>
          <w:rFonts w:ascii="Times New Roman" w:hAnsi="Times New Roman" w:cs="Times New Roman"/>
          <w:color w:val="000000"/>
          <w:sz w:val="24"/>
          <w:szCs w:val="24"/>
          <w:shd w:val="clear" w:color="auto" w:fill="FFFFFF"/>
        </w:rPr>
        <w:t>orientar o programa e não o contrá</w:t>
      </w:r>
      <w:r w:rsidRPr="007A5D90">
        <w:rPr>
          <w:rFonts w:ascii="Times New Roman" w:hAnsi="Times New Roman" w:cs="Times New Roman"/>
          <w:color w:val="000000"/>
          <w:sz w:val="24"/>
          <w:szCs w:val="24"/>
          <w:shd w:val="clear" w:color="auto" w:fill="FFFFFF"/>
        </w:rPr>
        <w:t>rio</w:t>
      </w:r>
      <w:r>
        <w:rPr>
          <w:rFonts w:ascii="Times New Roman" w:hAnsi="Times New Roman" w:cs="Times New Roman"/>
          <w:color w:val="000000"/>
          <w:sz w:val="24"/>
          <w:szCs w:val="24"/>
          <w:shd w:val="clear" w:color="auto" w:fill="FFFFFF"/>
        </w:rPr>
        <w:t>,</w:t>
      </w:r>
      <w:r w:rsidRPr="007A5D90">
        <w:rPr>
          <w:rFonts w:ascii="Times New Roman" w:hAnsi="Times New Roman" w:cs="Times New Roman"/>
          <w:color w:val="000000"/>
          <w:sz w:val="24"/>
          <w:szCs w:val="24"/>
          <w:shd w:val="clear" w:color="auto" w:fill="FFFFFF"/>
        </w:rPr>
        <w:t xml:space="preserve"> como </w:t>
      </w:r>
      <w:r>
        <w:rPr>
          <w:rFonts w:ascii="Times New Roman" w:hAnsi="Times New Roman" w:cs="Times New Roman"/>
          <w:color w:val="000000"/>
          <w:sz w:val="24"/>
          <w:szCs w:val="24"/>
          <w:shd w:val="clear" w:color="auto" w:fill="FFFFFF"/>
        </w:rPr>
        <w:t>parece acontecer aqui. O</w:t>
      </w:r>
      <w:r w:rsidRPr="007A5D90">
        <w:rPr>
          <w:rFonts w:ascii="Times New Roman" w:hAnsi="Times New Roman" w:cs="Times New Roman"/>
          <w:color w:val="000000"/>
          <w:sz w:val="24"/>
          <w:szCs w:val="24"/>
          <w:shd w:val="clear" w:color="auto" w:fill="FFFFFF"/>
        </w:rPr>
        <w:t xml:space="preserve"> documento justifica a construção de uma competência plurilingue e pluricultural como forma de aprender um</w:t>
      </w:r>
      <w:r>
        <w:rPr>
          <w:rFonts w:ascii="Times New Roman" w:hAnsi="Times New Roman" w:cs="Times New Roman"/>
          <w:color w:val="000000"/>
          <w:sz w:val="24"/>
          <w:szCs w:val="24"/>
          <w:shd w:val="clear" w:color="auto" w:fill="FFFFFF"/>
        </w:rPr>
        <w:t>a</w:t>
      </w:r>
      <w:r w:rsidRPr="007A5D90">
        <w:rPr>
          <w:rFonts w:ascii="Times New Roman" w:hAnsi="Times New Roman" w:cs="Times New Roman"/>
          <w:color w:val="000000"/>
          <w:sz w:val="24"/>
          <w:szCs w:val="24"/>
          <w:shd w:val="clear" w:color="auto" w:fill="FFFFFF"/>
        </w:rPr>
        <w:t xml:space="preserve"> língua estrangeira, </w:t>
      </w:r>
      <w:r>
        <w:rPr>
          <w:rFonts w:ascii="Times New Roman" w:hAnsi="Times New Roman" w:cs="Times New Roman"/>
          <w:color w:val="000000"/>
          <w:sz w:val="24"/>
          <w:szCs w:val="24"/>
          <w:shd w:val="clear" w:color="auto" w:fill="FFFFFF"/>
        </w:rPr>
        <w:t xml:space="preserve">mostrando a consonância existente </w:t>
      </w:r>
      <w:r w:rsidRPr="00F611AE">
        <w:rPr>
          <w:rFonts w:ascii="Times New Roman" w:hAnsi="Times New Roman" w:cs="Times New Roman"/>
          <w:color w:val="000000"/>
          <w:sz w:val="24"/>
          <w:szCs w:val="24"/>
          <w:shd w:val="clear" w:color="auto" w:fill="FFFFFF"/>
        </w:rPr>
        <w:t>entre o CNEB e o QECR.</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Pr="007A5D90">
        <w:rPr>
          <w:rFonts w:ascii="Times New Roman" w:hAnsi="Times New Roman" w:cs="Times New Roman"/>
          <w:color w:val="000000"/>
          <w:sz w:val="24"/>
          <w:szCs w:val="24"/>
          <w:shd w:val="clear" w:color="auto" w:fill="FFFFFF"/>
        </w:rPr>
        <w:t xml:space="preserve">O CNEB apresenta </w:t>
      </w:r>
      <w:r>
        <w:rPr>
          <w:rFonts w:ascii="Times New Roman" w:hAnsi="Times New Roman" w:cs="Times New Roman"/>
          <w:color w:val="000000"/>
          <w:sz w:val="24"/>
          <w:szCs w:val="24"/>
          <w:shd w:val="clear" w:color="auto" w:fill="FFFFFF"/>
        </w:rPr>
        <w:t xml:space="preserve">ainda </w:t>
      </w:r>
      <w:r w:rsidRPr="007A5D90">
        <w:rPr>
          <w:rFonts w:ascii="Times New Roman" w:hAnsi="Times New Roman" w:cs="Times New Roman"/>
          <w:color w:val="000000"/>
          <w:sz w:val="24"/>
          <w:szCs w:val="24"/>
          <w:shd w:val="clear" w:color="auto" w:fill="FFFFFF"/>
        </w:rPr>
        <w:t xml:space="preserve">uma perspetiva </w:t>
      </w:r>
      <w:r>
        <w:rPr>
          <w:rFonts w:ascii="Times New Roman" w:hAnsi="Times New Roman" w:cs="Times New Roman"/>
          <w:color w:val="000000"/>
          <w:sz w:val="24"/>
          <w:szCs w:val="24"/>
          <w:shd w:val="clear" w:color="auto" w:fill="FFFFFF"/>
        </w:rPr>
        <w:t xml:space="preserve">integradora da aprendizagem das </w:t>
      </w:r>
      <w:r w:rsidRPr="007A5D90">
        <w:rPr>
          <w:rFonts w:ascii="Times New Roman" w:hAnsi="Times New Roman" w:cs="Times New Roman"/>
          <w:color w:val="000000"/>
          <w:sz w:val="24"/>
          <w:szCs w:val="24"/>
          <w:shd w:val="clear" w:color="auto" w:fill="FFFFFF"/>
        </w:rPr>
        <w:t>línguas na educação básica, justificada pelas semelhanças existentes no domín</w:t>
      </w:r>
      <w:r>
        <w:rPr>
          <w:rFonts w:ascii="Times New Roman" w:hAnsi="Times New Roman" w:cs="Times New Roman"/>
          <w:color w:val="000000"/>
          <w:sz w:val="24"/>
          <w:szCs w:val="24"/>
          <w:shd w:val="clear" w:color="auto" w:fill="FFFFFF"/>
        </w:rPr>
        <w:t>io das competências específicas, c</w:t>
      </w:r>
      <w:r w:rsidRPr="007A5D90">
        <w:rPr>
          <w:rFonts w:ascii="Times New Roman" w:hAnsi="Times New Roman" w:cs="Times New Roman"/>
          <w:color w:val="000000"/>
          <w:sz w:val="24"/>
          <w:szCs w:val="24"/>
          <w:shd w:val="clear" w:color="auto" w:fill="FFFFFF"/>
        </w:rPr>
        <w:t>ompetências que compreendem aspetos cognitivos, metacognitivos, afetivos e s</w:t>
      </w:r>
      <w:r>
        <w:rPr>
          <w:rFonts w:ascii="Times New Roman" w:hAnsi="Times New Roman" w:cs="Times New Roman"/>
          <w:color w:val="000000"/>
          <w:sz w:val="24"/>
          <w:szCs w:val="24"/>
          <w:shd w:val="clear" w:color="auto" w:fill="FFFFFF"/>
        </w:rPr>
        <w:t xml:space="preserve">ociais. O documento expõe os desempenhos esperados </w:t>
      </w:r>
      <w:r w:rsidRPr="007A5D90">
        <w:rPr>
          <w:rFonts w:ascii="Times New Roman" w:hAnsi="Times New Roman" w:cs="Times New Roman"/>
          <w:color w:val="000000"/>
          <w:sz w:val="24"/>
          <w:szCs w:val="24"/>
          <w:shd w:val="clear" w:color="auto" w:fill="FFFFFF"/>
        </w:rPr>
        <w:t>no final do terceiro ciclo do Ensino Básico,</w:t>
      </w:r>
      <w:r>
        <w:rPr>
          <w:rFonts w:ascii="Times New Roman" w:hAnsi="Times New Roman" w:cs="Times New Roman"/>
          <w:color w:val="000000"/>
          <w:sz w:val="24"/>
          <w:szCs w:val="24"/>
          <w:shd w:val="clear" w:color="auto" w:fill="FFFFFF"/>
        </w:rPr>
        <w:t xml:space="preserve"> pelos alunos, referindo </w:t>
      </w:r>
      <w:proofErr w:type="gramStart"/>
      <w:r>
        <w:rPr>
          <w:rFonts w:ascii="Times New Roman" w:hAnsi="Times New Roman" w:cs="Times New Roman"/>
          <w:color w:val="000000"/>
          <w:sz w:val="24"/>
          <w:szCs w:val="24"/>
          <w:shd w:val="clear" w:color="auto" w:fill="FFFFFF"/>
        </w:rPr>
        <w:t>que</w:t>
      </w:r>
      <w:proofErr w:type="gramEnd"/>
      <w:r>
        <w:rPr>
          <w:rFonts w:ascii="Times New Roman" w:hAnsi="Times New Roman" w:cs="Times New Roman"/>
          <w:color w:val="000000"/>
          <w:sz w:val="24"/>
          <w:szCs w:val="24"/>
          <w:shd w:val="clear" w:color="auto" w:fill="FFFFFF"/>
        </w:rPr>
        <w:t>:</w:t>
      </w:r>
    </w:p>
    <w:p w:rsidR="00942D78" w:rsidRDefault="00942D78" w:rsidP="00942D78">
      <w:pPr>
        <w:spacing w:line="360" w:lineRule="auto"/>
        <w:ind w:right="-1"/>
        <w:jc w:val="both"/>
        <w:rPr>
          <w:rFonts w:ascii="Times New Roman" w:hAnsi="Times New Roman" w:cs="Times New Roman"/>
          <w:color w:val="000000"/>
          <w:sz w:val="24"/>
          <w:szCs w:val="24"/>
          <w:shd w:val="clear" w:color="auto" w:fill="FFFFFF"/>
        </w:rPr>
      </w:pPr>
    </w:p>
    <w:p w:rsidR="00942D78" w:rsidRDefault="00942D78" w:rsidP="00942D78">
      <w:pPr>
        <w:spacing w:line="360" w:lineRule="auto"/>
        <w:ind w:left="1418" w:right="566"/>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Tornar-se competente em línguas significa</w:t>
      </w:r>
      <w:r w:rsidRPr="00D37470">
        <w:rPr>
          <w:rFonts w:ascii="Times New Roman" w:hAnsi="Times New Roman" w:cs="Times New Roman"/>
          <w:sz w:val="24"/>
          <w:szCs w:val="24"/>
          <w:shd w:val="clear" w:color="auto" w:fill="FFFFFF"/>
        </w:rPr>
        <w:t xml:space="preserve"> apropriar-se de um conjunto de conhecimentos que relevam da língua, enquanto saber organizado, e da c</w:t>
      </w:r>
      <w:r>
        <w:rPr>
          <w:rFonts w:ascii="Times New Roman" w:hAnsi="Times New Roman" w:cs="Times New Roman"/>
          <w:sz w:val="24"/>
          <w:szCs w:val="24"/>
          <w:shd w:val="clear" w:color="auto" w:fill="FFFFFF"/>
        </w:rPr>
        <w:t>ultura dos povos que a utiliza</w:t>
      </w:r>
      <w:r w:rsidRPr="00D37470">
        <w:rPr>
          <w:rFonts w:ascii="Times New Roman" w:hAnsi="Times New Roman" w:cs="Times New Roman"/>
          <w:sz w:val="24"/>
          <w:szCs w:val="24"/>
          <w:shd w:val="clear" w:color="auto" w:fill="FFFFFF"/>
        </w:rPr>
        <w:t xml:space="preserve">m, enquanto expressão da sua identidade; significa também ser capaz de usar estratégica e eficazmente os recursos linguísticos disponíveis em situações de comunicação, assim como </w:t>
      </w:r>
      <w:proofErr w:type="spellStart"/>
      <w:r w:rsidRPr="00D37470">
        <w:rPr>
          <w:rFonts w:ascii="Times New Roman" w:hAnsi="Times New Roman" w:cs="Times New Roman"/>
          <w:sz w:val="24"/>
          <w:szCs w:val="24"/>
          <w:shd w:val="clear" w:color="auto" w:fill="FFFFFF"/>
        </w:rPr>
        <w:t>refle</w:t>
      </w:r>
      <w:r>
        <w:rPr>
          <w:rFonts w:ascii="Times New Roman" w:hAnsi="Times New Roman" w:cs="Times New Roman"/>
          <w:sz w:val="24"/>
          <w:szCs w:val="24"/>
          <w:shd w:val="clear" w:color="auto" w:fill="FFFFFF"/>
        </w:rPr>
        <w:t>c</w:t>
      </w:r>
      <w:r w:rsidRPr="00D37470">
        <w:rPr>
          <w:rFonts w:ascii="Times New Roman" w:hAnsi="Times New Roman" w:cs="Times New Roman"/>
          <w:sz w:val="24"/>
          <w:szCs w:val="24"/>
          <w:shd w:val="clear" w:color="auto" w:fill="FFFFFF"/>
        </w:rPr>
        <w:t>tir</w:t>
      </w:r>
      <w:proofErr w:type="spellEnd"/>
      <w:r w:rsidRPr="00D37470">
        <w:rPr>
          <w:rFonts w:ascii="Times New Roman" w:hAnsi="Times New Roman" w:cs="Times New Roman"/>
          <w:sz w:val="24"/>
          <w:szCs w:val="24"/>
          <w:shd w:val="clear" w:color="auto" w:fill="FFFFFF"/>
        </w:rPr>
        <w:t xml:space="preserve"> sobre o uso e o funcionamento da língua de modo a desenvolver estratégias metacognitivas que garantam um processo contínuo de aprendizagem – o saber-fazer; significa, ainda, desenvolver cara</w:t>
      </w:r>
      <w:r>
        <w:rPr>
          <w:rFonts w:ascii="Times New Roman" w:hAnsi="Times New Roman" w:cs="Times New Roman"/>
          <w:sz w:val="24"/>
          <w:szCs w:val="24"/>
          <w:shd w:val="clear" w:color="auto" w:fill="FFFFFF"/>
        </w:rPr>
        <w:t>c</w:t>
      </w:r>
      <w:r w:rsidRPr="00D37470">
        <w:rPr>
          <w:rFonts w:ascii="Times New Roman" w:hAnsi="Times New Roman" w:cs="Times New Roman"/>
          <w:sz w:val="24"/>
          <w:szCs w:val="24"/>
          <w:shd w:val="clear" w:color="auto" w:fill="FFFFFF"/>
        </w:rPr>
        <w:t>terísticas individuais rela</w:t>
      </w:r>
      <w:r>
        <w:rPr>
          <w:rFonts w:ascii="Times New Roman" w:hAnsi="Times New Roman" w:cs="Times New Roman"/>
          <w:sz w:val="24"/>
          <w:szCs w:val="24"/>
          <w:shd w:val="clear" w:color="auto" w:fill="FFFFFF"/>
        </w:rPr>
        <w:t xml:space="preserve">cionadas com a personalidade de </w:t>
      </w:r>
      <w:r w:rsidRPr="00D37470">
        <w:rPr>
          <w:rFonts w:ascii="Times New Roman" w:hAnsi="Times New Roman" w:cs="Times New Roman"/>
          <w:sz w:val="24"/>
          <w:szCs w:val="24"/>
          <w:shd w:val="clear" w:color="auto" w:fill="FFFFFF"/>
        </w:rPr>
        <w:t xml:space="preserve">cada um, nomeadamente atitudes de </w:t>
      </w:r>
      <w:proofErr w:type="spellStart"/>
      <w:r w:rsidRPr="00D37470">
        <w:rPr>
          <w:rFonts w:ascii="Times New Roman" w:hAnsi="Times New Roman" w:cs="Times New Roman"/>
          <w:sz w:val="24"/>
          <w:szCs w:val="24"/>
          <w:shd w:val="clear" w:color="auto" w:fill="FFFFFF"/>
        </w:rPr>
        <w:t>rece</w:t>
      </w:r>
      <w:r>
        <w:rPr>
          <w:rFonts w:ascii="Times New Roman" w:hAnsi="Times New Roman" w:cs="Times New Roman"/>
          <w:sz w:val="24"/>
          <w:szCs w:val="24"/>
          <w:shd w:val="clear" w:color="auto" w:fill="FFFFFF"/>
        </w:rPr>
        <w:t>p</w:t>
      </w:r>
      <w:r w:rsidRPr="00D37470">
        <w:rPr>
          <w:rFonts w:ascii="Times New Roman" w:hAnsi="Times New Roman" w:cs="Times New Roman"/>
          <w:sz w:val="24"/>
          <w:szCs w:val="24"/>
          <w:shd w:val="clear" w:color="auto" w:fill="FFFFFF"/>
        </w:rPr>
        <w:t>tividade</w:t>
      </w:r>
      <w:proofErr w:type="spellEnd"/>
      <w:r w:rsidRPr="00D3747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roofErr w:type="spellStart"/>
      <w:r w:rsidRPr="00D37470">
        <w:rPr>
          <w:rFonts w:ascii="Times New Roman" w:hAnsi="Times New Roman" w:cs="Times New Roman"/>
          <w:sz w:val="24"/>
          <w:szCs w:val="24"/>
          <w:shd w:val="clear" w:color="auto" w:fill="FFFFFF"/>
        </w:rPr>
        <w:t>intera</w:t>
      </w:r>
      <w:r>
        <w:rPr>
          <w:rFonts w:ascii="Times New Roman" w:hAnsi="Times New Roman" w:cs="Times New Roman"/>
          <w:sz w:val="24"/>
          <w:szCs w:val="24"/>
          <w:shd w:val="clear" w:color="auto" w:fill="FFFFFF"/>
        </w:rPr>
        <w:t>c</w:t>
      </w:r>
      <w:r w:rsidRPr="00D37470">
        <w:rPr>
          <w:rFonts w:ascii="Times New Roman" w:hAnsi="Times New Roman" w:cs="Times New Roman"/>
          <w:sz w:val="24"/>
          <w:szCs w:val="24"/>
          <w:shd w:val="clear" w:color="auto" w:fill="FFFFFF"/>
        </w:rPr>
        <w:t>ção</w:t>
      </w:r>
      <w:proofErr w:type="spellEnd"/>
      <w:r w:rsidRPr="00D37470">
        <w:rPr>
          <w:rFonts w:ascii="Times New Roman" w:hAnsi="Times New Roman" w:cs="Times New Roman"/>
          <w:sz w:val="24"/>
          <w:szCs w:val="24"/>
          <w:shd w:val="clear" w:color="auto" w:fill="FFFFFF"/>
        </w:rPr>
        <w:t xml:space="preserve"> em relação a outras for</w:t>
      </w:r>
      <w:r>
        <w:rPr>
          <w:rFonts w:ascii="Times New Roman" w:hAnsi="Times New Roman" w:cs="Times New Roman"/>
          <w:sz w:val="24"/>
          <w:szCs w:val="24"/>
          <w:shd w:val="clear" w:color="auto" w:fill="FFFFFF"/>
        </w:rPr>
        <w:t xml:space="preserve">mas de ser, de estar e de viver </w:t>
      </w:r>
      <w:r w:rsidRPr="00941CB0">
        <w:rPr>
          <w:rFonts w:ascii="Times New Roman" w:hAnsi="Times New Roman" w:cs="Times New Roman"/>
          <w:sz w:val="24"/>
          <w:szCs w:val="24"/>
          <w:shd w:val="clear" w:color="auto" w:fill="FFFFFF"/>
        </w:rPr>
        <w:t>(p. 40).</w:t>
      </w:r>
    </w:p>
    <w:p w:rsidR="00942D78" w:rsidRPr="00D37470" w:rsidRDefault="00942D78" w:rsidP="00942D78">
      <w:pPr>
        <w:spacing w:line="360" w:lineRule="auto"/>
        <w:ind w:left="1418" w:right="566"/>
        <w:jc w:val="both"/>
        <w:rPr>
          <w:rFonts w:ascii="Times New Roman" w:hAnsi="Times New Roman" w:cs="Times New Roman"/>
          <w:sz w:val="24"/>
          <w:szCs w:val="24"/>
          <w:shd w:val="clear" w:color="auto" w:fill="FFFFFF"/>
        </w:rPr>
      </w:pPr>
    </w:p>
    <w:p w:rsidR="00942D78" w:rsidRDefault="00942D78" w:rsidP="00942D78">
      <w:pPr>
        <w:spacing w:line="360" w:lineRule="auto"/>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ab/>
        <w:t>O documento valoriza e promulga o estudo da língua,</w:t>
      </w:r>
      <w:r w:rsidRPr="007A5D90">
        <w:rPr>
          <w:rFonts w:ascii="Times New Roman" w:hAnsi="Times New Roman" w:cs="Times New Roman"/>
          <w:color w:val="000000"/>
          <w:sz w:val="24"/>
          <w:szCs w:val="24"/>
          <w:shd w:val="clear" w:color="auto" w:fill="FFFFFF"/>
        </w:rPr>
        <w:t xml:space="preserve"> o estudo da cultura de origem e da cultura estrangeira em cada uma da atividades linguísticas: compreender, interagir e produzir, ocupando assim o primeiro plano, os desempenhos esperados em cada atividad</w:t>
      </w:r>
      <w:r>
        <w:rPr>
          <w:rFonts w:ascii="Times New Roman" w:hAnsi="Times New Roman" w:cs="Times New Roman"/>
          <w:color w:val="000000"/>
          <w:sz w:val="24"/>
          <w:szCs w:val="24"/>
          <w:shd w:val="clear" w:color="auto" w:fill="FFFFFF"/>
        </w:rPr>
        <w:t xml:space="preserve">e linguística e os processos de </w:t>
      </w:r>
      <w:r w:rsidRPr="007A5D90">
        <w:rPr>
          <w:rFonts w:ascii="Times New Roman" w:hAnsi="Times New Roman" w:cs="Times New Roman"/>
          <w:color w:val="000000"/>
          <w:sz w:val="24"/>
          <w:szCs w:val="24"/>
          <w:shd w:val="clear" w:color="auto" w:fill="FFFFFF"/>
        </w:rPr>
        <w:t>aprendizagem ao longo da educação básica, atendendo ao</w:t>
      </w:r>
      <w:r>
        <w:rPr>
          <w:rFonts w:ascii="Times New Roman" w:hAnsi="Times New Roman" w:cs="Times New Roman"/>
          <w:color w:val="000000"/>
          <w:sz w:val="24"/>
          <w:szCs w:val="24"/>
          <w:shd w:val="clear" w:color="auto" w:fill="FFFFFF"/>
        </w:rPr>
        <w:t xml:space="preserve"> </w:t>
      </w:r>
      <w:r w:rsidRPr="007A5D90">
        <w:rPr>
          <w:rFonts w:ascii="Times New Roman" w:hAnsi="Times New Roman" w:cs="Times New Roman"/>
          <w:color w:val="000000"/>
          <w:sz w:val="24"/>
          <w:szCs w:val="24"/>
          <w:shd w:val="clear" w:color="auto" w:fill="FFFFFF"/>
        </w:rPr>
        <w:t>perfil de saída do aluno.</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lastRenderedPageBreak/>
        <w:tab/>
      </w:r>
      <w:r>
        <w:rPr>
          <w:rFonts w:ascii="Times New Roman" w:hAnsi="Times New Roman" w:cs="Times New Roman"/>
          <w:sz w:val="24"/>
          <w:szCs w:val="24"/>
        </w:rPr>
        <w:t>É importante</w:t>
      </w:r>
      <w:r w:rsidRPr="007A5D90">
        <w:rPr>
          <w:rFonts w:ascii="Times New Roman" w:hAnsi="Times New Roman" w:cs="Times New Roman"/>
          <w:sz w:val="24"/>
          <w:szCs w:val="24"/>
        </w:rPr>
        <w:t xml:space="preserve"> referir que o presente relatório é </w:t>
      </w:r>
      <w:r>
        <w:rPr>
          <w:rFonts w:ascii="Times New Roman" w:hAnsi="Times New Roman" w:cs="Times New Roman"/>
          <w:sz w:val="24"/>
          <w:szCs w:val="24"/>
        </w:rPr>
        <w:t>elaborado tendo como referência o documento das</w:t>
      </w:r>
      <w:r w:rsidRPr="007A5D90">
        <w:rPr>
          <w:rFonts w:ascii="Times New Roman" w:hAnsi="Times New Roman" w:cs="Times New Roman"/>
          <w:sz w:val="24"/>
          <w:szCs w:val="24"/>
        </w:rPr>
        <w:t xml:space="preserve"> </w:t>
      </w:r>
      <w:r>
        <w:rPr>
          <w:rFonts w:ascii="Times New Roman" w:hAnsi="Times New Roman" w:cs="Times New Roman"/>
          <w:sz w:val="24"/>
          <w:szCs w:val="24"/>
        </w:rPr>
        <w:t>competências essenciais para o Ensino B</w:t>
      </w:r>
      <w:r w:rsidRPr="007A5D90">
        <w:rPr>
          <w:rFonts w:ascii="Times New Roman" w:hAnsi="Times New Roman" w:cs="Times New Roman"/>
          <w:sz w:val="24"/>
          <w:szCs w:val="24"/>
        </w:rPr>
        <w:t xml:space="preserve">ásico, no entanto, </w:t>
      </w:r>
      <w:r w:rsidRPr="003A338A">
        <w:rPr>
          <w:rFonts w:ascii="Times New Roman" w:hAnsi="Times New Roman" w:cs="Times New Roman"/>
          <w:sz w:val="24"/>
          <w:szCs w:val="24"/>
        </w:rPr>
        <w:t xml:space="preserve">o principal documento curricular </w:t>
      </w:r>
      <w:r>
        <w:rPr>
          <w:rFonts w:ascii="Times New Roman" w:hAnsi="Times New Roman" w:cs="Times New Roman"/>
          <w:sz w:val="24"/>
          <w:szCs w:val="24"/>
        </w:rPr>
        <w:t>para o Ensino B</w:t>
      </w:r>
      <w:r w:rsidRPr="003A338A">
        <w:rPr>
          <w:rFonts w:ascii="Times New Roman" w:hAnsi="Times New Roman" w:cs="Times New Roman"/>
          <w:sz w:val="24"/>
          <w:szCs w:val="24"/>
        </w:rPr>
        <w:t>ásico</w:t>
      </w:r>
      <w:r w:rsidRPr="00941CB0">
        <w:rPr>
          <w:rFonts w:ascii="Times New Roman" w:hAnsi="Times New Roman" w:cs="Times New Roman"/>
          <w:sz w:val="24"/>
          <w:szCs w:val="24"/>
        </w:rPr>
        <w:t xml:space="preserve">, vigente há uma década, foi revogado, em dezembro de 2011, na sequência da publicação do </w:t>
      </w:r>
      <w:r w:rsidRPr="008C3997">
        <w:rPr>
          <w:rFonts w:ascii="Times New Roman" w:hAnsi="Times New Roman" w:cs="Times New Roman"/>
          <w:i/>
          <w:sz w:val="24"/>
          <w:szCs w:val="24"/>
        </w:rPr>
        <w:t>despacho normativo número 17169/2011</w:t>
      </w:r>
      <w:r>
        <w:rPr>
          <w:rFonts w:ascii="Times New Roman" w:hAnsi="Times New Roman" w:cs="Times New Roman"/>
          <w:sz w:val="24"/>
          <w:szCs w:val="24"/>
        </w:rPr>
        <w:t>, emanado do Ministério da Educação e da C</w:t>
      </w:r>
      <w:r w:rsidRPr="00941CB0">
        <w:rPr>
          <w:rFonts w:ascii="Times New Roman" w:hAnsi="Times New Roman" w:cs="Times New Roman"/>
          <w:sz w:val="24"/>
          <w:szCs w:val="24"/>
        </w:rPr>
        <w:t>iência.</w:t>
      </w:r>
      <w:r>
        <w:rPr>
          <w:rFonts w:ascii="Times New Roman" w:hAnsi="Times New Roman" w:cs="Times New Roman"/>
          <w:sz w:val="24"/>
          <w:szCs w:val="24"/>
        </w:rPr>
        <w:tab/>
      </w:r>
      <w:r>
        <w:rPr>
          <w:rFonts w:ascii="Times New Roman" w:hAnsi="Times New Roman" w:cs="Times New Roman"/>
          <w:sz w:val="24"/>
          <w:szCs w:val="24"/>
        </w:rPr>
        <w:tab/>
      </w:r>
      <w:r w:rsidRPr="007A5D9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3A338A">
        <w:rPr>
          <w:rFonts w:ascii="Times New Roman" w:hAnsi="Times New Roman" w:cs="Times New Roman"/>
          <w:sz w:val="24"/>
          <w:szCs w:val="24"/>
        </w:rPr>
        <w:t xml:space="preserve">Poderá parecer </w:t>
      </w:r>
      <w:proofErr w:type="gramStart"/>
      <w:r w:rsidRPr="003A338A">
        <w:rPr>
          <w:rFonts w:ascii="Times New Roman" w:hAnsi="Times New Roman" w:cs="Times New Roman"/>
          <w:sz w:val="24"/>
          <w:szCs w:val="24"/>
        </w:rPr>
        <w:t>um</w:t>
      </w:r>
      <w:proofErr w:type="gramEnd"/>
      <w:r w:rsidRPr="003A338A">
        <w:rPr>
          <w:rFonts w:ascii="Times New Roman" w:hAnsi="Times New Roman" w:cs="Times New Roman"/>
          <w:sz w:val="24"/>
          <w:szCs w:val="24"/>
        </w:rPr>
        <w:t xml:space="preserve"> contrassenso </w:t>
      </w:r>
      <w:proofErr w:type="gramStart"/>
      <w:r w:rsidRPr="003A338A">
        <w:rPr>
          <w:rFonts w:ascii="Times New Roman" w:hAnsi="Times New Roman" w:cs="Times New Roman"/>
          <w:sz w:val="24"/>
          <w:szCs w:val="24"/>
        </w:rPr>
        <w:t>guiarmo-</w:t>
      </w:r>
      <w:proofErr w:type="gramEnd"/>
      <w:r w:rsidRPr="003A338A">
        <w:rPr>
          <w:rFonts w:ascii="Times New Roman" w:hAnsi="Times New Roman" w:cs="Times New Roman"/>
          <w:sz w:val="24"/>
          <w:szCs w:val="24"/>
        </w:rPr>
        <w:t>nos por um documento que entretanto</w:t>
      </w:r>
      <w:r>
        <w:rPr>
          <w:rFonts w:ascii="Times New Roman" w:hAnsi="Times New Roman" w:cs="Times New Roman"/>
          <w:sz w:val="24"/>
          <w:szCs w:val="24"/>
        </w:rPr>
        <w:t>,</w:t>
      </w:r>
      <w:r w:rsidRPr="003A338A">
        <w:rPr>
          <w:rFonts w:ascii="Times New Roman" w:hAnsi="Times New Roman" w:cs="Times New Roman"/>
          <w:sz w:val="24"/>
          <w:szCs w:val="24"/>
        </w:rPr>
        <w:t xml:space="preserve"> foi revogado</w:t>
      </w:r>
      <w:r>
        <w:rPr>
          <w:rFonts w:ascii="Times New Roman" w:hAnsi="Times New Roman" w:cs="Times New Roman"/>
          <w:sz w:val="24"/>
          <w:szCs w:val="24"/>
        </w:rPr>
        <w:t xml:space="preserve">, mas, uma vez que, </w:t>
      </w:r>
      <w:r w:rsidRPr="003A338A">
        <w:rPr>
          <w:rFonts w:ascii="Times New Roman" w:hAnsi="Times New Roman" w:cs="Times New Roman"/>
          <w:sz w:val="24"/>
          <w:szCs w:val="24"/>
        </w:rPr>
        <w:t>aquando do início desta prática pedagógica</w:t>
      </w:r>
      <w:r>
        <w:rPr>
          <w:rFonts w:ascii="Times New Roman" w:hAnsi="Times New Roman" w:cs="Times New Roman"/>
          <w:sz w:val="24"/>
          <w:szCs w:val="24"/>
        </w:rPr>
        <w:t>,</w:t>
      </w:r>
      <w:r w:rsidRPr="003A338A">
        <w:rPr>
          <w:rFonts w:ascii="Times New Roman" w:hAnsi="Times New Roman" w:cs="Times New Roman"/>
          <w:sz w:val="24"/>
          <w:szCs w:val="24"/>
        </w:rPr>
        <w:t xml:space="preserve"> o referido documento ainda estava vigente, parece-nos </w:t>
      </w:r>
      <w:r>
        <w:rPr>
          <w:rFonts w:ascii="Times New Roman" w:hAnsi="Times New Roman" w:cs="Times New Roman"/>
          <w:sz w:val="24"/>
          <w:szCs w:val="24"/>
        </w:rPr>
        <w:t xml:space="preserve">óbvio referi-lo. Segundo este despacho, e passo a citar, </w:t>
      </w:r>
      <w:r w:rsidRPr="005235B0">
        <w:rPr>
          <w:rFonts w:ascii="Times New Roman" w:hAnsi="Times New Roman" w:cs="Times New Roman"/>
          <w:sz w:val="24"/>
          <w:szCs w:val="24"/>
        </w:rPr>
        <w:t>“</w:t>
      </w:r>
      <w:r>
        <w:rPr>
          <w:rFonts w:ascii="Times New Roman" w:hAnsi="Times New Roman" w:cs="Times New Roman"/>
          <w:sz w:val="24"/>
          <w:szCs w:val="24"/>
        </w:rPr>
        <w:t>O documento Currículo Nacional do E</w:t>
      </w:r>
      <w:r w:rsidRPr="005235B0">
        <w:rPr>
          <w:rFonts w:ascii="Times New Roman" w:hAnsi="Times New Roman" w:cs="Times New Roman"/>
          <w:sz w:val="24"/>
          <w:szCs w:val="24"/>
        </w:rPr>
        <w:t xml:space="preserve">nsino </w:t>
      </w:r>
      <w:r>
        <w:rPr>
          <w:rFonts w:ascii="Times New Roman" w:hAnsi="Times New Roman" w:cs="Times New Roman"/>
          <w:sz w:val="24"/>
          <w:szCs w:val="24"/>
        </w:rPr>
        <w:t>Básico – Competências E</w:t>
      </w:r>
      <w:r w:rsidRPr="005235B0">
        <w:rPr>
          <w:rFonts w:ascii="Times New Roman" w:hAnsi="Times New Roman" w:cs="Times New Roman"/>
          <w:sz w:val="24"/>
          <w:szCs w:val="24"/>
        </w:rPr>
        <w:t>ssenciais não reúne condições de ser orientador da polític</w:t>
      </w:r>
      <w:r>
        <w:rPr>
          <w:rFonts w:ascii="Times New Roman" w:hAnsi="Times New Roman" w:cs="Times New Roman"/>
          <w:sz w:val="24"/>
          <w:szCs w:val="24"/>
        </w:rPr>
        <w:t>a educativa preconizada para o Ensino B</w:t>
      </w:r>
      <w:r w:rsidRPr="005235B0">
        <w:rPr>
          <w:rFonts w:ascii="Times New Roman" w:hAnsi="Times New Roman" w:cs="Times New Roman"/>
          <w:sz w:val="24"/>
          <w:szCs w:val="24"/>
        </w:rPr>
        <w:t>ásico, pelo que se dá por finda a sua aplicação”</w:t>
      </w:r>
      <w:r>
        <w:rPr>
          <w:rFonts w:ascii="Times New Roman" w:hAnsi="Times New Roman" w:cs="Times New Roman"/>
          <w:sz w:val="24"/>
          <w:szCs w:val="24"/>
        </w:rPr>
        <w:t xml:space="preserve"> </w:t>
      </w:r>
      <w:r w:rsidRPr="00CD5780">
        <w:rPr>
          <w:rFonts w:ascii="Times New Roman" w:hAnsi="Times New Roman" w:cs="Times New Roman"/>
          <w:sz w:val="24"/>
          <w:szCs w:val="24"/>
        </w:rPr>
        <w:t xml:space="preserve">(Ministério da Educação e da Ciência, 2011, Despacho n.º </w:t>
      </w:r>
      <w:r w:rsidRPr="00ED1A81">
        <w:rPr>
          <w:rFonts w:ascii="Times New Roman" w:hAnsi="Times New Roman" w:cs="Times New Roman"/>
          <w:sz w:val="24"/>
          <w:szCs w:val="24"/>
        </w:rPr>
        <w:t>17169/2011).</w:t>
      </w:r>
      <w:r>
        <w:rPr>
          <w:rFonts w:ascii="Times New Roman" w:hAnsi="Times New Roman" w:cs="Times New Roman"/>
          <w:sz w:val="24"/>
          <w:szCs w:val="24"/>
        </w:rPr>
        <w:t xml:space="preserve"> </w:t>
      </w:r>
      <w:r w:rsidRPr="005235B0">
        <w:rPr>
          <w:rFonts w:ascii="Times New Roman" w:hAnsi="Times New Roman" w:cs="Times New Roman"/>
          <w:sz w:val="24"/>
          <w:szCs w:val="24"/>
        </w:rPr>
        <w:t>Em sua substituição e segundo o mesmo documento, “o desenvolvimento do ensino em cada disciplina curricular será referenciado pelos objetivos curriculares e conteúdos de cada programa oficial e pelas metas de aprendizagem nesta disciplina”.</w:t>
      </w:r>
      <w:r>
        <w:rPr>
          <w:rFonts w:ascii="Times New Roman" w:hAnsi="Times New Roman" w:cs="Times New Roman"/>
          <w:sz w:val="24"/>
          <w:szCs w:val="24"/>
        </w:rPr>
        <w:tab/>
      </w:r>
      <w:r>
        <w:rPr>
          <w:rFonts w:ascii="Times New Roman" w:hAnsi="Times New Roman" w:cs="Times New Roman"/>
          <w:i/>
          <w:color w:val="FF0000"/>
          <w:sz w:val="24"/>
          <w:szCs w:val="24"/>
        </w:rPr>
        <w:tab/>
      </w:r>
      <w:r>
        <w:rPr>
          <w:rFonts w:ascii="Times New Roman" w:hAnsi="Times New Roman" w:cs="Times New Roman"/>
          <w:i/>
          <w:color w:val="FF0000"/>
          <w:sz w:val="24"/>
          <w:szCs w:val="24"/>
        </w:rPr>
        <w:tab/>
      </w:r>
      <w:r>
        <w:rPr>
          <w:rFonts w:ascii="Times New Roman" w:hAnsi="Times New Roman" w:cs="Times New Roman"/>
          <w:i/>
          <w:color w:val="FF0000"/>
          <w:sz w:val="24"/>
          <w:szCs w:val="24"/>
        </w:rPr>
        <w:tab/>
      </w:r>
      <w:r>
        <w:rPr>
          <w:rFonts w:ascii="Times New Roman" w:hAnsi="Times New Roman" w:cs="Times New Roman"/>
          <w:i/>
          <w:color w:val="FF0000"/>
          <w:sz w:val="24"/>
          <w:szCs w:val="24"/>
        </w:rPr>
        <w:tab/>
      </w:r>
      <w:r>
        <w:rPr>
          <w:rFonts w:ascii="Times New Roman" w:hAnsi="Times New Roman" w:cs="Times New Roman"/>
          <w:i/>
          <w:color w:val="FF0000"/>
          <w:sz w:val="24"/>
          <w:szCs w:val="24"/>
        </w:rPr>
        <w:tab/>
      </w:r>
      <w:r>
        <w:rPr>
          <w:rFonts w:ascii="Times New Roman" w:hAnsi="Times New Roman" w:cs="Times New Roman"/>
          <w:i/>
          <w:color w:val="FF0000"/>
          <w:sz w:val="24"/>
          <w:szCs w:val="24"/>
        </w:rPr>
        <w:tab/>
      </w:r>
      <w:r>
        <w:rPr>
          <w:rFonts w:ascii="Times New Roman" w:hAnsi="Times New Roman" w:cs="Times New Roman"/>
          <w:i/>
          <w:color w:val="FF0000"/>
          <w:sz w:val="24"/>
          <w:szCs w:val="24"/>
        </w:rPr>
        <w:tab/>
      </w:r>
      <w:r w:rsidRPr="001B5D2A">
        <w:rPr>
          <w:rFonts w:ascii="Times New Roman" w:hAnsi="Times New Roman" w:cs="Times New Roman"/>
          <w:sz w:val="24"/>
          <w:szCs w:val="24"/>
          <w:shd w:val="clear" w:color="auto" w:fill="FFFFFF"/>
        </w:rPr>
        <w:t>Em suma, podemos dizer que o CNEB</w:t>
      </w:r>
      <w:r>
        <w:rPr>
          <w:rFonts w:ascii="Times New Roman" w:hAnsi="Times New Roman" w:cs="Times New Roman"/>
          <w:color w:val="000000"/>
          <w:sz w:val="24"/>
          <w:szCs w:val="24"/>
          <w:shd w:val="clear" w:color="auto" w:fill="FFFFFF"/>
        </w:rPr>
        <w:t xml:space="preserve"> é um documento que </w:t>
      </w:r>
      <w:r w:rsidRPr="007A5D90">
        <w:rPr>
          <w:rFonts w:ascii="Times New Roman" w:hAnsi="Times New Roman" w:cs="Times New Roman"/>
          <w:color w:val="000000"/>
          <w:sz w:val="24"/>
          <w:szCs w:val="24"/>
          <w:shd w:val="clear" w:color="auto" w:fill="FFFFFF"/>
        </w:rPr>
        <w:t xml:space="preserve">tem como objetivo a articulação </w:t>
      </w:r>
      <w:r>
        <w:rPr>
          <w:rFonts w:ascii="Times New Roman" w:hAnsi="Times New Roman" w:cs="Times New Roman"/>
          <w:color w:val="000000"/>
          <w:sz w:val="24"/>
          <w:szCs w:val="24"/>
          <w:shd w:val="clear" w:color="auto" w:fill="FFFFFF"/>
        </w:rPr>
        <w:t>entre os três ciclos, promove uma operacionalização das competências específicas da língua, evidenciando em cada uma das atividades linguísticas o estudo da língua bem como o estudo da cultura.</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Pr="00F31A39">
        <w:rPr>
          <w:rFonts w:ascii="Times New Roman" w:hAnsi="Times New Roman" w:cs="Times New Roman"/>
          <w:sz w:val="24"/>
          <w:szCs w:val="24"/>
          <w:shd w:val="clear" w:color="auto" w:fill="FFFFFF"/>
        </w:rPr>
        <w:t xml:space="preserve">O </w:t>
      </w:r>
      <w:r>
        <w:rPr>
          <w:rFonts w:ascii="Times New Roman" w:hAnsi="Times New Roman" w:cs="Times New Roman"/>
          <w:sz w:val="24"/>
          <w:szCs w:val="24"/>
          <w:shd w:val="clear" w:color="auto" w:fill="FFFFFF"/>
        </w:rPr>
        <w:t>p</w:t>
      </w:r>
      <w:r w:rsidRPr="00F31A39">
        <w:rPr>
          <w:rFonts w:ascii="Times New Roman" w:hAnsi="Times New Roman" w:cs="Times New Roman"/>
          <w:sz w:val="24"/>
          <w:szCs w:val="24"/>
          <w:shd w:val="clear" w:color="auto" w:fill="FFFFFF"/>
        </w:rPr>
        <w:t xml:space="preserve">rograma </w:t>
      </w:r>
      <w:r>
        <w:rPr>
          <w:rFonts w:ascii="Times New Roman" w:hAnsi="Times New Roman" w:cs="Times New Roman"/>
          <w:sz w:val="24"/>
          <w:szCs w:val="24"/>
          <w:shd w:val="clear" w:color="auto" w:fill="FFFFFF"/>
        </w:rPr>
        <w:t>e plano de organização do ensino-a</w:t>
      </w:r>
      <w:r w:rsidRPr="00F31A39">
        <w:rPr>
          <w:rFonts w:ascii="Times New Roman" w:hAnsi="Times New Roman" w:cs="Times New Roman"/>
          <w:sz w:val="24"/>
          <w:szCs w:val="24"/>
          <w:shd w:val="clear" w:color="auto" w:fill="FFFFFF"/>
        </w:rPr>
        <w:t>pr</w:t>
      </w:r>
      <w:r>
        <w:rPr>
          <w:rFonts w:ascii="Times New Roman" w:hAnsi="Times New Roman" w:cs="Times New Roman"/>
          <w:sz w:val="24"/>
          <w:szCs w:val="24"/>
          <w:shd w:val="clear" w:color="auto" w:fill="FFFFFF"/>
        </w:rPr>
        <w:t>endizagem de língua p</w:t>
      </w:r>
      <w:r w:rsidRPr="00F31A39">
        <w:rPr>
          <w:rFonts w:ascii="Times New Roman" w:hAnsi="Times New Roman" w:cs="Times New Roman"/>
          <w:sz w:val="24"/>
          <w:szCs w:val="24"/>
          <w:shd w:val="clear" w:color="auto" w:fill="FFFFFF"/>
        </w:rPr>
        <w:t>ortuguesa, do terceiro ciclo</w:t>
      </w:r>
      <w:r>
        <w:rPr>
          <w:rFonts w:ascii="Times New Roman" w:hAnsi="Times New Roman" w:cs="Times New Roman"/>
          <w:sz w:val="24"/>
          <w:szCs w:val="24"/>
          <w:shd w:val="clear" w:color="auto" w:fill="FFFFFF"/>
        </w:rPr>
        <w:t xml:space="preserve"> do Ensino B</w:t>
      </w:r>
      <w:r w:rsidRPr="00F31A39">
        <w:rPr>
          <w:rFonts w:ascii="Times New Roman" w:hAnsi="Times New Roman" w:cs="Times New Roman"/>
          <w:sz w:val="24"/>
          <w:szCs w:val="24"/>
          <w:shd w:val="clear" w:color="auto" w:fill="FFFFFF"/>
        </w:rPr>
        <w:t>ásico trabalhado por nós foi o programa antigo,</w:t>
      </w:r>
      <w:r>
        <w:rPr>
          <w:rFonts w:ascii="Times New Roman" w:hAnsi="Times New Roman" w:cs="Times New Roman"/>
          <w:sz w:val="24"/>
          <w:szCs w:val="24"/>
          <w:shd w:val="clear" w:color="auto" w:fill="FFFFFF"/>
        </w:rPr>
        <w:t xml:space="preserve"> de 2000</w:t>
      </w:r>
      <w:r w:rsidRPr="00F31A39">
        <w:rPr>
          <w:rFonts w:ascii="Times New Roman" w:hAnsi="Times New Roman" w:cs="Times New Roman"/>
          <w:sz w:val="24"/>
          <w:szCs w:val="24"/>
          <w:shd w:val="clear" w:color="auto" w:fill="FFFFFF"/>
        </w:rPr>
        <w:t xml:space="preserve">, uma vez que era o que estava a ser usado </w:t>
      </w:r>
      <w:r>
        <w:rPr>
          <w:rFonts w:ascii="Times New Roman" w:hAnsi="Times New Roman" w:cs="Times New Roman"/>
          <w:sz w:val="24"/>
          <w:szCs w:val="24"/>
          <w:shd w:val="clear" w:color="auto" w:fill="FFFFFF"/>
        </w:rPr>
        <w:t>na escola onde foi realizada a p</w:t>
      </w:r>
      <w:r w:rsidRPr="00F31A39">
        <w:rPr>
          <w:rFonts w:ascii="Times New Roman" w:hAnsi="Times New Roman" w:cs="Times New Roman"/>
          <w:sz w:val="24"/>
          <w:szCs w:val="24"/>
          <w:shd w:val="clear" w:color="auto" w:fill="FFFFFF"/>
        </w:rPr>
        <w:t xml:space="preserve">rática </w:t>
      </w:r>
      <w:r>
        <w:rPr>
          <w:rFonts w:ascii="Times New Roman" w:hAnsi="Times New Roman" w:cs="Times New Roman"/>
          <w:sz w:val="24"/>
          <w:szCs w:val="24"/>
          <w:shd w:val="clear" w:color="auto" w:fill="FFFFFF"/>
        </w:rPr>
        <w:t>de ensino s</w:t>
      </w:r>
      <w:r w:rsidRPr="00F31A39">
        <w:rPr>
          <w:rFonts w:ascii="Times New Roman" w:hAnsi="Times New Roman" w:cs="Times New Roman"/>
          <w:sz w:val="24"/>
          <w:szCs w:val="24"/>
          <w:shd w:val="clear" w:color="auto" w:fill="FFFFFF"/>
        </w:rPr>
        <w:t>upervisionada.</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shd w:val="clear" w:color="auto" w:fill="FFFFFF"/>
        </w:rPr>
        <w:t xml:space="preserve">Este documento </w:t>
      </w:r>
      <w:r w:rsidRPr="007A5D90">
        <w:rPr>
          <w:rFonts w:ascii="Times New Roman" w:hAnsi="Times New Roman" w:cs="Times New Roman"/>
          <w:sz w:val="24"/>
          <w:szCs w:val="24"/>
          <w:shd w:val="clear" w:color="auto" w:fill="FFFFFF"/>
        </w:rPr>
        <w:t>defende o entendimento de conteúdos e de processos de operacionaliza</w:t>
      </w:r>
      <w:r>
        <w:rPr>
          <w:rFonts w:ascii="Times New Roman" w:hAnsi="Times New Roman" w:cs="Times New Roman"/>
          <w:sz w:val="24"/>
          <w:szCs w:val="24"/>
          <w:shd w:val="clear" w:color="auto" w:fill="FFFFFF"/>
        </w:rPr>
        <w:t>ção,</w:t>
      </w:r>
      <w:r w:rsidRPr="007A5D90">
        <w:rPr>
          <w:rFonts w:ascii="Times New Roman" w:hAnsi="Times New Roman" w:cs="Times New Roman"/>
          <w:sz w:val="24"/>
          <w:szCs w:val="24"/>
          <w:shd w:val="clear" w:color="auto" w:fill="FFFFFF"/>
        </w:rPr>
        <w:t xml:space="preserve"> promulga a conceção dos programas </w:t>
      </w:r>
      <w:r>
        <w:rPr>
          <w:rFonts w:ascii="Times New Roman" w:hAnsi="Times New Roman" w:cs="Times New Roman"/>
          <w:sz w:val="24"/>
          <w:szCs w:val="24"/>
          <w:shd w:val="clear" w:color="auto" w:fill="FFFFFF"/>
        </w:rPr>
        <w:t xml:space="preserve">enquanto </w:t>
      </w:r>
      <w:r w:rsidRPr="007A5D90">
        <w:rPr>
          <w:rFonts w:ascii="Times New Roman" w:hAnsi="Times New Roman" w:cs="Times New Roman"/>
          <w:sz w:val="24"/>
          <w:szCs w:val="24"/>
          <w:shd w:val="clear" w:color="auto" w:fill="FFFFFF"/>
        </w:rPr>
        <w:t>projetos concretizáveis pelas programações e defende a necessidade da interação entre os domínios. O documento apresenta</w:t>
      </w:r>
      <w:r>
        <w:rPr>
          <w:rFonts w:ascii="Times New Roman" w:hAnsi="Times New Roman" w:cs="Times New Roman"/>
          <w:sz w:val="24"/>
          <w:szCs w:val="24"/>
          <w:shd w:val="clear" w:color="auto" w:fill="FFFFFF"/>
        </w:rPr>
        <w:t>,</w:t>
      </w:r>
      <w:r w:rsidRPr="007A5D90">
        <w:rPr>
          <w:rFonts w:ascii="Times New Roman" w:hAnsi="Times New Roman" w:cs="Times New Roman"/>
          <w:sz w:val="24"/>
          <w:szCs w:val="24"/>
          <w:shd w:val="clear" w:color="auto" w:fill="FFFFFF"/>
        </w:rPr>
        <w:t xml:space="preserve"> ainda</w:t>
      </w:r>
      <w:r>
        <w:rPr>
          <w:rFonts w:ascii="Times New Roman" w:hAnsi="Times New Roman" w:cs="Times New Roman"/>
          <w:sz w:val="24"/>
          <w:szCs w:val="24"/>
          <w:shd w:val="clear" w:color="auto" w:fill="FFFFFF"/>
        </w:rPr>
        <w:t>,</w:t>
      </w:r>
      <w:r w:rsidRPr="007A5D9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indicaçõe</w:t>
      </w:r>
      <w:r w:rsidRPr="007A5D90">
        <w:rPr>
          <w:rFonts w:ascii="Times New Roman" w:hAnsi="Times New Roman" w:cs="Times New Roman"/>
          <w:sz w:val="24"/>
          <w:szCs w:val="24"/>
          <w:shd w:val="clear" w:color="auto" w:fill="FFFFFF"/>
        </w:rPr>
        <w:t>s metodológicas para apoiar o labor do docente e refere o seu caráter de relativa abertura no que diz respeito ao programa, indicando que o professor deverá utilizá-lo com</w:t>
      </w:r>
      <w:r w:rsidRPr="00D36D2A">
        <w:rPr>
          <w:rFonts w:ascii="Times New Roman" w:hAnsi="Times New Roman" w:cs="Times New Roman"/>
          <w:sz w:val="24"/>
          <w:szCs w:val="24"/>
          <w:shd w:val="clear" w:color="auto" w:fill="FFFFFF"/>
        </w:rPr>
        <w:t xml:space="preserve"> </w:t>
      </w:r>
      <w:r w:rsidRPr="00984D4F">
        <w:rPr>
          <w:rFonts w:ascii="Times New Roman" w:hAnsi="Times New Roman" w:cs="Times New Roman"/>
          <w:sz w:val="24"/>
          <w:szCs w:val="24"/>
          <w:shd w:val="clear" w:color="auto" w:fill="FFFFFF"/>
        </w:rPr>
        <w:t>“necessária flexibilidade, respeitando embora as suas linhas gerais</w:t>
      </w:r>
      <w:r w:rsidRPr="00941CB0">
        <w:rPr>
          <w:rFonts w:ascii="Times New Roman" w:hAnsi="Times New Roman" w:cs="Times New Roman"/>
          <w:sz w:val="24"/>
          <w:szCs w:val="24"/>
          <w:shd w:val="clear" w:color="auto" w:fill="FFFFFF"/>
        </w:rPr>
        <w:t>” (p. 5).</w:t>
      </w:r>
      <w:r w:rsidRPr="00984D4F">
        <w:rPr>
          <w:rFonts w:ascii="Times New Roman" w:hAnsi="Times New Roman" w:cs="Times New Roman"/>
          <w:sz w:val="24"/>
          <w:szCs w:val="24"/>
          <w:shd w:val="clear" w:color="auto" w:fill="FFFFFF"/>
        </w:rPr>
        <w:tab/>
      </w:r>
      <w:r>
        <w:rPr>
          <w:rFonts w:ascii="Times New Roman" w:hAnsi="Times New Roman" w:cs="Times New Roman"/>
          <w:color w:val="FF0000"/>
          <w:sz w:val="24"/>
          <w:szCs w:val="24"/>
          <w:shd w:val="clear" w:color="auto" w:fill="FFFFFF"/>
        </w:rPr>
        <w:tab/>
      </w:r>
      <w:r>
        <w:rPr>
          <w:rFonts w:ascii="Times New Roman" w:hAnsi="Times New Roman" w:cs="Times New Roman"/>
          <w:color w:val="FF0000"/>
          <w:sz w:val="24"/>
          <w:szCs w:val="24"/>
          <w:shd w:val="clear" w:color="auto" w:fill="FFFFFF"/>
        </w:rPr>
        <w:tab/>
      </w:r>
      <w:r>
        <w:rPr>
          <w:rFonts w:ascii="Times New Roman" w:hAnsi="Times New Roman" w:cs="Times New Roman"/>
          <w:color w:val="FF0000"/>
          <w:sz w:val="24"/>
          <w:szCs w:val="24"/>
          <w:shd w:val="clear" w:color="auto" w:fill="FFFFFF"/>
        </w:rPr>
        <w:tab/>
      </w:r>
      <w:r>
        <w:rPr>
          <w:rFonts w:ascii="Times New Roman" w:hAnsi="Times New Roman" w:cs="Times New Roman"/>
          <w:color w:val="FF0000"/>
          <w:sz w:val="24"/>
          <w:szCs w:val="24"/>
          <w:shd w:val="clear" w:color="auto" w:fill="FFFFFF"/>
        </w:rPr>
        <w:tab/>
      </w:r>
      <w:r>
        <w:rPr>
          <w:rFonts w:ascii="Times New Roman" w:hAnsi="Times New Roman" w:cs="Times New Roman"/>
          <w:color w:val="FF0000"/>
          <w:sz w:val="24"/>
          <w:szCs w:val="24"/>
          <w:shd w:val="clear" w:color="auto" w:fill="FFFFFF"/>
        </w:rPr>
        <w:tab/>
      </w:r>
      <w:r>
        <w:rPr>
          <w:rFonts w:ascii="Times New Roman" w:hAnsi="Times New Roman" w:cs="Times New Roman"/>
          <w:color w:val="FF0000"/>
          <w:sz w:val="24"/>
          <w:szCs w:val="24"/>
          <w:shd w:val="clear" w:color="auto" w:fill="FFFFFF"/>
        </w:rPr>
        <w:tab/>
      </w:r>
      <w:r w:rsidRPr="007A5D90">
        <w:rPr>
          <w:rFonts w:ascii="Times New Roman" w:hAnsi="Times New Roman" w:cs="Times New Roman"/>
          <w:sz w:val="24"/>
          <w:szCs w:val="24"/>
          <w:shd w:val="clear" w:color="auto" w:fill="FFFFFF"/>
        </w:rPr>
        <w:t>No que diz respeito aos processos de operacionalização</w:t>
      </w:r>
      <w:r>
        <w:rPr>
          <w:rFonts w:ascii="Times New Roman" w:hAnsi="Times New Roman" w:cs="Times New Roman"/>
          <w:sz w:val="24"/>
          <w:szCs w:val="24"/>
          <w:shd w:val="clear" w:color="auto" w:fill="FFFFFF"/>
        </w:rPr>
        <w:t>,</w:t>
      </w:r>
      <w:r w:rsidRPr="007A5D90">
        <w:rPr>
          <w:rFonts w:ascii="Times New Roman" w:hAnsi="Times New Roman" w:cs="Times New Roman"/>
          <w:sz w:val="24"/>
          <w:szCs w:val="24"/>
          <w:shd w:val="clear" w:color="auto" w:fill="FFFFFF"/>
        </w:rPr>
        <w:t xml:space="preserve"> este programa organiza-se em função de três domínios, a saber:</w:t>
      </w:r>
      <w:r>
        <w:rPr>
          <w:rFonts w:ascii="Times New Roman" w:hAnsi="Times New Roman" w:cs="Times New Roman"/>
          <w:sz w:val="24"/>
          <w:szCs w:val="24"/>
          <w:shd w:val="clear" w:color="auto" w:fill="FFFFFF"/>
        </w:rPr>
        <w:t xml:space="preserve"> ouvir/falar, l</w:t>
      </w:r>
      <w:r w:rsidRPr="007A5D90">
        <w:rPr>
          <w:rFonts w:ascii="Times New Roman" w:hAnsi="Times New Roman" w:cs="Times New Roman"/>
          <w:sz w:val="24"/>
          <w:szCs w:val="24"/>
          <w:shd w:val="clear" w:color="auto" w:fill="FFFFFF"/>
        </w:rPr>
        <w:t>er,</w:t>
      </w:r>
      <w:r>
        <w:rPr>
          <w:rFonts w:ascii="Times New Roman" w:hAnsi="Times New Roman" w:cs="Times New Roman"/>
          <w:sz w:val="24"/>
          <w:szCs w:val="24"/>
          <w:shd w:val="clear" w:color="auto" w:fill="FFFFFF"/>
        </w:rPr>
        <w:t xml:space="preserve"> e e</w:t>
      </w:r>
      <w:r w:rsidRPr="007A5D90">
        <w:rPr>
          <w:rFonts w:ascii="Times New Roman" w:hAnsi="Times New Roman" w:cs="Times New Roman"/>
          <w:sz w:val="24"/>
          <w:szCs w:val="24"/>
          <w:shd w:val="clear" w:color="auto" w:fill="FFFFFF"/>
        </w:rPr>
        <w:t xml:space="preserve">screver, que se manifestam e aperfeiçoam na prática da língua destacando a sua perspetiva </w:t>
      </w:r>
      <w:r w:rsidRPr="00226D9F">
        <w:rPr>
          <w:rFonts w:ascii="Times New Roman" w:hAnsi="Times New Roman" w:cs="Times New Roman"/>
          <w:sz w:val="24"/>
          <w:szCs w:val="24"/>
          <w:shd w:val="clear" w:color="auto" w:fill="FFFFFF"/>
        </w:rPr>
        <w:t>funcional</w:t>
      </w:r>
      <w:r w:rsidRPr="007A5D90">
        <w:rPr>
          <w:rFonts w:ascii="Times New Roman" w:hAnsi="Times New Roman" w:cs="Times New Roman"/>
          <w:sz w:val="24"/>
          <w:szCs w:val="24"/>
          <w:shd w:val="clear" w:color="auto" w:fill="FFFFFF"/>
        </w:rPr>
        <w:t>, havendo lugar a explicitações apenas na leitura orientada e na reflex</w:t>
      </w:r>
      <w:r w:rsidRPr="00226D9F">
        <w:rPr>
          <w:rFonts w:ascii="Times New Roman" w:hAnsi="Times New Roman" w:cs="Times New Roman"/>
          <w:sz w:val="24"/>
          <w:szCs w:val="24"/>
          <w:shd w:val="clear" w:color="auto" w:fill="FFFFFF"/>
        </w:rPr>
        <w:t xml:space="preserve">ão sobre o funcionamento da língua, a fim de que essa reflexão favoreça o desenvolvimento das competências dos alunos </w:t>
      </w:r>
      <w:r w:rsidRPr="00226D9F">
        <w:rPr>
          <w:rFonts w:ascii="Times New Roman" w:hAnsi="Times New Roman" w:cs="Times New Roman"/>
          <w:sz w:val="24"/>
          <w:szCs w:val="24"/>
          <w:shd w:val="clear" w:color="auto" w:fill="FFFFFF"/>
        </w:rPr>
        <w:lastRenderedPageBreak/>
        <w:t xml:space="preserve">naqueles três domínios. </w:t>
      </w:r>
      <w:r w:rsidRPr="007A5D90">
        <w:rPr>
          <w:rFonts w:ascii="Times New Roman" w:hAnsi="Times New Roman" w:cs="Times New Roman"/>
          <w:sz w:val="24"/>
          <w:szCs w:val="24"/>
        </w:rPr>
        <w:t xml:space="preserve">Este documento prevê o desenho </w:t>
      </w:r>
      <w:r w:rsidRPr="009F2ED9">
        <w:rPr>
          <w:rFonts w:ascii="Times New Roman" w:hAnsi="Times New Roman" w:cs="Times New Roman"/>
          <w:sz w:val="24"/>
          <w:szCs w:val="24"/>
        </w:rPr>
        <w:t>de “um currículo em espiral, que repete e que alarga, progressivamente conteúdos e os processos de operacionalização e que permite a passagem gradual de um conhecimento simples para um conhecimento empírico, simples e concreto para um conhecimento mais elaborado” exigido no último ano de escolaridade do terceiro ciclo</w:t>
      </w:r>
      <w:r>
        <w:rPr>
          <w:rFonts w:ascii="Times New Roman" w:hAnsi="Times New Roman" w:cs="Times New Roman"/>
          <w:sz w:val="24"/>
          <w:szCs w:val="24"/>
        </w:rPr>
        <w:t xml:space="preserve"> do Ensino B</w:t>
      </w:r>
      <w:r w:rsidRPr="009F2ED9">
        <w:rPr>
          <w:rFonts w:ascii="Times New Roman" w:hAnsi="Times New Roman" w:cs="Times New Roman"/>
          <w:sz w:val="24"/>
          <w:szCs w:val="24"/>
        </w:rPr>
        <w:t xml:space="preserve">ásico </w:t>
      </w:r>
      <w:r w:rsidRPr="009F2ED9">
        <w:rPr>
          <w:rFonts w:ascii="Times New Roman" w:hAnsi="Times New Roman" w:cs="Times New Roman"/>
          <w:sz w:val="24"/>
          <w:szCs w:val="24"/>
          <w:shd w:val="clear" w:color="auto" w:fill="FFFFFF"/>
        </w:rPr>
        <w:t>(pp. 9-10).</w:t>
      </w:r>
      <w:r>
        <w:rPr>
          <w:rFonts w:ascii="Times New Roman" w:hAnsi="Times New Roman" w:cs="Times New Roman"/>
          <w:sz w:val="24"/>
          <w:szCs w:val="24"/>
        </w:rPr>
        <w:tab/>
      </w:r>
      <w:r>
        <w:rPr>
          <w:rFonts w:ascii="Times New Roman" w:hAnsi="Times New Roman" w:cs="Times New Roman"/>
          <w:sz w:val="24"/>
          <w:szCs w:val="24"/>
        </w:rPr>
        <w:tab/>
      </w:r>
      <w:r w:rsidRPr="009F2ED9">
        <w:rPr>
          <w:rFonts w:ascii="Times New Roman" w:hAnsi="Times New Roman" w:cs="Times New Roman"/>
          <w:sz w:val="24"/>
          <w:szCs w:val="24"/>
          <w:shd w:val="clear" w:color="auto" w:fill="FFFFFF"/>
        </w:rPr>
        <w:t xml:space="preserve">O programa de português de ensino secundário trabalhado por nós foi o programa homologado em 2001 (décimo ano) e 2002 (décimo primeiro e décimo segundo). Na introdução deste documento, podemos ler que a disciplina de português é uma disciplina </w:t>
      </w:r>
      <w:proofErr w:type="gramStart"/>
      <w:r w:rsidRPr="009F2ED9">
        <w:rPr>
          <w:rFonts w:ascii="Times New Roman" w:hAnsi="Times New Roman" w:cs="Times New Roman"/>
          <w:sz w:val="24"/>
          <w:szCs w:val="24"/>
          <w:shd w:val="clear" w:color="auto" w:fill="FFFFFF"/>
        </w:rPr>
        <w:t>que</w:t>
      </w:r>
      <w:proofErr w:type="gramEnd"/>
      <w:r>
        <w:rPr>
          <w:rFonts w:ascii="Times New Roman" w:hAnsi="Times New Roman" w:cs="Times New Roman"/>
          <w:sz w:val="24"/>
          <w:szCs w:val="24"/>
          <w:shd w:val="clear" w:color="auto" w:fill="FFFFFF"/>
        </w:rPr>
        <w:t>:</w:t>
      </w:r>
    </w:p>
    <w:p w:rsidR="00942D78" w:rsidRPr="009F2ED9" w:rsidRDefault="00942D78" w:rsidP="00942D78">
      <w:pPr>
        <w:spacing w:line="360" w:lineRule="auto"/>
        <w:ind w:left="1418" w:right="567"/>
        <w:jc w:val="both"/>
        <w:rPr>
          <w:rFonts w:ascii="Times New Roman" w:hAnsi="Times New Roman" w:cs="Times New Roman"/>
          <w:sz w:val="24"/>
          <w:szCs w:val="24"/>
        </w:rPr>
      </w:pPr>
      <w:r w:rsidRPr="003B2DF4">
        <w:rPr>
          <w:rFonts w:ascii="Times New Roman" w:hAnsi="Times New Roman" w:cs="Times New Roman"/>
          <w:sz w:val="24"/>
          <w:szCs w:val="24"/>
          <w:shd w:val="clear" w:color="auto" w:fill="FFFFFF"/>
        </w:rPr>
        <w:t xml:space="preserve">Visa a aquisição de um corpo de conhecimentos e o desenvolvimento de competências que capacitem os jovens para a reflexão e o uso da língua materna (…) surge como instrumento mas também como conteúdo ou objeto de aprendizagem, tornando-se fundamental, neste ciclo, o aprofundamento da consciência metalinguística e a adoção de uma </w:t>
      </w:r>
      <w:r w:rsidRPr="00CD5780">
        <w:rPr>
          <w:rFonts w:ascii="Times New Roman" w:hAnsi="Times New Roman" w:cs="Times New Roman"/>
          <w:sz w:val="24"/>
          <w:szCs w:val="24"/>
          <w:shd w:val="clear" w:color="auto" w:fill="FFFFFF"/>
        </w:rPr>
        <w:t>nomenclatura gramatical adequada que sirva o universo da reflexão” (</w:t>
      </w:r>
      <w:r w:rsidRPr="00CD5780">
        <w:rPr>
          <w:rFonts w:ascii="Times New Roman" w:hAnsi="Times New Roman" w:cs="Times New Roman"/>
          <w:sz w:val="24"/>
          <w:szCs w:val="24"/>
        </w:rPr>
        <w:t xml:space="preserve">Ministério da Educação, 2001/2002, </w:t>
      </w:r>
      <w:r w:rsidRPr="00CD5780">
        <w:rPr>
          <w:rFonts w:ascii="Times New Roman" w:hAnsi="Times New Roman" w:cs="Times New Roman"/>
          <w:sz w:val="24"/>
          <w:szCs w:val="24"/>
          <w:shd w:val="clear" w:color="auto" w:fill="FFFFFF"/>
        </w:rPr>
        <w:t>p. 2).</w:t>
      </w:r>
      <w:r w:rsidRPr="00D26007">
        <w:rPr>
          <w:rFonts w:ascii="Times New Roman" w:hAnsi="Times New Roman" w:cs="Times New Roman"/>
          <w:color w:val="FF0000"/>
          <w:sz w:val="24"/>
          <w:szCs w:val="24"/>
        </w:rPr>
        <w:t xml:space="preserve"> </w:t>
      </w:r>
    </w:p>
    <w:p w:rsidR="00942D78" w:rsidRDefault="00942D78" w:rsidP="00942D78">
      <w:pPr>
        <w:spacing w:line="360" w:lineRule="auto"/>
        <w:jc w:val="both"/>
        <w:rPr>
          <w:rFonts w:ascii="Times New Roman" w:hAnsi="Times New Roman" w:cs="Times New Roman"/>
          <w:color w:val="FF0000"/>
          <w:sz w:val="24"/>
          <w:szCs w:val="24"/>
        </w:rPr>
      </w:pPr>
    </w:p>
    <w:p w:rsidR="00942D78" w:rsidRDefault="00942D78" w:rsidP="00942D7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7A5D90">
        <w:rPr>
          <w:rFonts w:ascii="Times New Roman" w:hAnsi="Times New Roman" w:cs="Times New Roman"/>
          <w:sz w:val="24"/>
          <w:szCs w:val="24"/>
        </w:rPr>
        <w:t>O mesmo preconiza que a aula de língua materna deve desenvolver mecanismos essenciais ao conhecimento explícito da língua e incentivar uma comunicação oral e escrita eficaz nos alunos.</w:t>
      </w:r>
      <w:r w:rsidRPr="007A5D90">
        <w:rPr>
          <w:rFonts w:ascii="Times New Roman" w:hAnsi="Times New Roman" w:cs="Times New Roman"/>
          <w:sz w:val="24"/>
          <w:szCs w:val="24"/>
        </w:rPr>
        <w:tab/>
      </w:r>
      <w:r w:rsidRPr="007A5D90">
        <w:rPr>
          <w:rFonts w:ascii="Times New Roman" w:hAnsi="Times New Roman" w:cs="Times New Roman"/>
          <w:sz w:val="24"/>
          <w:szCs w:val="24"/>
        </w:rPr>
        <w:tab/>
      </w:r>
      <w:r w:rsidRPr="007A5D9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A5D90">
        <w:rPr>
          <w:rFonts w:ascii="Times New Roman" w:hAnsi="Times New Roman" w:cs="Times New Roman"/>
          <w:sz w:val="24"/>
          <w:szCs w:val="24"/>
        </w:rPr>
        <w:t xml:space="preserve">A finalidade desta disciplina é que, o aluno, no final do ensino secundário, seja capaz de interagir oralmente e por escrito de forma adequada, em várias situações de comunicação, fundamentais para uma integração na sociedade, concretamente na resolução </w:t>
      </w:r>
      <w:r>
        <w:rPr>
          <w:rFonts w:ascii="Times New Roman" w:hAnsi="Times New Roman" w:cs="Times New Roman"/>
          <w:sz w:val="24"/>
          <w:szCs w:val="24"/>
        </w:rPr>
        <w:t xml:space="preserve">de questões de vida quotidiana. Este </w:t>
      </w:r>
      <w:r w:rsidRPr="00761230">
        <w:rPr>
          <w:rFonts w:ascii="Times New Roman" w:hAnsi="Times New Roman" w:cs="Times New Roman"/>
          <w:sz w:val="24"/>
          <w:szCs w:val="24"/>
        </w:rPr>
        <w:t>programa é já consonante com o CNEB, no que diz respeito à valorização da língua portuguesa enquanto língua materna, remetendo para a importância da disciplina de português enquanto instrumento, mas também enquanto objeto de aprendizagem.</w:t>
      </w:r>
      <w:r w:rsidRPr="00761230">
        <w:rPr>
          <w:rFonts w:ascii="Times New Roman" w:hAnsi="Times New Roman" w:cs="Times New Roman"/>
          <w:sz w:val="24"/>
          <w:szCs w:val="24"/>
        </w:rPr>
        <w:tab/>
      </w:r>
      <w:r w:rsidRPr="0076123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Este programa</w:t>
      </w:r>
      <w:r w:rsidRPr="007A5D90">
        <w:rPr>
          <w:rFonts w:ascii="Times New Roman" w:hAnsi="Times New Roman" w:cs="Times New Roman"/>
          <w:sz w:val="24"/>
          <w:szCs w:val="24"/>
        </w:rPr>
        <w:t xml:space="preserve"> tem um caráter regulador do processo de ensino-aprendizagem da língua portuguesa nas cinco competê</w:t>
      </w:r>
      <w:r>
        <w:rPr>
          <w:rFonts w:ascii="Times New Roman" w:hAnsi="Times New Roman" w:cs="Times New Roman"/>
          <w:sz w:val="24"/>
          <w:szCs w:val="24"/>
        </w:rPr>
        <w:t>ncias nucleares da disciplina: compreensão oral, expressão oral, expressão escrita, leitura e f</w:t>
      </w:r>
      <w:r w:rsidRPr="007A5D90">
        <w:rPr>
          <w:rFonts w:ascii="Times New Roman" w:hAnsi="Times New Roman" w:cs="Times New Roman"/>
          <w:sz w:val="24"/>
          <w:szCs w:val="24"/>
        </w:rPr>
        <w:t>uncionamen</w:t>
      </w:r>
      <w:r>
        <w:rPr>
          <w:rFonts w:ascii="Times New Roman" w:hAnsi="Times New Roman" w:cs="Times New Roman"/>
          <w:sz w:val="24"/>
          <w:szCs w:val="24"/>
        </w:rPr>
        <w:t>to da l</w:t>
      </w:r>
      <w:r w:rsidRPr="007A5D90">
        <w:rPr>
          <w:rFonts w:ascii="Times New Roman" w:hAnsi="Times New Roman" w:cs="Times New Roman"/>
          <w:sz w:val="24"/>
          <w:szCs w:val="24"/>
        </w:rPr>
        <w:t xml:space="preserve">íngua. É concedida importância à reflexão sobre a estrutura e funcionamento da língua para o </w:t>
      </w:r>
      <w:r w:rsidRPr="007A5D90">
        <w:rPr>
          <w:rFonts w:ascii="Times New Roman" w:hAnsi="Times New Roman" w:cs="Times New Roman"/>
          <w:sz w:val="24"/>
          <w:szCs w:val="24"/>
        </w:rPr>
        <w:lastRenderedPageBreak/>
        <w:t xml:space="preserve">desenvolvimento de uma consciência metalinguística. É objetivo deste programa fazer com que os professores abordem textos que preparem os </w:t>
      </w:r>
      <w:r w:rsidRPr="00686639">
        <w:rPr>
          <w:rFonts w:ascii="Times New Roman" w:hAnsi="Times New Roman" w:cs="Times New Roman"/>
          <w:sz w:val="24"/>
          <w:szCs w:val="24"/>
        </w:rPr>
        <w:t xml:space="preserve">jovens </w:t>
      </w:r>
      <w:r>
        <w:rPr>
          <w:rFonts w:ascii="Times New Roman" w:hAnsi="Times New Roman" w:cs="Times New Roman"/>
          <w:sz w:val="24"/>
          <w:szCs w:val="24"/>
        </w:rPr>
        <w:t xml:space="preserve">cidadãos </w:t>
      </w:r>
      <w:r w:rsidRPr="007A5D90">
        <w:rPr>
          <w:rFonts w:ascii="Times New Roman" w:hAnsi="Times New Roman" w:cs="Times New Roman"/>
          <w:sz w:val="24"/>
          <w:szCs w:val="24"/>
        </w:rPr>
        <w:t>para uma integração na vida sociocultural e profissional</w:t>
      </w:r>
      <w:r>
        <w:rPr>
          <w:rFonts w:ascii="Times New Roman" w:hAnsi="Times New Roman" w:cs="Times New Roman"/>
          <w:sz w:val="24"/>
          <w:szCs w:val="24"/>
        </w:rPr>
        <w:t xml:space="preserve"> (p. 4)</w:t>
      </w:r>
      <w:r w:rsidRPr="007A5D90">
        <w:rPr>
          <w:rFonts w:ascii="Times New Roman" w:hAnsi="Times New Roman" w:cs="Times New Roman"/>
          <w:sz w:val="24"/>
          <w:szCs w:val="24"/>
        </w:rPr>
        <w:t>. As competências acima referidas devem ser desenvolvidas a partir de textos previstos com o intuito de consciencializar os alunos para a própria língua, mas também para a cultura da qual são portadores. No que diz respeito à competência da expressão escrita, o programa prevê ainda que, seja instituída uma oficina de escrita em que sejam trabalhadas as tipologias textuais previstas. No âmbito da leitura é promovido o acesso a textos de várias tipologias que se relacionem</w:t>
      </w:r>
      <w:r>
        <w:rPr>
          <w:rFonts w:ascii="Times New Roman" w:hAnsi="Times New Roman" w:cs="Times New Roman"/>
          <w:sz w:val="24"/>
          <w:szCs w:val="24"/>
        </w:rPr>
        <w:t>,</w:t>
      </w:r>
      <w:r w:rsidRPr="007A5D90">
        <w:rPr>
          <w:rFonts w:ascii="Times New Roman" w:hAnsi="Times New Roman" w:cs="Times New Roman"/>
          <w:sz w:val="24"/>
          <w:szCs w:val="24"/>
        </w:rPr>
        <w:t xml:space="preserve"> preferencialmente</w:t>
      </w:r>
      <w:r>
        <w:rPr>
          <w:rFonts w:ascii="Times New Roman" w:hAnsi="Times New Roman" w:cs="Times New Roman"/>
          <w:sz w:val="24"/>
          <w:szCs w:val="24"/>
        </w:rPr>
        <w:t>,</w:t>
      </w:r>
      <w:r w:rsidRPr="007A5D90">
        <w:rPr>
          <w:rFonts w:ascii="Times New Roman" w:hAnsi="Times New Roman" w:cs="Times New Roman"/>
          <w:sz w:val="24"/>
          <w:szCs w:val="24"/>
        </w:rPr>
        <w:t xml:space="preserve"> com o interesse e área de formação dos alunos, ressalvando o documento a estimulação a leitura do texto literário como forma de contribuição para uma cultura geral mais ampla. </w:t>
      </w:r>
      <w:r>
        <w:rPr>
          <w:rFonts w:ascii="Times New Roman" w:hAnsi="Times New Roman" w:cs="Times New Roman"/>
          <w:sz w:val="24"/>
          <w:szCs w:val="24"/>
        </w:rPr>
        <w:t>São apresentadas em seguida as finalidades do programa. Este</w:t>
      </w:r>
      <w:r>
        <w:rPr>
          <w:rFonts w:ascii="Times New Roman" w:hAnsi="Times New Roman" w:cs="Times New Roman"/>
          <w:i/>
          <w:color w:val="FF0000"/>
          <w:sz w:val="24"/>
          <w:szCs w:val="24"/>
        </w:rPr>
        <w:t xml:space="preserve"> </w:t>
      </w:r>
      <w:r w:rsidRPr="00D36D2A">
        <w:rPr>
          <w:rFonts w:ascii="Times New Roman" w:hAnsi="Times New Roman" w:cs="Times New Roman"/>
          <w:sz w:val="24"/>
          <w:szCs w:val="24"/>
        </w:rPr>
        <w:t>considera</w:t>
      </w:r>
      <w:r>
        <w:rPr>
          <w:rFonts w:ascii="Times New Roman" w:hAnsi="Times New Roman" w:cs="Times New Roman"/>
          <w:sz w:val="24"/>
          <w:szCs w:val="24"/>
        </w:rPr>
        <w:t xml:space="preserve"> finalidades da disciplina de p</w:t>
      </w:r>
      <w:r w:rsidRPr="007A5D90">
        <w:rPr>
          <w:rFonts w:ascii="Times New Roman" w:hAnsi="Times New Roman" w:cs="Times New Roman"/>
          <w:sz w:val="24"/>
          <w:szCs w:val="24"/>
        </w:rPr>
        <w:t>ortuguês:</w:t>
      </w:r>
    </w:p>
    <w:p w:rsidR="00942D78" w:rsidRPr="00D36D2A" w:rsidRDefault="00942D78" w:rsidP="00942D78">
      <w:pPr>
        <w:spacing w:line="360" w:lineRule="auto"/>
        <w:jc w:val="both"/>
        <w:rPr>
          <w:rFonts w:ascii="Times New Roman" w:hAnsi="Times New Roman" w:cs="Times New Roman"/>
          <w:sz w:val="24"/>
          <w:szCs w:val="24"/>
        </w:rPr>
      </w:pPr>
    </w:p>
    <w:p w:rsidR="00942D78" w:rsidRPr="00CD5780" w:rsidRDefault="00942D78" w:rsidP="00942D78">
      <w:pPr>
        <w:tabs>
          <w:tab w:val="left" w:pos="1418"/>
        </w:tabs>
        <w:spacing w:line="360" w:lineRule="auto"/>
        <w:ind w:left="1418" w:right="566"/>
        <w:jc w:val="both"/>
        <w:rPr>
          <w:rFonts w:ascii="Times New Roman" w:hAnsi="Times New Roman" w:cs="Times New Roman"/>
          <w:sz w:val="24"/>
          <w:szCs w:val="24"/>
        </w:rPr>
      </w:pPr>
      <w:r w:rsidRPr="007A5D90">
        <w:rPr>
          <w:rFonts w:ascii="Times New Roman" w:hAnsi="Times New Roman" w:cs="Times New Roman"/>
          <w:sz w:val="24"/>
          <w:szCs w:val="24"/>
        </w:rPr>
        <w:t>• Assegurar o desenvolvimento das competências de compreensão e expressão em língua materna;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A5D90">
        <w:rPr>
          <w:rFonts w:ascii="Times New Roman" w:hAnsi="Times New Roman" w:cs="Times New Roman"/>
          <w:sz w:val="24"/>
          <w:szCs w:val="24"/>
        </w:rPr>
        <w:t>• Desenvolver a competência de comunicação, aliando o uso funcional ao conhecimento reflexivo sobre a língua;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7A5D90">
        <w:rPr>
          <w:rFonts w:ascii="Times New Roman" w:hAnsi="Times New Roman" w:cs="Times New Roman"/>
          <w:sz w:val="24"/>
          <w:szCs w:val="24"/>
        </w:rPr>
        <w:t>• Formar leitores reflexivos e autónomos que leiam na Escola, fora da Escola e em todo o seu percurso de vida, conscientes do papel da língua no acesso à informação e do seu valor no domínio da expressão estético-literária;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r w:rsidRPr="007A5D90">
        <w:rPr>
          <w:rFonts w:ascii="Times New Roman" w:hAnsi="Times New Roman" w:cs="Times New Roman"/>
          <w:sz w:val="24"/>
          <w:szCs w:val="24"/>
        </w:rPr>
        <w:t>Promover o conhecimento de obras/autores representativos da tradição literária, garantindo o acesso a um capital cultural comum;</w:t>
      </w:r>
      <w:r>
        <w:rPr>
          <w:rFonts w:ascii="Times New Roman" w:hAnsi="Times New Roman" w:cs="Times New Roman"/>
          <w:sz w:val="24"/>
          <w:szCs w:val="24"/>
        </w:rPr>
        <w:t xml:space="preserve"> </w:t>
      </w:r>
      <w:r w:rsidRPr="007A5D90">
        <w:rPr>
          <w:rFonts w:ascii="Times New Roman" w:hAnsi="Times New Roman" w:cs="Times New Roman"/>
          <w:sz w:val="24"/>
          <w:szCs w:val="24"/>
        </w:rPr>
        <w:t>• Proporcionar o desenvolvimento de capacidades ao nível da pesquisa, organização, tratamento e gestão de informação, nomeadamente através do recurso às Tecnologias de Informação e Comunicação;</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36D2A">
        <w:rPr>
          <w:rFonts w:ascii="Times New Roman" w:hAnsi="Times New Roman" w:cs="Times New Roman"/>
          <w:sz w:val="24"/>
          <w:szCs w:val="24"/>
        </w:rPr>
        <w:t>• Assegurar o desenvolvimento do raciocínio verbal e da reflexão, através do conhecimento progressivo das potencialidades da língua</w:t>
      </w:r>
      <w:proofErr w:type="gramStart"/>
      <w:r w:rsidRPr="00D36D2A">
        <w:rPr>
          <w:rFonts w:ascii="Times New Roman" w:hAnsi="Times New Roman" w:cs="Times New Roman"/>
          <w:sz w:val="24"/>
          <w:szCs w:val="24"/>
        </w:rPr>
        <w:t>;</w:t>
      </w:r>
      <w:r>
        <w:rPr>
          <w:rFonts w:ascii="Times New Roman" w:hAnsi="Times New Roman" w:cs="Times New Roman"/>
          <w:sz w:val="24"/>
          <w:szCs w:val="24"/>
        </w:rPr>
        <w:t xml:space="preserve">  </w:t>
      </w:r>
      <w:r w:rsidRPr="00D36D2A">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D36D2A">
        <w:rPr>
          <w:rFonts w:ascii="Times New Roman" w:hAnsi="Times New Roman" w:cs="Times New Roman"/>
          <w:sz w:val="24"/>
          <w:szCs w:val="24"/>
        </w:rPr>
        <w:t>Contribuir para a formação do sujeito, promovendo valores de autonomia, de responsabilidade, de espírito crítico, através da participação em práticas de língua adequadas;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36D2A">
        <w:rPr>
          <w:rFonts w:ascii="Times New Roman" w:hAnsi="Times New Roman" w:cs="Times New Roman"/>
          <w:sz w:val="24"/>
          <w:szCs w:val="24"/>
        </w:rPr>
        <w:t xml:space="preserve">• Promover a educação para a cidadania, para a cultura e para o </w:t>
      </w:r>
      <w:r w:rsidRPr="00CD5780">
        <w:rPr>
          <w:rFonts w:ascii="Times New Roman" w:hAnsi="Times New Roman" w:cs="Times New Roman"/>
          <w:sz w:val="24"/>
          <w:szCs w:val="24"/>
        </w:rPr>
        <w:lastRenderedPageBreak/>
        <w:t>multiculturalismo, pela tomada de consciência da riqueza linguística que a língua portuguesa apresenta (Ministério da Educação, 2001/2002, p. 6).</w:t>
      </w:r>
    </w:p>
    <w:p w:rsidR="00942D78" w:rsidRPr="007A5D90" w:rsidRDefault="00942D78" w:rsidP="00942D78">
      <w:pPr>
        <w:spacing w:line="360" w:lineRule="auto"/>
        <w:jc w:val="both"/>
        <w:rPr>
          <w:rFonts w:ascii="Times New Roman" w:hAnsi="Times New Roman" w:cs="Times New Roman"/>
          <w:sz w:val="24"/>
          <w:szCs w:val="24"/>
        </w:rPr>
      </w:pPr>
      <w:r w:rsidRPr="00CD5780">
        <w:rPr>
          <w:rFonts w:ascii="Times New Roman" w:hAnsi="Times New Roman" w:cs="Times New Roman"/>
          <w:sz w:val="24"/>
          <w:szCs w:val="24"/>
        </w:rPr>
        <w:tab/>
        <w:t>No que diz respeito</w:t>
      </w:r>
      <w:r>
        <w:rPr>
          <w:rFonts w:ascii="Times New Roman" w:hAnsi="Times New Roman" w:cs="Times New Roman"/>
          <w:sz w:val="24"/>
          <w:szCs w:val="24"/>
        </w:rPr>
        <w:t xml:space="preserve"> aos objetivos da disciplina de português, considera:</w:t>
      </w:r>
    </w:p>
    <w:p w:rsidR="00942D78" w:rsidRPr="007A5D90" w:rsidRDefault="00942D78" w:rsidP="00942D78">
      <w:pPr>
        <w:spacing w:line="360" w:lineRule="auto"/>
        <w:ind w:left="1418" w:right="566"/>
        <w:jc w:val="both"/>
        <w:rPr>
          <w:rFonts w:ascii="Times New Roman" w:hAnsi="Times New Roman" w:cs="Times New Roman"/>
          <w:sz w:val="24"/>
          <w:szCs w:val="24"/>
        </w:rPr>
      </w:pPr>
      <w:r w:rsidRPr="007A5D90">
        <w:rPr>
          <w:rFonts w:ascii="Times New Roman" w:hAnsi="Times New Roman" w:cs="Times New Roman"/>
          <w:sz w:val="24"/>
          <w:szCs w:val="24"/>
        </w:rPr>
        <w:t>• Desenvolver os processos linguísticos, cognitivos e metacognitivos necessários à operacionalização de cada uma das competências de compreensão e produção nas modalidades oral e escrita;</w:t>
      </w:r>
    </w:p>
    <w:p w:rsidR="00942D78" w:rsidRPr="00CD5780" w:rsidRDefault="00942D78" w:rsidP="00942D78">
      <w:pPr>
        <w:spacing w:line="360" w:lineRule="auto"/>
        <w:ind w:left="1418" w:right="566"/>
        <w:jc w:val="both"/>
        <w:rPr>
          <w:rFonts w:ascii="Times New Roman" w:hAnsi="Times New Roman" w:cs="Times New Roman"/>
          <w:sz w:val="24"/>
          <w:szCs w:val="24"/>
        </w:rPr>
      </w:pPr>
      <w:r w:rsidRPr="007A5D90">
        <w:rPr>
          <w:rFonts w:ascii="Times New Roman" w:hAnsi="Times New Roman" w:cs="Times New Roman"/>
          <w:sz w:val="24"/>
          <w:szCs w:val="24"/>
        </w:rPr>
        <w:t>•</w:t>
      </w:r>
      <w:r>
        <w:rPr>
          <w:rFonts w:ascii="Times New Roman" w:hAnsi="Times New Roman" w:cs="Times New Roman"/>
          <w:sz w:val="24"/>
          <w:szCs w:val="24"/>
        </w:rPr>
        <w:t xml:space="preserve"> </w:t>
      </w:r>
      <w:r w:rsidRPr="007A5D90">
        <w:rPr>
          <w:rFonts w:ascii="Times New Roman" w:hAnsi="Times New Roman" w:cs="Times New Roman"/>
          <w:sz w:val="24"/>
          <w:szCs w:val="24"/>
        </w:rPr>
        <w:t>Interpretar textos/discursos orais e escritos, reconhecendo as suas diferentes finalidades e as situações de comunicação em que se produzem;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A5D90">
        <w:rPr>
          <w:rFonts w:ascii="Times New Roman" w:hAnsi="Times New Roman" w:cs="Times New Roman"/>
          <w:sz w:val="24"/>
          <w:szCs w:val="24"/>
        </w:rPr>
        <w:t>• Desenvolver capacidades de compreensão e de interpretação de textos/discursos com forte dimensão simbólica, onde predominam efeitos estéticos e retóricos, nomeadamente os textos literários, mas também os do domínio da publicidade e da informação mediática;</w:t>
      </w:r>
      <w:r>
        <w:rPr>
          <w:rFonts w:ascii="Times New Roman" w:hAnsi="Times New Roman" w:cs="Times New Roman"/>
          <w:sz w:val="24"/>
          <w:szCs w:val="24"/>
        </w:rPr>
        <w:tab/>
        <w:t xml:space="preserve">   </w:t>
      </w:r>
      <w:r w:rsidRPr="007A5D90">
        <w:rPr>
          <w:rFonts w:ascii="Times New Roman" w:hAnsi="Times New Roman" w:cs="Times New Roman"/>
          <w:sz w:val="24"/>
          <w:szCs w:val="24"/>
        </w:rPr>
        <w:t>• Desenvolver o gosto pela leitura dos textos de literatura em língua portuguesa e da literatura universal, como forma de descobrir a relevância da linguagem literária na exploração das potencialidades da língua e de ampliar o conhecimento do mundo;</w:t>
      </w:r>
      <w:r>
        <w:rPr>
          <w:rFonts w:ascii="Times New Roman" w:hAnsi="Times New Roman" w:cs="Times New Roman"/>
          <w:sz w:val="24"/>
          <w:szCs w:val="24"/>
        </w:rPr>
        <w:tab/>
        <w:t xml:space="preserve">                         </w:t>
      </w:r>
      <w:r w:rsidRPr="007A5D90">
        <w:rPr>
          <w:rFonts w:ascii="Times New Roman" w:hAnsi="Times New Roman" w:cs="Times New Roman"/>
          <w:sz w:val="24"/>
          <w:szCs w:val="24"/>
        </w:rPr>
        <w:t>• Expressar-se oralmente e por escrito com coerência, de acordo com as finalidades e situações de comunicação;</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7A5D90">
        <w:rPr>
          <w:rFonts w:ascii="Times New Roman" w:hAnsi="Times New Roman" w:cs="Times New Roman"/>
          <w:sz w:val="24"/>
          <w:szCs w:val="24"/>
        </w:rPr>
        <w:t>• Proceder a uma reflexão linguística e a uma sistematização de conhecimentos sobre o funcionamento da língua, a sua gramática, o modo de estruturação de textos/discursos, com vista a uma utilização correta e adequada dos modos de expressão linguística;</w:t>
      </w:r>
      <w:r>
        <w:rPr>
          <w:rFonts w:ascii="Times New Roman" w:hAnsi="Times New Roman" w:cs="Times New Roman"/>
          <w:sz w:val="24"/>
          <w:szCs w:val="24"/>
        </w:rPr>
        <w:tab/>
        <w:t xml:space="preserve">    </w:t>
      </w:r>
      <w:r w:rsidRPr="007A5D90">
        <w:rPr>
          <w:rFonts w:ascii="Times New Roman" w:hAnsi="Times New Roman" w:cs="Times New Roman"/>
          <w:sz w:val="24"/>
          <w:szCs w:val="24"/>
        </w:rPr>
        <w:t xml:space="preserve">• Utilizar métodos e técnicas de pesquisa, registo e tratamento de informação, nomeadamente com o recurso às novas </w:t>
      </w:r>
      <w:r w:rsidRPr="000A2F0C">
        <w:rPr>
          <w:rFonts w:ascii="Times New Roman" w:hAnsi="Times New Roman" w:cs="Times New Roman"/>
          <w:sz w:val="24"/>
          <w:szCs w:val="24"/>
        </w:rPr>
        <w:t>tecnologias de informação e comunicação;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r w:rsidRPr="000A2F0C">
        <w:rPr>
          <w:rFonts w:ascii="Times New Roman" w:hAnsi="Times New Roman" w:cs="Times New Roman"/>
          <w:sz w:val="24"/>
          <w:szCs w:val="24"/>
        </w:rPr>
        <w:t xml:space="preserve">Desenvolver práticas de relacionamento interpessoal </w:t>
      </w:r>
      <w:r w:rsidRPr="00CD5780">
        <w:rPr>
          <w:rFonts w:ascii="Times New Roman" w:hAnsi="Times New Roman" w:cs="Times New Roman"/>
          <w:sz w:val="24"/>
          <w:szCs w:val="24"/>
        </w:rPr>
        <w:t>favoráveis ao exercício da autonomia, da cidadania, do sentido de responsabilidade, cooperação e solidariedade (Ministério da Educação, 2001/2002, p. 7).</w:t>
      </w:r>
    </w:p>
    <w:p w:rsidR="00942D78" w:rsidRDefault="00942D78" w:rsidP="00942D78">
      <w:pPr>
        <w:spacing w:line="360" w:lineRule="auto"/>
        <w:jc w:val="both"/>
        <w:rPr>
          <w:rFonts w:ascii="Times New Roman" w:hAnsi="Times New Roman" w:cs="Times New Roman"/>
          <w:b/>
          <w:sz w:val="24"/>
          <w:szCs w:val="24"/>
        </w:rPr>
      </w:pPr>
      <w:r w:rsidRPr="00CD5780">
        <w:rPr>
          <w:rFonts w:ascii="Times New Roman" w:hAnsi="Times New Roman" w:cs="Times New Roman"/>
          <w:sz w:val="24"/>
          <w:szCs w:val="24"/>
        </w:rPr>
        <w:lastRenderedPageBreak/>
        <w:tab/>
        <w:t>De acordo com as finalidades e os</w:t>
      </w:r>
      <w:r w:rsidRPr="007A5D90">
        <w:rPr>
          <w:rFonts w:ascii="Times New Roman" w:hAnsi="Times New Roman" w:cs="Times New Roman"/>
          <w:sz w:val="24"/>
          <w:szCs w:val="24"/>
        </w:rPr>
        <w:t xml:space="preserve"> objetivos acima transcritos, o desenvolvimento das cinco competências para esta disciplina assentam num modelo de comunicação com a interação das competências de comunicação e da competência estratégica. </w:t>
      </w:r>
      <w:r w:rsidRPr="007A5D90">
        <w:rPr>
          <w:rFonts w:ascii="Times New Roman" w:hAnsi="Times New Roman" w:cs="Times New Roman"/>
          <w:sz w:val="24"/>
          <w:szCs w:val="24"/>
        </w:rPr>
        <w:tab/>
      </w:r>
      <w:r w:rsidRPr="007A5D9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A5D90">
        <w:rPr>
          <w:rFonts w:ascii="Times New Roman" w:hAnsi="Times New Roman" w:cs="Times New Roman"/>
          <w:sz w:val="24"/>
          <w:szCs w:val="24"/>
        </w:rPr>
        <w:t xml:space="preserve">Em </w:t>
      </w:r>
      <w:r w:rsidRPr="0099479E">
        <w:rPr>
          <w:rFonts w:ascii="Times New Roman" w:hAnsi="Times New Roman" w:cs="Times New Roman"/>
          <w:sz w:val="24"/>
          <w:szCs w:val="24"/>
        </w:rPr>
        <w:t>seguida, no programa, são apresentados</w:t>
      </w:r>
      <w:r w:rsidRPr="007A5D90">
        <w:rPr>
          <w:rFonts w:ascii="Times New Roman" w:hAnsi="Times New Roman" w:cs="Times New Roman"/>
          <w:sz w:val="24"/>
          <w:szCs w:val="24"/>
        </w:rPr>
        <w:t xml:space="preserve"> os processos de operacionalização para as cinco competências nucleares da disciplina e, em continuação, as sugestões metodológicas gerais para as mesmas competências. Por fim é apresentado o programa da disciplina e os conteúdos para cada um dos anos letivos, do ensino secundário. </w:t>
      </w:r>
      <w:r>
        <w:rPr>
          <w:rFonts w:ascii="Times New Roman" w:hAnsi="Times New Roman" w:cs="Times New Roman"/>
          <w:sz w:val="24"/>
          <w:szCs w:val="24"/>
        </w:rPr>
        <w:tab/>
      </w:r>
      <w:r>
        <w:rPr>
          <w:rFonts w:ascii="Times New Roman" w:hAnsi="Times New Roman" w:cs="Times New Roman"/>
          <w:sz w:val="24"/>
          <w:szCs w:val="24"/>
        </w:rPr>
        <w:tab/>
      </w:r>
      <w:r w:rsidRPr="007A5D90">
        <w:rPr>
          <w:rFonts w:ascii="Times New Roman" w:hAnsi="Times New Roman" w:cs="Times New Roman"/>
          <w:sz w:val="24"/>
          <w:szCs w:val="24"/>
        </w:rPr>
        <w:t>C</w:t>
      </w:r>
      <w:r>
        <w:rPr>
          <w:rFonts w:ascii="Times New Roman" w:hAnsi="Times New Roman" w:cs="Times New Roman"/>
          <w:sz w:val="24"/>
          <w:szCs w:val="24"/>
        </w:rPr>
        <w:t xml:space="preserve">omo último ponto, </w:t>
      </w:r>
      <w:r w:rsidRPr="007A5D90">
        <w:rPr>
          <w:rFonts w:ascii="Times New Roman" w:hAnsi="Times New Roman" w:cs="Times New Roman"/>
          <w:sz w:val="24"/>
          <w:szCs w:val="24"/>
        </w:rPr>
        <w:t>surge a gestão do programa</w:t>
      </w:r>
      <w:r>
        <w:rPr>
          <w:rFonts w:ascii="Times New Roman" w:hAnsi="Times New Roman" w:cs="Times New Roman"/>
          <w:sz w:val="24"/>
          <w:szCs w:val="24"/>
        </w:rPr>
        <w:t>,</w:t>
      </w:r>
      <w:r w:rsidRPr="007A5D90">
        <w:rPr>
          <w:rFonts w:ascii="Times New Roman" w:hAnsi="Times New Roman" w:cs="Times New Roman"/>
          <w:sz w:val="24"/>
          <w:szCs w:val="24"/>
        </w:rPr>
        <w:t xml:space="preserve"> organizado em sequências de ensino-aprendizagem que se assumem </w:t>
      </w:r>
      <w:r w:rsidRPr="000A2F0C">
        <w:rPr>
          <w:rFonts w:ascii="Times New Roman" w:hAnsi="Times New Roman" w:cs="Times New Roman"/>
          <w:sz w:val="24"/>
          <w:szCs w:val="24"/>
        </w:rPr>
        <w:t xml:space="preserve">“como uma proposta de organização da </w:t>
      </w:r>
      <w:proofErr w:type="spellStart"/>
      <w:r w:rsidRPr="000A2F0C">
        <w:rPr>
          <w:rFonts w:ascii="Times New Roman" w:hAnsi="Times New Roman" w:cs="Times New Roman"/>
          <w:sz w:val="24"/>
          <w:szCs w:val="24"/>
        </w:rPr>
        <w:t>a</w:t>
      </w:r>
      <w:r>
        <w:rPr>
          <w:rFonts w:ascii="Times New Roman" w:hAnsi="Times New Roman" w:cs="Times New Roman"/>
          <w:sz w:val="24"/>
          <w:szCs w:val="24"/>
        </w:rPr>
        <w:t>c</w:t>
      </w:r>
      <w:r w:rsidRPr="000A2F0C">
        <w:rPr>
          <w:rFonts w:ascii="Times New Roman" w:hAnsi="Times New Roman" w:cs="Times New Roman"/>
          <w:sz w:val="24"/>
          <w:szCs w:val="24"/>
        </w:rPr>
        <w:t>tividade</w:t>
      </w:r>
      <w:proofErr w:type="spellEnd"/>
      <w:r w:rsidRPr="000A2F0C">
        <w:rPr>
          <w:rFonts w:ascii="Times New Roman" w:hAnsi="Times New Roman" w:cs="Times New Roman"/>
          <w:sz w:val="24"/>
          <w:szCs w:val="24"/>
        </w:rPr>
        <w:t xml:space="preserve"> </w:t>
      </w:r>
      <w:proofErr w:type="spellStart"/>
      <w:r w:rsidRPr="000A2F0C">
        <w:rPr>
          <w:rFonts w:ascii="Times New Roman" w:hAnsi="Times New Roman" w:cs="Times New Roman"/>
          <w:sz w:val="24"/>
          <w:szCs w:val="24"/>
        </w:rPr>
        <w:t>le</w:t>
      </w:r>
      <w:r>
        <w:rPr>
          <w:rFonts w:ascii="Times New Roman" w:hAnsi="Times New Roman" w:cs="Times New Roman"/>
          <w:sz w:val="24"/>
          <w:szCs w:val="24"/>
        </w:rPr>
        <w:t>c</w:t>
      </w:r>
      <w:r w:rsidRPr="000A2F0C">
        <w:rPr>
          <w:rFonts w:ascii="Times New Roman" w:hAnsi="Times New Roman" w:cs="Times New Roman"/>
          <w:sz w:val="24"/>
          <w:szCs w:val="24"/>
        </w:rPr>
        <w:t>tiva</w:t>
      </w:r>
      <w:proofErr w:type="spellEnd"/>
      <w:r w:rsidRPr="000A2F0C">
        <w:rPr>
          <w:rFonts w:ascii="Times New Roman" w:hAnsi="Times New Roman" w:cs="Times New Roman"/>
          <w:sz w:val="24"/>
          <w:szCs w:val="24"/>
        </w:rPr>
        <w:t xml:space="preserve">, que não pretende ser nem exaustiva nem prescritiva, </w:t>
      </w:r>
      <w:r w:rsidRPr="00CD5780">
        <w:rPr>
          <w:rFonts w:ascii="Times New Roman" w:hAnsi="Times New Roman" w:cs="Times New Roman"/>
          <w:sz w:val="24"/>
          <w:szCs w:val="24"/>
        </w:rPr>
        <w:t xml:space="preserve">limitando-se a ser uma sugestão que poderá servir de referência à gestão do programa a fazer pelos professores” (Ministério da Educação, 2001/2002, p. 48). As sequências estão ordenadas segundo um critério de progressão, mas podem ser geridas livremente pelo professor, podendo ser negociadas com os alunos. Assim, “professores e alunos, a escola, desenvolvem um processo claro e coerente, educativa e formativamente eficaz” (Ministério da Educação 2001/2002, p. 48). Tal confere alguma flexibilidade às prescrições apresentadas neste programa. Contudo, para a aquisição equilibrada de todas as competências, é ainda sugerido que seja dado o mesmo relevo a cada uma das competências atrás enunciadas. Para finalizar, o documento agrupa uma lista de bibliografia útil para os professores, dividida pelas várias competências. </w:t>
      </w:r>
      <w:r w:rsidRPr="00CD5780">
        <w:rPr>
          <w:rFonts w:ascii="Times New Roman" w:hAnsi="Times New Roman" w:cs="Times New Roman"/>
          <w:sz w:val="24"/>
          <w:szCs w:val="24"/>
        </w:rPr>
        <w:tab/>
      </w:r>
      <w:r w:rsidRPr="00CD5780">
        <w:rPr>
          <w:rFonts w:ascii="Times New Roman" w:hAnsi="Times New Roman" w:cs="Times New Roman"/>
          <w:sz w:val="24"/>
          <w:szCs w:val="24"/>
        </w:rPr>
        <w:tab/>
      </w:r>
      <w:r w:rsidRPr="00CD5780">
        <w:rPr>
          <w:rFonts w:ascii="Times New Roman" w:hAnsi="Times New Roman" w:cs="Times New Roman"/>
          <w:sz w:val="24"/>
          <w:szCs w:val="24"/>
        </w:rPr>
        <w:tab/>
        <w:t>Acreditamos que estas indicações mais objetivas proporcionem um efetivo apoio à gestão do programa</w:t>
      </w:r>
      <w:r w:rsidRPr="00913294">
        <w:rPr>
          <w:rFonts w:ascii="Times New Roman" w:hAnsi="Times New Roman" w:cs="Times New Roman"/>
          <w:sz w:val="24"/>
          <w:szCs w:val="24"/>
        </w:rPr>
        <w:t xml:space="preserve">, principalmente para os professores menos experientes ou com </w:t>
      </w:r>
      <w:r>
        <w:rPr>
          <w:rFonts w:ascii="Times New Roman" w:hAnsi="Times New Roman" w:cs="Times New Roman"/>
          <w:sz w:val="24"/>
          <w:szCs w:val="24"/>
        </w:rPr>
        <w:t>menos</w:t>
      </w:r>
      <w:r w:rsidRPr="00913294">
        <w:rPr>
          <w:rFonts w:ascii="Times New Roman" w:hAnsi="Times New Roman" w:cs="Times New Roman"/>
          <w:sz w:val="24"/>
          <w:szCs w:val="24"/>
        </w:rPr>
        <w:t xml:space="preserve"> recursos.</w:t>
      </w:r>
      <w:r w:rsidRPr="007A5D90">
        <w:rPr>
          <w:rFonts w:ascii="Times New Roman" w:hAnsi="Times New Roman" w:cs="Times New Roman"/>
          <w:b/>
          <w:color w:val="17365D" w:themeColor="text2" w:themeShade="BF"/>
          <w:sz w:val="24"/>
          <w:szCs w:val="24"/>
        </w:rPr>
        <w:t xml:space="preserve"> </w:t>
      </w:r>
      <w:r>
        <w:rPr>
          <w:rFonts w:ascii="Times New Roman" w:hAnsi="Times New Roman" w:cs="Times New Roman"/>
          <w:b/>
          <w:color w:val="17365D" w:themeColor="text2" w:themeShade="BF"/>
          <w:sz w:val="24"/>
          <w:szCs w:val="24"/>
        </w:rPr>
        <w:tab/>
      </w:r>
      <w:r>
        <w:rPr>
          <w:rFonts w:ascii="Times New Roman" w:hAnsi="Times New Roman" w:cs="Times New Roman"/>
          <w:b/>
          <w:color w:val="17365D" w:themeColor="text2" w:themeShade="BF"/>
          <w:sz w:val="24"/>
          <w:szCs w:val="24"/>
        </w:rPr>
        <w:tab/>
      </w:r>
      <w:r>
        <w:rPr>
          <w:rFonts w:ascii="Times New Roman" w:hAnsi="Times New Roman" w:cs="Times New Roman"/>
          <w:b/>
          <w:color w:val="17365D" w:themeColor="text2" w:themeShade="BF"/>
          <w:sz w:val="24"/>
          <w:szCs w:val="24"/>
        </w:rPr>
        <w:tab/>
      </w:r>
      <w:r>
        <w:rPr>
          <w:rFonts w:ascii="Times New Roman" w:hAnsi="Times New Roman" w:cs="Times New Roman"/>
          <w:b/>
          <w:color w:val="17365D" w:themeColor="text2" w:themeShade="BF"/>
          <w:sz w:val="24"/>
          <w:szCs w:val="24"/>
        </w:rPr>
        <w:tab/>
      </w:r>
      <w:r>
        <w:rPr>
          <w:rFonts w:ascii="Times New Roman" w:hAnsi="Times New Roman" w:cs="Times New Roman"/>
          <w:b/>
          <w:color w:val="17365D" w:themeColor="text2" w:themeShade="BF"/>
          <w:sz w:val="24"/>
          <w:szCs w:val="24"/>
        </w:rPr>
        <w:tab/>
      </w:r>
      <w:r>
        <w:rPr>
          <w:rFonts w:ascii="Times New Roman" w:hAnsi="Times New Roman" w:cs="Times New Roman"/>
          <w:b/>
          <w:color w:val="17365D" w:themeColor="text2" w:themeShade="BF"/>
          <w:sz w:val="24"/>
          <w:szCs w:val="24"/>
        </w:rPr>
        <w:tab/>
      </w:r>
      <w:r>
        <w:rPr>
          <w:rFonts w:ascii="Times New Roman" w:hAnsi="Times New Roman" w:cs="Times New Roman"/>
          <w:b/>
          <w:color w:val="17365D" w:themeColor="text2" w:themeShade="BF"/>
          <w:sz w:val="24"/>
          <w:szCs w:val="24"/>
        </w:rPr>
        <w:tab/>
      </w:r>
      <w:r>
        <w:rPr>
          <w:rFonts w:ascii="Times New Roman" w:hAnsi="Times New Roman" w:cs="Times New Roman"/>
          <w:b/>
          <w:color w:val="17365D" w:themeColor="text2" w:themeShade="BF"/>
          <w:sz w:val="24"/>
          <w:szCs w:val="24"/>
        </w:rPr>
        <w:tab/>
      </w:r>
      <w:r>
        <w:rPr>
          <w:rFonts w:ascii="Times New Roman" w:hAnsi="Times New Roman" w:cs="Times New Roman"/>
          <w:b/>
          <w:color w:val="17365D" w:themeColor="text2" w:themeShade="BF"/>
          <w:sz w:val="24"/>
          <w:szCs w:val="24"/>
        </w:rPr>
        <w:tab/>
      </w:r>
      <w:r>
        <w:rPr>
          <w:rFonts w:ascii="Times New Roman" w:hAnsi="Times New Roman" w:cs="Times New Roman"/>
          <w:b/>
          <w:color w:val="17365D" w:themeColor="text2" w:themeShade="BF"/>
          <w:sz w:val="24"/>
          <w:szCs w:val="24"/>
        </w:rPr>
        <w:tab/>
      </w:r>
      <w:r w:rsidRPr="007A5D90">
        <w:rPr>
          <w:rFonts w:ascii="Times New Roman" w:hAnsi="Times New Roman" w:cs="Times New Roman"/>
          <w:sz w:val="24"/>
          <w:szCs w:val="24"/>
        </w:rPr>
        <w:t xml:space="preserve">No que diz respeito à análise do documento </w:t>
      </w:r>
      <w:r>
        <w:rPr>
          <w:rFonts w:ascii="Times New Roman" w:hAnsi="Times New Roman" w:cs="Times New Roman"/>
          <w:sz w:val="24"/>
          <w:szCs w:val="24"/>
        </w:rPr>
        <w:t>p</w:t>
      </w:r>
      <w:r w:rsidRPr="00F31A39">
        <w:rPr>
          <w:rFonts w:ascii="Times New Roman" w:hAnsi="Times New Roman" w:cs="Times New Roman"/>
          <w:sz w:val="24"/>
          <w:szCs w:val="24"/>
        </w:rPr>
        <w:t xml:space="preserve">rograma </w:t>
      </w:r>
      <w:r>
        <w:rPr>
          <w:rFonts w:ascii="Times New Roman" w:hAnsi="Times New Roman" w:cs="Times New Roman"/>
          <w:sz w:val="24"/>
          <w:szCs w:val="24"/>
        </w:rPr>
        <w:t>e organização c</w:t>
      </w:r>
      <w:r w:rsidRPr="00F31A39">
        <w:rPr>
          <w:rFonts w:ascii="Times New Roman" w:hAnsi="Times New Roman" w:cs="Times New Roman"/>
          <w:sz w:val="24"/>
          <w:szCs w:val="24"/>
        </w:rPr>
        <w:t xml:space="preserve">urricular </w:t>
      </w:r>
      <w:r>
        <w:rPr>
          <w:rFonts w:ascii="Times New Roman" w:hAnsi="Times New Roman" w:cs="Times New Roman"/>
          <w:sz w:val="24"/>
          <w:szCs w:val="24"/>
        </w:rPr>
        <w:t>de e</w:t>
      </w:r>
      <w:r w:rsidRPr="00F31A39">
        <w:rPr>
          <w:rFonts w:ascii="Times New Roman" w:hAnsi="Times New Roman" w:cs="Times New Roman"/>
          <w:sz w:val="24"/>
          <w:szCs w:val="24"/>
        </w:rPr>
        <w:t>spanhol,</w:t>
      </w:r>
      <w:r>
        <w:rPr>
          <w:rFonts w:ascii="Times New Roman" w:hAnsi="Times New Roman" w:cs="Times New Roman"/>
          <w:sz w:val="24"/>
          <w:szCs w:val="24"/>
        </w:rPr>
        <w:t xml:space="preserve"> de terceiro</w:t>
      </w:r>
      <w:r w:rsidRPr="00F31A39">
        <w:rPr>
          <w:rFonts w:ascii="Times New Roman" w:hAnsi="Times New Roman" w:cs="Times New Roman"/>
          <w:sz w:val="24"/>
          <w:szCs w:val="24"/>
        </w:rPr>
        <w:t xml:space="preserve"> ciclo do</w:t>
      </w:r>
      <w:r>
        <w:rPr>
          <w:rFonts w:ascii="Times New Roman" w:hAnsi="Times New Roman" w:cs="Times New Roman"/>
          <w:sz w:val="24"/>
          <w:szCs w:val="24"/>
        </w:rPr>
        <w:t xml:space="preserve"> Ensino B</w:t>
      </w:r>
      <w:r w:rsidRPr="00F31A39">
        <w:rPr>
          <w:rFonts w:ascii="Times New Roman" w:hAnsi="Times New Roman" w:cs="Times New Roman"/>
          <w:sz w:val="24"/>
          <w:szCs w:val="24"/>
        </w:rPr>
        <w:t xml:space="preserve">ásico, o mesmo data de 1997. Como já foi referido anteriormente, este documento por ser anterior </w:t>
      </w:r>
      <w:r>
        <w:rPr>
          <w:rFonts w:ascii="Times New Roman" w:hAnsi="Times New Roman" w:cs="Times New Roman"/>
          <w:sz w:val="24"/>
          <w:szCs w:val="24"/>
        </w:rPr>
        <w:t>à edição do QECR não está conforme com algumas das ideias declaradas no documento.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Este</w:t>
      </w:r>
      <w:r w:rsidRPr="007A5D90">
        <w:rPr>
          <w:rFonts w:ascii="Times New Roman" w:hAnsi="Times New Roman" w:cs="Times New Roman"/>
          <w:sz w:val="24"/>
          <w:szCs w:val="24"/>
        </w:rPr>
        <w:t xml:space="preserve"> </w:t>
      </w:r>
      <w:r>
        <w:rPr>
          <w:rFonts w:ascii="Times New Roman" w:hAnsi="Times New Roman" w:cs="Times New Roman"/>
          <w:sz w:val="24"/>
          <w:szCs w:val="24"/>
        </w:rPr>
        <w:t>programa</w:t>
      </w:r>
      <w:r w:rsidRPr="007A5D90">
        <w:rPr>
          <w:rFonts w:ascii="Times New Roman" w:hAnsi="Times New Roman" w:cs="Times New Roman"/>
          <w:sz w:val="24"/>
          <w:szCs w:val="24"/>
        </w:rPr>
        <w:t xml:space="preserve"> </w:t>
      </w:r>
      <w:r>
        <w:rPr>
          <w:rFonts w:ascii="Times New Roman" w:hAnsi="Times New Roman" w:cs="Times New Roman"/>
          <w:sz w:val="24"/>
          <w:szCs w:val="24"/>
        </w:rPr>
        <w:t>tem início</w:t>
      </w:r>
      <w:r w:rsidRPr="007A5D90">
        <w:rPr>
          <w:rFonts w:ascii="Times New Roman" w:hAnsi="Times New Roman" w:cs="Times New Roman"/>
          <w:sz w:val="24"/>
          <w:szCs w:val="24"/>
        </w:rPr>
        <w:t xml:space="preserve"> com a fundamentação da sua elaboração</w:t>
      </w:r>
      <w:r>
        <w:rPr>
          <w:rFonts w:ascii="Times New Roman" w:hAnsi="Times New Roman" w:cs="Times New Roman"/>
          <w:sz w:val="24"/>
          <w:szCs w:val="24"/>
        </w:rPr>
        <w:t>,</w:t>
      </w:r>
      <w:r w:rsidRPr="007A5D90">
        <w:rPr>
          <w:rFonts w:ascii="Times New Roman" w:hAnsi="Times New Roman" w:cs="Times New Roman"/>
          <w:sz w:val="24"/>
          <w:szCs w:val="24"/>
        </w:rPr>
        <w:t xml:space="preserve"> com base na reflexão sobre as opções pedagógic</w:t>
      </w:r>
      <w:r>
        <w:rPr>
          <w:rFonts w:ascii="Times New Roman" w:hAnsi="Times New Roman" w:cs="Times New Roman"/>
          <w:sz w:val="24"/>
          <w:szCs w:val="24"/>
        </w:rPr>
        <w:t>as da r</w:t>
      </w:r>
      <w:r w:rsidRPr="007A5D90">
        <w:rPr>
          <w:rFonts w:ascii="Times New Roman" w:hAnsi="Times New Roman" w:cs="Times New Roman"/>
          <w:sz w:val="24"/>
          <w:szCs w:val="24"/>
        </w:rPr>
        <w:t>efo</w:t>
      </w:r>
      <w:r>
        <w:rPr>
          <w:rFonts w:ascii="Times New Roman" w:hAnsi="Times New Roman" w:cs="Times New Roman"/>
          <w:sz w:val="24"/>
          <w:szCs w:val="24"/>
        </w:rPr>
        <w:t>rma c</w:t>
      </w:r>
      <w:r w:rsidRPr="007A5D90">
        <w:rPr>
          <w:rFonts w:ascii="Times New Roman" w:hAnsi="Times New Roman" w:cs="Times New Roman"/>
          <w:sz w:val="24"/>
          <w:szCs w:val="24"/>
        </w:rPr>
        <w:t>urricular</w:t>
      </w:r>
      <w:r>
        <w:rPr>
          <w:rFonts w:ascii="Times New Roman" w:hAnsi="Times New Roman" w:cs="Times New Roman"/>
          <w:sz w:val="24"/>
          <w:szCs w:val="24"/>
        </w:rPr>
        <w:t>,</w:t>
      </w:r>
      <w:r w:rsidRPr="007A5D90">
        <w:rPr>
          <w:rFonts w:ascii="Times New Roman" w:hAnsi="Times New Roman" w:cs="Times New Roman"/>
          <w:sz w:val="24"/>
          <w:szCs w:val="24"/>
        </w:rPr>
        <w:t xml:space="preserve"> que advê</w:t>
      </w:r>
      <w:r>
        <w:rPr>
          <w:rFonts w:ascii="Times New Roman" w:hAnsi="Times New Roman" w:cs="Times New Roman"/>
          <w:sz w:val="24"/>
          <w:szCs w:val="24"/>
        </w:rPr>
        <w:t>m dos princípios enunciados na lei de bases do sistema e</w:t>
      </w:r>
      <w:r w:rsidRPr="007A5D90">
        <w:rPr>
          <w:rFonts w:ascii="Times New Roman" w:hAnsi="Times New Roman" w:cs="Times New Roman"/>
          <w:sz w:val="24"/>
          <w:szCs w:val="24"/>
        </w:rPr>
        <w:t>ducativo. Estes princípios procuraram promover a educação nas três dimensões essenciais: o desenvolvimento de aptidões, a aquisição de conhecimentos e a apropriação de atitudes e valores.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Neste programa, é valorizada, na aprendizagem de uma língua, a vertente </w:t>
      </w:r>
      <w:r>
        <w:rPr>
          <w:rFonts w:ascii="Times New Roman" w:hAnsi="Times New Roman" w:cs="Times New Roman"/>
          <w:sz w:val="24"/>
          <w:szCs w:val="24"/>
        </w:rPr>
        <w:lastRenderedPageBreak/>
        <w:t xml:space="preserve">cultural: </w:t>
      </w:r>
      <w:r w:rsidRPr="000A2F0C">
        <w:rPr>
          <w:rFonts w:ascii="Times New Roman" w:hAnsi="Times New Roman" w:cs="Times New Roman"/>
          <w:sz w:val="24"/>
          <w:szCs w:val="24"/>
        </w:rPr>
        <w:t>“assim, ao aprender uma língua, não se adquire única e exclusivamente um sistema de signos mas, simultaneamente, os significados culturais que os signos comportam</w:t>
      </w:r>
      <w:r w:rsidRPr="00CD5780">
        <w:rPr>
          <w:rFonts w:ascii="Times New Roman" w:hAnsi="Times New Roman" w:cs="Times New Roman"/>
          <w:sz w:val="24"/>
          <w:szCs w:val="24"/>
        </w:rPr>
        <w:t>”</w:t>
      </w:r>
      <w:r w:rsidRPr="00CD5780">
        <w:rPr>
          <w:rFonts w:ascii="Times New Roman" w:hAnsi="Times New Roman" w:cs="Times New Roman"/>
          <w:i/>
          <w:sz w:val="24"/>
          <w:szCs w:val="24"/>
        </w:rPr>
        <w:t xml:space="preserve"> </w:t>
      </w:r>
      <w:r w:rsidRPr="00CD5780">
        <w:rPr>
          <w:rFonts w:ascii="Times New Roman" w:hAnsi="Times New Roman" w:cs="Times New Roman"/>
          <w:sz w:val="24"/>
          <w:szCs w:val="24"/>
        </w:rPr>
        <w:t>(Ministério da Educação, 1997, p. 5). É reforçada a ideia de que a aprendizagem de uma língua estrangeira é um poderoso meio de desenvolvimento pessoal, de integração social, de aquisição cultural e de comunicação, contribuindo para uma melhor compreensão da língua materna, ao promover a reflexão sobre o funcionamento da língua estrangeira e materna, adiantando que entrar em contacto com outras culturas favorece o respeito pelas mesmas, conduzindo à construção de uma visão ampla e rica da realidade.</w:t>
      </w:r>
      <w:r w:rsidRPr="00CD5780">
        <w:rPr>
          <w:rFonts w:ascii="Times New Roman" w:hAnsi="Times New Roman" w:cs="Times New Roman"/>
          <w:sz w:val="24"/>
          <w:szCs w:val="24"/>
        </w:rPr>
        <w:tab/>
      </w:r>
      <w:r w:rsidRPr="00CD578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D5780">
        <w:rPr>
          <w:rFonts w:ascii="Times New Roman" w:hAnsi="Times New Roman" w:cs="Times New Roman"/>
          <w:sz w:val="24"/>
          <w:szCs w:val="24"/>
        </w:rPr>
        <w:t xml:space="preserve">A metodologia adotada neste programa é a metodologia comunicativa, defendida por privilegiar um crescimento holístico do indivíduo, sendo o aluno o centro da aprendizagem. É referida ainda a competência comunicativa como uma macro competência que integra um conjunto de cinco competências - linguística, discursiva, estratégica sociocultural e sociolinguística – que interagem entre si (Ministério da Educação, 1997). </w:t>
      </w:r>
      <w:r w:rsidRPr="00CD5780">
        <w:rPr>
          <w:rFonts w:ascii="Times New Roman" w:hAnsi="Times New Roman" w:cs="Times New Roman"/>
          <w:sz w:val="24"/>
          <w:szCs w:val="24"/>
        </w:rPr>
        <w:tab/>
      </w:r>
      <w:r w:rsidRPr="00CD5780">
        <w:rPr>
          <w:rFonts w:ascii="Times New Roman" w:hAnsi="Times New Roman" w:cs="Times New Roman"/>
          <w:sz w:val="24"/>
          <w:szCs w:val="24"/>
        </w:rPr>
        <w:tab/>
      </w:r>
      <w:r w:rsidRPr="00CD5780">
        <w:rPr>
          <w:rFonts w:ascii="Times New Roman" w:hAnsi="Times New Roman" w:cs="Times New Roman"/>
          <w:sz w:val="24"/>
          <w:szCs w:val="24"/>
        </w:rPr>
        <w:tab/>
      </w:r>
      <w:r w:rsidRPr="00CD5780">
        <w:rPr>
          <w:rFonts w:ascii="Times New Roman" w:hAnsi="Times New Roman" w:cs="Times New Roman"/>
          <w:sz w:val="24"/>
          <w:szCs w:val="24"/>
        </w:rPr>
        <w:tab/>
      </w:r>
      <w:r w:rsidRPr="00CD578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D5780">
        <w:rPr>
          <w:rFonts w:ascii="Times New Roman" w:hAnsi="Times New Roman" w:cs="Times New Roman"/>
          <w:sz w:val="24"/>
          <w:szCs w:val="24"/>
        </w:rPr>
        <w:tab/>
      </w:r>
      <w:r w:rsidRPr="00CD5780">
        <w:rPr>
          <w:rFonts w:ascii="Times New Roman" w:hAnsi="Times New Roman" w:cs="Times New Roman"/>
          <w:sz w:val="24"/>
          <w:szCs w:val="24"/>
        </w:rPr>
        <w:tab/>
        <w:t>A abordagem comunicativa foi adotada por nós na prática de ensino supervisionada, uma vez que foi sempre prioridade nossa criar nas aulas de espanhol, quer no nono ano</w:t>
      </w:r>
      <w:r>
        <w:rPr>
          <w:rFonts w:ascii="Times New Roman" w:hAnsi="Times New Roman" w:cs="Times New Roman"/>
          <w:sz w:val="24"/>
          <w:szCs w:val="24"/>
        </w:rPr>
        <w:t>,</w:t>
      </w:r>
      <w:r w:rsidRPr="00CD5780">
        <w:rPr>
          <w:rFonts w:ascii="Times New Roman" w:hAnsi="Times New Roman" w:cs="Times New Roman"/>
          <w:sz w:val="24"/>
          <w:szCs w:val="24"/>
        </w:rPr>
        <w:t xml:space="preserve"> quer no</w:t>
      </w:r>
      <w:r w:rsidRPr="0098423B">
        <w:rPr>
          <w:rFonts w:ascii="Times New Roman" w:hAnsi="Times New Roman" w:cs="Times New Roman"/>
          <w:sz w:val="24"/>
          <w:szCs w:val="24"/>
        </w:rPr>
        <w:t xml:space="preserve"> décimo, situações de comunicação autêntica em língua espanhola, em que os alunos pudessem praticar e aprender como agir em situações reais de comunicação oral, colocando o aluno no centro da aprendizagem, uma vez que acreditamos ser este o método de aprendizagem mais eficaz por dar privilégio à prática da língua, tal como é referido no programa espanhol: “dizer algo e utilizar a língua para algo”</w:t>
      </w:r>
      <w:r w:rsidRPr="0098423B">
        <w:rPr>
          <w:rFonts w:ascii="Times New Roman" w:hAnsi="Times New Roman" w:cs="Times New Roman"/>
          <w:i/>
          <w:sz w:val="24"/>
          <w:szCs w:val="24"/>
        </w:rPr>
        <w:t xml:space="preserve"> </w:t>
      </w:r>
      <w:r>
        <w:rPr>
          <w:rFonts w:ascii="Times New Roman" w:hAnsi="Times New Roman" w:cs="Times New Roman"/>
          <w:sz w:val="24"/>
          <w:szCs w:val="24"/>
        </w:rPr>
        <w:t>(Ministério da E</w:t>
      </w:r>
      <w:r w:rsidRPr="0098423B">
        <w:rPr>
          <w:rFonts w:ascii="Times New Roman" w:hAnsi="Times New Roman" w:cs="Times New Roman"/>
          <w:sz w:val="24"/>
          <w:szCs w:val="24"/>
        </w:rPr>
        <w:t xml:space="preserve">ducação, 1997, p. 5). Na nossa prática demos grande importância aos </w:t>
      </w:r>
      <w:proofErr w:type="spellStart"/>
      <w:r w:rsidRPr="0098423B">
        <w:rPr>
          <w:rFonts w:ascii="Times New Roman" w:hAnsi="Times New Roman" w:cs="Times New Roman"/>
          <w:i/>
          <w:sz w:val="24"/>
          <w:szCs w:val="24"/>
        </w:rPr>
        <w:t>drills</w:t>
      </w:r>
      <w:proofErr w:type="spellEnd"/>
      <w:r w:rsidRPr="0098423B">
        <w:rPr>
          <w:rFonts w:ascii="Times New Roman" w:hAnsi="Times New Roman" w:cs="Times New Roman"/>
          <w:sz w:val="24"/>
          <w:szCs w:val="24"/>
        </w:rPr>
        <w:t xml:space="preserve"> de repetição em que os alunos tinham a oportunidade de praticar a comunicação na língua estrangeira adaptando os </w:t>
      </w:r>
      <w:proofErr w:type="spellStart"/>
      <w:r w:rsidRPr="0098423B">
        <w:rPr>
          <w:rFonts w:ascii="Times New Roman" w:hAnsi="Times New Roman" w:cs="Times New Roman"/>
          <w:i/>
          <w:sz w:val="24"/>
          <w:szCs w:val="24"/>
        </w:rPr>
        <w:t>drills</w:t>
      </w:r>
      <w:proofErr w:type="spellEnd"/>
      <w:r w:rsidRPr="0098423B">
        <w:rPr>
          <w:rFonts w:ascii="Times New Roman" w:hAnsi="Times New Roman" w:cs="Times New Roman"/>
          <w:sz w:val="24"/>
          <w:szCs w:val="24"/>
        </w:rPr>
        <w:t xml:space="preserve"> ao nível pretendido.</w:t>
      </w:r>
      <w:r w:rsidRPr="0098423B">
        <w:rPr>
          <w:rFonts w:ascii="Times New Roman" w:hAnsi="Times New Roman" w:cs="Times New Roman"/>
          <w:sz w:val="24"/>
          <w:szCs w:val="24"/>
        </w:rPr>
        <w:tab/>
      </w:r>
      <w:r w:rsidRPr="0099479E">
        <w:rPr>
          <w:rFonts w:ascii="Times New Roman" w:hAnsi="Times New Roman" w:cs="Times New Roman"/>
          <w:color w:val="FF0000"/>
          <w:sz w:val="24"/>
          <w:szCs w:val="24"/>
        </w:rPr>
        <w:tab/>
      </w:r>
      <w:r>
        <w:rPr>
          <w:rFonts w:ascii="Times New Roman" w:hAnsi="Times New Roman" w:cs="Times New Roman"/>
          <w:color w:val="FF0000"/>
          <w:sz w:val="24"/>
          <w:szCs w:val="24"/>
        </w:rPr>
        <w:tab/>
      </w:r>
      <w:r w:rsidRPr="00F31A39">
        <w:rPr>
          <w:rFonts w:ascii="Times New Roman" w:hAnsi="Times New Roman" w:cs="Times New Roman"/>
          <w:sz w:val="24"/>
          <w:szCs w:val="24"/>
        </w:rPr>
        <w:t xml:space="preserve">O programa </w:t>
      </w:r>
      <w:r>
        <w:rPr>
          <w:rFonts w:ascii="Times New Roman" w:hAnsi="Times New Roman" w:cs="Times New Roman"/>
          <w:sz w:val="24"/>
          <w:szCs w:val="24"/>
        </w:rPr>
        <w:t>e organização curricular de e</w:t>
      </w:r>
      <w:r w:rsidRPr="00F31A39">
        <w:rPr>
          <w:rFonts w:ascii="Times New Roman" w:hAnsi="Times New Roman" w:cs="Times New Roman"/>
          <w:sz w:val="24"/>
          <w:szCs w:val="24"/>
        </w:rPr>
        <w:t xml:space="preserve">spanhol não se reduz a um conjunto de conteúdos a apreender pelo aluno, é sim um instrumento que tem como objetivo regular a prática educativa, sendo por isso flexível e aberto, para poder corresponder às necessidades e interesses dos alunos. </w:t>
      </w:r>
      <w:r w:rsidRPr="00E1709D">
        <w:rPr>
          <w:rFonts w:ascii="Times New Roman" w:hAnsi="Times New Roman" w:cs="Times New Roman"/>
          <w:sz w:val="24"/>
          <w:szCs w:val="24"/>
        </w:rPr>
        <w:t>O documento apresenta seis finalidades:</w:t>
      </w:r>
    </w:p>
    <w:p w:rsidR="00942D78" w:rsidRPr="00B10A38" w:rsidRDefault="00942D78" w:rsidP="00942D78">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7A5D90">
        <w:rPr>
          <w:rFonts w:ascii="Times New Roman" w:hAnsi="Times New Roman" w:cs="Times New Roman"/>
          <w:sz w:val="24"/>
          <w:szCs w:val="24"/>
        </w:rPr>
        <w:t>•</w:t>
      </w:r>
      <w:r w:rsidRPr="0098423B">
        <w:rPr>
          <w:rFonts w:ascii="Times New Roman" w:hAnsi="Times New Roman" w:cs="Times New Roman"/>
          <w:sz w:val="24"/>
          <w:szCs w:val="24"/>
        </w:rPr>
        <w:t xml:space="preserve"> Proporcionar o contacto com outras línguas e culturas, assegurando </w:t>
      </w:r>
      <w:proofErr w:type="gramStart"/>
      <w:r w:rsidRPr="0098423B">
        <w:rPr>
          <w:rFonts w:ascii="Times New Roman" w:hAnsi="Times New Roman" w:cs="Times New Roman"/>
          <w:sz w:val="24"/>
          <w:szCs w:val="24"/>
        </w:rPr>
        <w:t>o</w:t>
      </w:r>
      <w:proofErr w:type="gramEnd"/>
      <w:r w:rsidRPr="0098423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98423B">
        <w:rPr>
          <w:rFonts w:ascii="Times New Roman" w:hAnsi="Times New Roman" w:cs="Times New Roman"/>
          <w:sz w:val="24"/>
          <w:szCs w:val="24"/>
        </w:rPr>
        <w:t>domínio</w:t>
      </w:r>
      <w:proofErr w:type="gramEnd"/>
      <w:r w:rsidRPr="0098423B">
        <w:rPr>
          <w:rFonts w:ascii="Times New Roman" w:hAnsi="Times New Roman" w:cs="Times New Roman"/>
          <w:sz w:val="24"/>
          <w:szCs w:val="24"/>
        </w:rPr>
        <w:t xml:space="preserve"> de aquisição e usos linguísticos básicos;</w:t>
      </w:r>
    </w:p>
    <w:p w:rsidR="00942D78" w:rsidRDefault="00942D78" w:rsidP="00942D78">
      <w:pPr>
        <w:pStyle w:val="PargrafodaLista"/>
        <w:tabs>
          <w:tab w:val="left" w:pos="1560"/>
        </w:tabs>
        <w:spacing w:line="360" w:lineRule="auto"/>
        <w:ind w:left="1418" w:right="567"/>
        <w:jc w:val="both"/>
        <w:rPr>
          <w:rFonts w:ascii="Times New Roman" w:hAnsi="Times New Roman" w:cs="Times New Roman"/>
          <w:sz w:val="24"/>
          <w:szCs w:val="24"/>
        </w:rPr>
      </w:pPr>
      <w:r w:rsidRPr="007A5D90">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B95CCA">
        <w:rPr>
          <w:rFonts w:ascii="Times New Roman" w:hAnsi="Times New Roman" w:cs="Times New Roman"/>
          <w:sz w:val="24"/>
          <w:szCs w:val="24"/>
        </w:rPr>
        <w:t xml:space="preserve">Favorecer o desenvolvimento da consciência de identidade linguística e cultural, através do confronto com a língua estrangeira e </w:t>
      </w:r>
      <w:proofErr w:type="gramStart"/>
      <w:r w:rsidRPr="00B95CCA">
        <w:rPr>
          <w:rFonts w:ascii="Times New Roman" w:hAnsi="Times New Roman" w:cs="Times New Roman"/>
          <w:sz w:val="24"/>
          <w:szCs w:val="24"/>
        </w:rPr>
        <w:t>a(s</w:t>
      </w:r>
      <w:proofErr w:type="gramEnd"/>
      <w:r w:rsidRPr="00B95CCA">
        <w:rPr>
          <w:rFonts w:ascii="Times New Roman" w:hAnsi="Times New Roman" w:cs="Times New Roman"/>
          <w:sz w:val="24"/>
          <w:szCs w:val="24"/>
        </w:rPr>
        <w:t>) cultura(s) por elas veiculada(s);</w:t>
      </w:r>
    </w:p>
    <w:p w:rsidR="00942D78" w:rsidRDefault="00942D78" w:rsidP="00942D78">
      <w:pPr>
        <w:pStyle w:val="PargrafodaLista"/>
        <w:tabs>
          <w:tab w:val="left" w:pos="1560"/>
        </w:tabs>
        <w:spacing w:line="360" w:lineRule="auto"/>
        <w:ind w:left="1418" w:right="567"/>
        <w:jc w:val="both"/>
        <w:rPr>
          <w:rFonts w:ascii="Times New Roman" w:hAnsi="Times New Roman" w:cs="Times New Roman"/>
          <w:sz w:val="24"/>
          <w:szCs w:val="24"/>
        </w:rPr>
      </w:pPr>
      <w:r w:rsidRPr="007A5D90">
        <w:rPr>
          <w:rFonts w:ascii="Times New Roman" w:hAnsi="Times New Roman" w:cs="Times New Roman"/>
          <w:sz w:val="24"/>
          <w:szCs w:val="24"/>
        </w:rPr>
        <w:t>•</w:t>
      </w:r>
      <w:r>
        <w:rPr>
          <w:rFonts w:ascii="Times New Roman" w:hAnsi="Times New Roman" w:cs="Times New Roman"/>
          <w:sz w:val="24"/>
          <w:szCs w:val="24"/>
        </w:rPr>
        <w:t xml:space="preserve"> </w:t>
      </w:r>
      <w:r w:rsidRPr="00B95CCA">
        <w:rPr>
          <w:rFonts w:ascii="Times New Roman" w:hAnsi="Times New Roman" w:cs="Times New Roman"/>
          <w:sz w:val="24"/>
          <w:szCs w:val="24"/>
        </w:rPr>
        <w:t xml:space="preserve">Promover a educação para a comunicação enquanto fenómeno de </w:t>
      </w:r>
      <w:proofErr w:type="spellStart"/>
      <w:r w:rsidRPr="00B95CCA">
        <w:rPr>
          <w:rFonts w:ascii="Times New Roman" w:hAnsi="Times New Roman" w:cs="Times New Roman"/>
          <w:sz w:val="24"/>
          <w:szCs w:val="24"/>
        </w:rPr>
        <w:t>intera</w:t>
      </w:r>
      <w:r>
        <w:rPr>
          <w:rFonts w:ascii="Times New Roman" w:hAnsi="Times New Roman" w:cs="Times New Roman"/>
          <w:sz w:val="24"/>
          <w:szCs w:val="24"/>
        </w:rPr>
        <w:t>c</w:t>
      </w:r>
      <w:r w:rsidRPr="00B95CCA">
        <w:rPr>
          <w:rFonts w:ascii="Times New Roman" w:hAnsi="Times New Roman" w:cs="Times New Roman"/>
          <w:sz w:val="24"/>
          <w:szCs w:val="24"/>
        </w:rPr>
        <w:t>ção</w:t>
      </w:r>
      <w:proofErr w:type="spellEnd"/>
      <w:r w:rsidRPr="00B95CCA">
        <w:rPr>
          <w:rFonts w:ascii="Times New Roman" w:hAnsi="Times New Roman" w:cs="Times New Roman"/>
          <w:sz w:val="24"/>
          <w:szCs w:val="24"/>
        </w:rPr>
        <w:t xml:space="preserve"> social, como forma de incrementar o respeito </w:t>
      </w:r>
      <w:proofErr w:type="gramStart"/>
      <w:r w:rsidRPr="00B95CCA">
        <w:rPr>
          <w:rFonts w:ascii="Times New Roman" w:hAnsi="Times New Roman" w:cs="Times New Roman"/>
          <w:sz w:val="24"/>
          <w:szCs w:val="24"/>
        </w:rPr>
        <w:t>pelo(s</w:t>
      </w:r>
      <w:proofErr w:type="gramEnd"/>
      <w:r w:rsidRPr="00B95CCA">
        <w:rPr>
          <w:rFonts w:ascii="Times New Roman" w:hAnsi="Times New Roman" w:cs="Times New Roman"/>
          <w:sz w:val="24"/>
          <w:szCs w:val="24"/>
        </w:rPr>
        <w:t>) outro(s), o sentido de entreajuda e da cooperação, da solidariedade e da cidadania.</w:t>
      </w:r>
    </w:p>
    <w:p w:rsidR="00942D78" w:rsidRDefault="00942D78" w:rsidP="00942D78">
      <w:pPr>
        <w:pStyle w:val="PargrafodaLista"/>
        <w:tabs>
          <w:tab w:val="left" w:pos="1560"/>
        </w:tabs>
        <w:spacing w:line="360" w:lineRule="auto"/>
        <w:ind w:left="1418" w:right="567"/>
        <w:jc w:val="both"/>
        <w:rPr>
          <w:rFonts w:ascii="Times New Roman" w:hAnsi="Times New Roman" w:cs="Times New Roman"/>
          <w:sz w:val="24"/>
          <w:szCs w:val="24"/>
        </w:rPr>
      </w:pPr>
      <w:r w:rsidRPr="007A5D90">
        <w:rPr>
          <w:rFonts w:ascii="Times New Roman" w:hAnsi="Times New Roman" w:cs="Times New Roman"/>
          <w:sz w:val="24"/>
          <w:szCs w:val="24"/>
        </w:rPr>
        <w:t>•</w:t>
      </w:r>
      <w:r>
        <w:rPr>
          <w:rFonts w:ascii="Times New Roman" w:hAnsi="Times New Roman" w:cs="Times New Roman"/>
          <w:sz w:val="24"/>
          <w:szCs w:val="24"/>
        </w:rPr>
        <w:t xml:space="preserve"> </w:t>
      </w:r>
      <w:r w:rsidRPr="00B95CCA">
        <w:rPr>
          <w:rFonts w:ascii="Times New Roman" w:hAnsi="Times New Roman" w:cs="Times New Roman"/>
          <w:sz w:val="24"/>
          <w:szCs w:val="24"/>
        </w:rPr>
        <w:t xml:space="preserve">Promover o desenvolvimento equilibrado de capacidades cognitivas e </w:t>
      </w:r>
      <w:proofErr w:type="spellStart"/>
      <w:r>
        <w:rPr>
          <w:rFonts w:ascii="Times New Roman" w:hAnsi="Times New Roman" w:cs="Times New Roman"/>
          <w:sz w:val="24"/>
          <w:szCs w:val="24"/>
        </w:rPr>
        <w:t>sócio-</w:t>
      </w:r>
      <w:r w:rsidRPr="00B95CCA">
        <w:rPr>
          <w:rFonts w:ascii="Times New Roman" w:hAnsi="Times New Roman" w:cs="Times New Roman"/>
          <w:sz w:val="24"/>
          <w:szCs w:val="24"/>
        </w:rPr>
        <w:t>afe</w:t>
      </w:r>
      <w:r>
        <w:rPr>
          <w:rFonts w:ascii="Times New Roman" w:hAnsi="Times New Roman" w:cs="Times New Roman"/>
          <w:sz w:val="24"/>
          <w:szCs w:val="24"/>
        </w:rPr>
        <w:t>c</w:t>
      </w:r>
      <w:r w:rsidRPr="00B95CCA">
        <w:rPr>
          <w:rFonts w:ascii="Times New Roman" w:hAnsi="Times New Roman" w:cs="Times New Roman"/>
          <w:sz w:val="24"/>
          <w:szCs w:val="24"/>
        </w:rPr>
        <w:t>tivas</w:t>
      </w:r>
      <w:proofErr w:type="spellEnd"/>
      <w:r w:rsidRPr="00B95CCA">
        <w:rPr>
          <w:rFonts w:ascii="Times New Roman" w:hAnsi="Times New Roman" w:cs="Times New Roman"/>
          <w:sz w:val="24"/>
          <w:szCs w:val="24"/>
        </w:rPr>
        <w:t>, estético-culturais e psicomotoras;</w:t>
      </w:r>
    </w:p>
    <w:p w:rsidR="00942D78" w:rsidRDefault="00942D78" w:rsidP="00942D78">
      <w:pPr>
        <w:pStyle w:val="PargrafodaLista"/>
        <w:tabs>
          <w:tab w:val="left" w:pos="1560"/>
        </w:tabs>
        <w:spacing w:line="360" w:lineRule="auto"/>
        <w:ind w:left="1418" w:right="567"/>
        <w:jc w:val="both"/>
        <w:rPr>
          <w:rFonts w:ascii="Times New Roman" w:hAnsi="Times New Roman" w:cs="Times New Roman"/>
          <w:sz w:val="24"/>
          <w:szCs w:val="24"/>
        </w:rPr>
      </w:pPr>
      <w:r w:rsidRPr="007A5D90">
        <w:rPr>
          <w:rFonts w:ascii="Times New Roman" w:hAnsi="Times New Roman" w:cs="Times New Roman"/>
          <w:sz w:val="24"/>
          <w:szCs w:val="24"/>
        </w:rPr>
        <w:t>•</w:t>
      </w:r>
      <w:r>
        <w:rPr>
          <w:rFonts w:ascii="Times New Roman" w:hAnsi="Times New Roman" w:cs="Times New Roman"/>
          <w:sz w:val="24"/>
          <w:szCs w:val="24"/>
        </w:rPr>
        <w:t xml:space="preserve"> </w:t>
      </w:r>
      <w:r w:rsidRPr="00B95CCA">
        <w:rPr>
          <w:rFonts w:ascii="Times New Roman" w:hAnsi="Times New Roman" w:cs="Times New Roman"/>
          <w:sz w:val="24"/>
          <w:szCs w:val="24"/>
        </w:rPr>
        <w:t>Promover a estruturação da personalidade do aluno pelo continuado estímulo ao desenvolvimento da autoconfiança, do espírito de iniciativa, do sentido crítico, da criatividade, do sentido da responsabilidade, da autonomia.</w:t>
      </w:r>
    </w:p>
    <w:p w:rsidR="00942D78" w:rsidRPr="00B95CCA" w:rsidRDefault="00942D78" w:rsidP="00942D78">
      <w:pPr>
        <w:pStyle w:val="PargrafodaLista"/>
        <w:tabs>
          <w:tab w:val="left" w:pos="1560"/>
        </w:tabs>
        <w:spacing w:line="360" w:lineRule="auto"/>
        <w:ind w:left="1418" w:right="567"/>
        <w:jc w:val="both"/>
        <w:rPr>
          <w:rFonts w:ascii="Times New Roman" w:hAnsi="Times New Roman" w:cs="Times New Roman"/>
          <w:sz w:val="24"/>
          <w:szCs w:val="24"/>
        </w:rPr>
      </w:pPr>
      <w:r w:rsidRPr="007A5D90">
        <w:rPr>
          <w:rFonts w:ascii="Times New Roman" w:hAnsi="Times New Roman" w:cs="Times New Roman"/>
          <w:sz w:val="24"/>
          <w:szCs w:val="24"/>
        </w:rPr>
        <w:t>•</w:t>
      </w:r>
      <w:r>
        <w:rPr>
          <w:rFonts w:ascii="Times New Roman" w:hAnsi="Times New Roman" w:cs="Times New Roman"/>
          <w:sz w:val="24"/>
          <w:szCs w:val="24"/>
        </w:rPr>
        <w:t xml:space="preserve"> </w:t>
      </w:r>
      <w:r w:rsidRPr="00B95CCA">
        <w:rPr>
          <w:rFonts w:ascii="Times New Roman" w:hAnsi="Times New Roman" w:cs="Times New Roman"/>
          <w:sz w:val="24"/>
          <w:szCs w:val="24"/>
        </w:rPr>
        <w:t>Fomentar uma dinâmica intelectual que não se confine à escola nem ao tempo presente, facultando processos de aprender a aprender a criando condições que despertem o gosto por uma atualiza</w:t>
      </w:r>
      <w:r>
        <w:rPr>
          <w:rFonts w:ascii="Times New Roman" w:hAnsi="Times New Roman" w:cs="Times New Roman"/>
          <w:sz w:val="24"/>
          <w:szCs w:val="24"/>
        </w:rPr>
        <w:t xml:space="preserve">ção permanente de conhecimentos </w:t>
      </w:r>
      <w:r w:rsidRPr="00CD5780">
        <w:rPr>
          <w:rFonts w:ascii="Times New Roman" w:hAnsi="Times New Roman" w:cs="Times New Roman"/>
          <w:sz w:val="24"/>
          <w:szCs w:val="24"/>
        </w:rPr>
        <w:t>(Ministério da Educação, 1997, p. 7).</w:t>
      </w:r>
    </w:p>
    <w:p w:rsidR="00942D78" w:rsidRPr="0099479E" w:rsidRDefault="00942D78" w:rsidP="00942D78">
      <w:pPr>
        <w:pStyle w:val="PargrafodaLista"/>
        <w:spacing w:line="360" w:lineRule="auto"/>
        <w:ind w:left="1134"/>
        <w:jc w:val="both"/>
        <w:rPr>
          <w:rFonts w:ascii="Times New Roman" w:hAnsi="Times New Roman" w:cs="Times New Roman"/>
          <w:sz w:val="24"/>
          <w:szCs w:val="24"/>
        </w:rPr>
      </w:pPr>
    </w:p>
    <w:p w:rsidR="00942D78" w:rsidRDefault="00942D78" w:rsidP="00942D7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Comparando estas finalidades com as finalidades enunciadas no CNEB, diria que o CNEB privilegia a aprendizagem de línguas como a construção de uma competência plurilingue e pluricultural. </w:t>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sidRPr="007A5D90">
        <w:rPr>
          <w:rFonts w:ascii="Times New Roman" w:hAnsi="Times New Roman" w:cs="Times New Roman"/>
          <w:sz w:val="24"/>
          <w:szCs w:val="24"/>
        </w:rPr>
        <w:t xml:space="preserve">No que diz respeito aos </w:t>
      </w:r>
      <w:r>
        <w:rPr>
          <w:rFonts w:ascii="Times New Roman" w:hAnsi="Times New Roman" w:cs="Times New Roman"/>
          <w:sz w:val="24"/>
          <w:szCs w:val="24"/>
        </w:rPr>
        <w:t>objetivos gerais apresentados neste programa, são eles:</w:t>
      </w:r>
    </w:p>
    <w:p w:rsidR="00942D78" w:rsidRPr="00080CF2" w:rsidRDefault="00942D78" w:rsidP="00942D78">
      <w:pPr>
        <w:spacing w:line="360" w:lineRule="auto"/>
        <w:jc w:val="both"/>
        <w:rPr>
          <w:rFonts w:ascii="Times New Roman" w:hAnsi="Times New Roman" w:cs="Times New Roman"/>
          <w:sz w:val="24"/>
          <w:szCs w:val="24"/>
        </w:rPr>
      </w:pPr>
    </w:p>
    <w:p w:rsidR="00942D78" w:rsidRPr="00080CF2" w:rsidRDefault="00942D78" w:rsidP="00942D78">
      <w:pPr>
        <w:pStyle w:val="PargrafodaLista"/>
        <w:tabs>
          <w:tab w:val="left" w:pos="1560"/>
        </w:tabs>
        <w:spacing w:line="360" w:lineRule="auto"/>
        <w:ind w:left="1418" w:right="567"/>
        <w:jc w:val="both"/>
        <w:rPr>
          <w:rFonts w:ascii="Times New Roman" w:hAnsi="Times New Roman" w:cs="Times New Roman"/>
          <w:sz w:val="24"/>
          <w:szCs w:val="24"/>
        </w:rPr>
      </w:pPr>
      <w:r w:rsidRPr="007A5D90">
        <w:rPr>
          <w:rFonts w:ascii="Times New Roman" w:hAnsi="Times New Roman" w:cs="Times New Roman"/>
          <w:sz w:val="24"/>
          <w:szCs w:val="24"/>
        </w:rPr>
        <w:t>•</w:t>
      </w:r>
      <w:r>
        <w:rPr>
          <w:rFonts w:ascii="Times New Roman" w:hAnsi="Times New Roman" w:cs="Times New Roman"/>
          <w:sz w:val="24"/>
          <w:szCs w:val="24"/>
        </w:rPr>
        <w:t xml:space="preserve"> </w:t>
      </w:r>
      <w:r w:rsidRPr="00080CF2">
        <w:rPr>
          <w:rFonts w:ascii="Times New Roman" w:hAnsi="Times New Roman" w:cs="Times New Roman"/>
          <w:sz w:val="24"/>
          <w:szCs w:val="24"/>
        </w:rPr>
        <w:t>Adquirir as competências básicas de comunicação na língua espanhola:</w:t>
      </w:r>
    </w:p>
    <w:p w:rsidR="00942D78" w:rsidRPr="00080CF2" w:rsidRDefault="00942D78" w:rsidP="00942D78">
      <w:pPr>
        <w:spacing w:line="360" w:lineRule="auto"/>
        <w:ind w:left="1418" w:right="567"/>
        <w:jc w:val="both"/>
        <w:rPr>
          <w:rFonts w:ascii="Times New Roman" w:hAnsi="Times New Roman" w:cs="Times New Roman"/>
          <w:sz w:val="24"/>
          <w:szCs w:val="24"/>
        </w:rPr>
      </w:pPr>
      <w:r w:rsidRPr="00080CF2">
        <w:rPr>
          <w:rFonts w:ascii="Times New Roman" w:hAnsi="Times New Roman" w:cs="Times New Roman"/>
          <w:sz w:val="24"/>
          <w:szCs w:val="24"/>
        </w:rPr>
        <w:tab/>
        <w:t>- Compreender textos orais e escritos, de natureza diversificada e de acessibilidade adequada ao seu desenvolvimento linguístico, psicológico e social;</w:t>
      </w:r>
    </w:p>
    <w:p w:rsidR="00942D78" w:rsidRPr="00080CF2" w:rsidRDefault="00942D78" w:rsidP="00942D78">
      <w:pPr>
        <w:spacing w:line="360" w:lineRule="auto"/>
        <w:ind w:left="1418" w:right="567"/>
        <w:jc w:val="both"/>
        <w:rPr>
          <w:rFonts w:ascii="Times New Roman" w:hAnsi="Times New Roman" w:cs="Times New Roman"/>
          <w:sz w:val="24"/>
          <w:szCs w:val="24"/>
        </w:rPr>
      </w:pPr>
      <w:r w:rsidRPr="00080CF2">
        <w:rPr>
          <w:rFonts w:ascii="Times New Roman" w:hAnsi="Times New Roman" w:cs="Times New Roman"/>
          <w:sz w:val="24"/>
          <w:szCs w:val="24"/>
        </w:rPr>
        <w:lastRenderedPageBreak/>
        <w:tab/>
        <w:t>- Produzir, oralmente e por escrito, enunciados de complexidade adequada ao seu desenvolvimento linguístico, psicológico e social;</w:t>
      </w:r>
    </w:p>
    <w:p w:rsidR="00942D78" w:rsidRDefault="00942D78" w:rsidP="00942D78">
      <w:pPr>
        <w:pStyle w:val="PargrafodaLista"/>
        <w:tabs>
          <w:tab w:val="left" w:pos="1560"/>
        </w:tabs>
        <w:spacing w:line="360" w:lineRule="auto"/>
        <w:ind w:left="1418" w:right="567"/>
        <w:jc w:val="both"/>
        <w:rPr>
          <w:rFonts w:ascii="Times New Roman" w:hAnsi="Times New Roman" w:cs="Times New Roman"/>
          <w:sz w:val="24"/>
          <w:szCs w:val="24"/>
        </w:rPr>
      </w:pPr>
      <w:r w:rsidRPr="007A5D90">
        <w:rPr>
          <w:rFonts w:ascii="Times New Roman" w:hAnsi="Times New Roman" w:cs="Times New Roman"/>
          <w:sz w:val="24"/>
          <w:szCs w:val="24"/>
        </w:rPr>
        <w:t>•</w:t>
      </w:r>
      <w:r>
        <w:rPr>
          <w:rFonts w:ascii="Times New Roman" w:hAnsi="Times New Roman" w:cs="Times New Roman"/>
          <w:sz w:val="24"/>
          <w:szCs w:val="24"/>
        </w:rPr>
        <w:t xml:space="preserve"> </w:t>
      </w:r>
      <w:r w:rsidRPr="00080CF2">
        <w:rPr>
          <w:rFonts w:ascii="Times New Roman" w:hAnsi="Times New Roman" w:cs="Times New Roman"/>
          <w:sz w:val="24"/>
          <w:szCs w:val="24"/>
        </w:rPr>
        <w:t>Utilizar estratégias que permitam responder às suas necessidades de comunicação, no caso em que os seus conhecimentos linguísticos e/ou seu uso da língua sejam deficientes;</w:t>
      </w:r>
    </w:p>
    <w:p w:rsidR="00942D78" w:rsidRDefault="00942D78" w:rsidP="00942D78">
      <w:pPr>
        <w:pStyle w:val="PargrafodaLista"/>
        <w:tabs>
          <w:tab w:val="left" w:pos="1560"/>
        </w:tabs>
        <w:spacing w:line="360" w:lineRule="auto"/>
        <w:ind w:left="1418" w:right="567"/>
        <w:jc w:val="both"/>
        <w:rPr>
          <w:rFonts w:ascii="Times New Roman" w:hAnsi="Times New Roman" w:cs="Times New Roman"/>
          <w:sz w:val="24"/>
          <w:szCs w:val="24"/>
        </w:rPr>
      </w:pPr>
      <w:r w:rsidRPr="007A5D90">
        <w:rPr>
          <w:rFonts w:ascii="Times New Roman" w:hAnsi="Times New Roman" w:cs="Times New Roman"/>
          <w:sz w:val="24"/>
          <w:szCs w:val="24"/>
        </w:rPr>
        <w:t>•</w:t>
      </w:r>
      <w:r>
        <w:rPr>
          <w:rFonts w:ascii="Times New Roman" w:hAnsi="Times New Roman" w:cs="Times New Roman"/>
          <w:sz w:val="24"/>
          <w:szCs w:val="24"/>
        </w:rPr>
        <w:t xml:space="preserve"> </w:t>
      </w:r>
      <w:r w:rsidRPr="00560044">
        <w:rPr>
          <w:rFonts w:ascii="Times New Roman" w:hAnsi="Times New Roman" w:cs="Times New Roman"/>
          <w:sz w:val="24"/>
          <w:szCs w:val="24"/>
        </w:rPr>
        <w:t xml:space="preserve">Valorizar a língua espanhola em relação às demais línguas faladas no mundo e apreciar </w:t>
      </w:r>
      <w:proofErr w:type="gramStart"/>
      <w:r w:rsidRPr="00560044">
        <w:rPr>
          <w:rFonts w:ascii="Times New Roman" w:hAnsi="Times New Roman" w:cs="Times New Roman"/>
          <w:sz w:val="24"/>
          <w:szCs w:val="24"/>
        </w:rPr>
        <w:t>as vantagens que proporciona</w:t>
      </w:r>
      <w:proofErr w:type="gramEnd"/>
      <w:r w:rsidRPr="00560044">
        <w:rPr>
          <w:rFonts w:ascii="Times New Roman" w:hAnsi="Times New Roman" w:cs="Times New Roman"/>
          <w:sz w:val="24"/>
          <w:szCs w:val="24"/>
        </w:rPr>
        <w:t xml:space="preserve"> o seu conhecimento;</w:t>
      </w:r>
    </w:p>
    <w:p w:rsidR="00942D78" w:rsidRDefault="00942D78" w:rsidP="00942D78">
      <w:pPr>
        <w:pStyle w:val="PargrafodaLista"/>
        <w:tabs>
          <w:tab w:val="left" w:pos="1560"/>
        </w:tabs>
        <w:spacing w:line="360" w:lineRule="auto"/>
        <w:ind w:left="1418" w:right="567"/>
        <w:jc w:val="both"/>
        <w:rPr>
          <w:rFonts w:ascii="Times New Roman" w:hAnsi="Times New Roman" w:cs="Times New Roman"/>
          <w:sz w:val="24"/>
          <w:szCs w:val="24"/>
        </w:rPr>
      </w:pPr>
      <w:r w:rsidRPr="007A5D90">
        <w:rPr>
          <w:rFonts w:ascii="Times New Roman" w:hAnsi="Times New Roman" w:cs="Times New Roman"/>
          <w:sz w:val="24"/>
          <w:szCs w:val="24"/>
        </w:rPr>
        <w:t>•</w:t>
      </w:r>
      <w:r>
        <w:rPr>
          <w:rFonts w:ascii="Times New Roman" w:hAnsi="Times New Roman" w:cs="Times New Roman"/>
          <w:sz w:val="24"/>
          <w:szCs w:val="24"/>
        </w:rPr>
        <w:t xml:space="preserve"> </w:t>
      </w:r>
      <w:r w:rsidRPr="00560044">
        <w:rPr>
          <w:rFonts w:ascii="Times New Roman" w:hAnsi="Times New Roman" w:cs="Times New Roman"/>
          <w:sz w:val="24"/>
          <w:szCs w:val="24"/>
        </w:rPr>
        <w:t>Conhecer a diversidade linguística de Espanha e valorizara sua riqueza idiomática e cultural;</w:t>
      </w:r>
    </w:p>
    <w:p w:rsidR="00942D78" w:rsidRDefault="00942D78" w:rsidP="00942D78">
      <w:pPr>
        <w:pStyle w:val="PargrafodaLista"/>
        <w:tabs>
          <w:tab w:val="left" w:pos="1560"/>
        </w:tabs>
        <w:spacing w:line="360" w:lineRule="auto"/>
        <w:ind w:left="1418" w:right="567"/>
        <w:jc w:val="both"/>
        <w:rPr>
          <w:rFonts w:ascii="Times New Roman" w:hAnsi="Times New Roman" w:cs="Times New Roman"/>
          <w:sz w:val="24"/>
          <w:szCs w:val="24"/>
        </w:rPr>
      </w:pPr>
      <w:r w:rsidRPr="007A5D90">
        <w:rPr>
          <w:rFonts w:ascii="Times New Roman" w:hAnsi="Times New Roman" w:cs="Times New Roman"/>
          <w:sz w:val="24"/>
          <w:szCs w:val="24"/>
        </w:rPr>
        <w:t>•</w:t>
      </w:r>
      <w:r>
        <w:rPr>
          <w:rFonts w:ascii="Times New Roman" w:hAnsi="Times New Roman" w:cs="Times New Roman"/>
          <w:sz w:val="24"/>
          <w:szCs w:val="24"/>
        </w:rPr>
        <w:t xml:space="preserve"> </w:t>
      </w:r>
      <w:r w:rsidRPr="00560044">
        <w:rPr>
          <w:rFonts w:ascii="Times New Roman" w:hAnsi="Times New Roman" w:cs="Times New Roman"/>
          <w:sz w:val="24"/>
          <w:szCs w:val="24"/>
        </w:rPr>
        <w:t>Aprofundar o conhecimento da sua própria realidade sociocultural através do confronto com aspetos da cultura e da civilização dos povos de expressão espanhola;</w:t>
      </w:r>
    </w:p>
    <w:p w:rsidR="00942D78" w:rsidRDefault="00942D78" w:rsidP="00942D78">
      <w:pPr>
        <w:pStyle w:val="PargrafodaLista"/>
        <w:tabs>
          <w:tab w:val="left" w:pos="1560"/>
        </w:tabs>
        <w:spacing w:line="360" w:lineRule="auto"/>
        <w:ind w:left="1418" w:right="567"/>
        <w:jc w:val="both"/>
        <w:rPr>
          <w:rFonts w:ascii="Times New Roman" w:hAnsi="Times New Roman" w:cs="Times New Roman"/>
          <w:sz w:val="24"/>
          <w:szCs w:val="24"/>
        </w:rPr>
      </w:pPr>
      <w:r w:rsidRPr="007A5D90">
        <w:rPr>
          <w:rFonts w:ascii="Times New Roman" w:hAnsi="Times New Roman" w:cs="Times New Roman"/>
          <w:sz w:val="24"/>
          <w:szCs w:val="24"/>
        </w:rPr>
        <w:t>•</w:t>
      </w:r>
      <w:r>
        <w:rPr>
          <w:rFonts w:ascii="Times New Roman" w:hAnsi="Times New Roman" w:cs="Times New Roman"/>
          <w:sz w:val="24"/>
          <w:szCs w:val="24"/>
        </w:rPr>
        <w:t xml:space="preserve"> </w:t>
      </w:r>
      <w:r w:rsidRPr="00560044">
        <w:rPr>
          <w:rFonts w:ascii="Times New Roman" w:hAnsi="Times New Roman" w:cs="Times New Roman"/>
          <w:sz w:val="24"/>
          <w:szCs w:val="24"/>
        </w:rPr>
        <w:t>Desenvolver a capacidade de iniciativa, o poder de decisão, o sentido da responsabilidade e da autonomia;</w:t>
      </w:r>
    </w:p>
    <w:p w:rsidR="00942D78" w:rsidRDefault="00942D78" w:rsidP="00942D78">
      <w:pPr>
        <w:pStyle w:val="PargrafodaLista"/>
        <w:tabs>
          <w:tab w:val="left" w:pos="1560"/>
        </w:tabs>
        <w:spacing w:line="360" w:lineRule="auto"/>
        <w:ind w:left="1418" w:right="567"/>
        <w:jc w:val="both"/>
        <w:rPr>
          <w:rFonts w:ascii="Times New Roman" w:hAnsi="Times New Roman" w:cs="Times New Roman"/>
          <w:sz w:val="24"/>
          <w:szCs w:val="24"/>
        </w:rPr>
      </w:pPr>
      <w:r w:rsidRPr="007A5D90">
        <w:rPr>
          <w:rFonts w:ascii="Times New Roman" w:hAnsi="Times New Roman" w:cs="Times New Roman"/>
          <w:sz w:val="24"/>
          <w:szCs w:val="24"/>
        </w:rPr>
        <w:t>•</w:t>
      </w:r>
      <w:r>
        <w:rPr>
          <w:rFonts w:ascii="Times New Roman" w:hAnsi="Times New Roman" w:cs="Times New Roman"/>
          <w:sz w:val="24"/>
          <w:szCs w:val="24"/>
        </w:rPr>
        <w:t xml:space="preserve"> </w:t>
      </w:r>
      <w:r w:rsidRPr="00560044">
        <w:rPr>
          <w:rFonts w:ascii="Times New Roman" w:hAnsi="Times New Roman" w:cs="Times New Roman"/>
          <w:sz w:val="24"/>
          <w:szCs w:val="24"/>
        </w:rPr>
        <w:t>Progredir na construção da sua identidade pessoal e social, desenvolvendo o espírito crítico, a confiança em si próprio e nos outros e atitudes de tolerância e d</w:t>
      </w:r>
      <w:r>
        <w:rPr>
          <w:rFonts w:ascii="Times New Roman" w:hAnsi="Times New Roman" w:cs="Times New Roman"/>
          <w:sz w:val="24"/>
          <w:szCs w:val="24"/>
        </w:rPr>
        <w:t>e cooperação</w:t>
      </w:r>
      <w:r w:rsidRPr="00560044">
        <w:rPr>
          <w:rFonts w:ascii="Times New Roman" w:hAnsi="Times New Roman" w:cs="Times New Roman"/>
          <w:sz w:val="24"/>
          <w:szCs w:val="24"/>
        </w:rPr>
        <w:t xml:space="preserve"> </w:t>
      </w:r>
      <w:r w:rsidRPr="00CD5780">
        <w:rPr>
          <w:rFonts w:ascii="Times New Roman" w:hAnsi="Times New Roman" w:cs="Times New Roman"/>
          <w:sz w:val="24"/>
          <w:szCs w:val="24"/>
        </w:rPr>
        <w:t>(Ministério da Educação, 1997, p. 9).</w:t>
      </w:r>
    </w:p>
    <w:p w:rsidR="00942D78" w:rsidRPr="00560044" w:rsidRDefault="00942D78" w:rsidP="00942D78">
      <w:pPr>
        <w:pStyle w:val="PargrafodaLista"/>
        <w:tabs>
          <w:tab w:val="left" w:pos="1560"/>
        </w:tabs>
        <w:spacing w:line="360" w:lineRule="auto"/>
        <w:ind w:left="1418" w:right="567"/>
        <w:jc w:val="both"/>
        <w:rPr>
          <w:rFonts w:ascii="Times New Roman" w:hAnsi="Times New Roman" w:cs="Times New Roman"/>
          <w:sz w:val="24"/>
          <w:szCs w:val="24"/>
        </w:rPr>
      </w:pPr>
    </w:p>
    <w:p w:rsidR="00942D78" w:rsidRPr="002920FD" w:rsidRDefault="00942D78" w:rsidP="00942D78">
      <w:pPr>
        <w:spacing w:line="360" w:lineRule="auto"/>
        <w:jc w:val="both"/>
        <w:rPr>
          <w:rFonts w:ascii="Times New Roman" w:hAnsi="Times New Roman" w:cs="Times New Roman"/>
          <w:i/>
          <w:sz w:val="24"/>
          <w:szCs w:val="24"/>
        </w:rPr>
      </w:pPr>
      <w:r>
        <w:rPr>
          <w:rFonts w:ascii="Times New Roman" w:hAnsi="Times New Roman" w:cs="Times New Roman"/>
          <w:color w:val="FF0000"/>
          <w:sz w:val="24"/>
          <w:szCs w:val="24"/>
        </w:rPr>
        <w:tab/>
      </w:r>
      <w:r w:rsidRPr="000E39B8">
        <w:rPr>
          <w:rFonts w:ascii="Times New Roman" w:hAnsi="Times New Roman" w:cs="Times New Roman"/>
          <w:sz w:val="24"/>
          <w:szCs w:val="24"/>
        </w:rPr>
        <w:t xml:space="preserve">No que </w:t>
      </w:r>
      <w:r>
        <w:rPr>
          <w:rFonts w:ascii="Times New Roman" w:hAnsi="Times New Roman" w:cs="Times New Roman"/>
          <w:sz w:val="24"/>
          <w:szCs w:val="24"/>
        </w:rPr>
        <w:t>respeita</w:t>
      </w:r>
      <w:r w:rsidRPr="000E39B8">
        <w:rPr>
          <w:rFonts w:ascii="Times New Roman" w:hAnsi="Times New Roman" w:cs="Times New Roman"/>
          <w:sz w:val="24"/>
          <w:szCs w:val="24"/>
        </w:rPr>
        <w:t xml:space="preserve"> aos sete objetivos gerais da disciplina de espanhol apresentados neste programa, podemos dizer que são similares aos enunciados </w:t>
      </w:r>
      <w:r>
        <w:rPr>
          <w:rFonts w:ascii="Times New Roman" w:hAnsi="Times New Roman" w:cs="Times New Roman"/>
          <w:sz w:val="24"/>
          <w:szCs w:val="24"/>
        </w:rPr>
        <w:t>no</w:t>
      </w:r>
      <w:r w:rsidRPr="000E39B8">
        <w:rPr>
          <w:rFonts w:ascii="Times New Roman" w:hAnsi="Times New Roman" w:cs="Times New Roman"/>
          <w:sz w:val="24"/>
          <w:szCs w:val="24"/>
        </w:rPr>
        <w:t xml:space="preserve"> CNEB, ainda que o programa refira sete objetivos e o CNEB apresente os desempenhos esperados no final de ciclo.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Quanto aos </w:t>
      </w:r>
      <w:r w:rsidRPr="007A5D90">
        <w:rPr>
          <w:rFonts w:ascii="Times New Roman" w:hAnsi="Times New Roman" w:cs="Times New Roman"/>
          <w:sz w:val="24"/>
          <w:szCs w:val="24"/>
        </w:rPr>
        <w:t>conteúdos</w:t>
      </w:r>
      <w:r>
        <w:rPr>
          <w:rFonts w:ascii="Times New Roman" w:hAnsi="Times New Roman" w:cs="Times New Roman"/>
          <w:sz w:val="24"/>
          <w:szCs w:val="24"/>
        </w:rPr>
        <w:t xml:space="preserve"> apresentados no p</w:t>
      </w:r>
      <w:r w:rsidRPr="007A5D90">
        <w:rPr>
          <w:rFonts w:ascii="Times New Roman" w:hAnsi="Times New Roman" w:cs="Times New Roman"/>
          <w:sz w:val="24"/>
          <w:szCs w:val="24"/>
        </w:rPr>
        <w:t>rograma</w:t>
      </w:r>
      <w:r>
        <w:rPr>
          <w:rFonts w:ascii="Times New Roman" w:hAnsi="Times New Roman" w:cs="Times New Roman"/>
          <w:sz w:val="24"/>
          <w:szCs w:val="24"/>
        </w:rPr>
        <w:t xml:space="preserve"> de e</w:t>
      </w:r>
      <w:r w:rsidRPr="007A5D90">
        <w:rPr>
          <w:rFonts w:ascii="Times New Roman" w:hAnsi="Times New Roman" w:cs="Times New Roman"/>
          <w:sz w:val="24"/>
          <w:szCs w:val="24"/>
        </w:rPr>
        <w:t>spanhol, estes são abordados de uma maneira diferente nos dois documentos</w:t>
      </w:r>
      <w:r>
        <w:rPr>
          <w:rFonts w:ascii="Times New Roman" w:hAnsi="Times New Roman" w:cs="Times New Roman"/>
          <w:sz w:val="24"/>
          <w:szCs w:val="24"/>
        </w:rPr>
        <w:t>,</w:t>
      </w:r>
      <w:r w:rsidRPr="007A5D90">
        <w:rPr>
          <w:rFonts w:ascii="Times New Roman" w:hAnsi="Times New Roman" w:cs="Times New Roman"/>
          <w:sz w:val="24"/>
          <w:szCs w:val="24"/>
        </w:rPr>
        <w:t xml:space="preserve"> pois no caso do programa de espanhol são feitos a partir dos seis </w:t>
      </w:r>
      <w:r>
        <w:rPr>
          <w:rFonts w:ascii="Times New Roman" w:hAnsi="Times New Roman" w:cs="Times New Roman"/>
          <w:sz w:val="24"/>
          <w:szCs w:val="24"/>
        </w:rPr>
        <w:t>domínios: compreensão oral, expressão oral, compreensão escrita, expressão escrita, reflexão sobre a língua e a sua aprendizagem e aspetos s</w:t>
      </w:r>
      <w:r w:rsidRPr="007A5D90">
        <w:rPr>
          <w:rFonts w:ascii="Times New Roman" w:hAnsi="Times New Roman" w:cs="Times New Roman"/>
          <w:sz w:val="24"/>
          <w:szCs w:val="24"/>
        </w:rPr>
        <w:t xml:space="preserve">ocioculturais. Desses domínios, os quatro primeiros dizem respeito ao </w:t>
      </w:r>
      <w:r>
        <w:rPr>
          <w:rFonts w:ascii="Times New Roman" w:hAnsi="Times New Roman" w:cs="Times New Roman"/>
          <w:sz w:val="24"/>
          <w:szCs w:val="24"/>
        </w:rPr>
        <w:t>desenvolvimento dos conteúdos (a</w:t>
      </w:r>
      <w:r w:rsidRPr="007A5D90">
        <w:rPr>
          <w:rFonts w:ascii="Times New Roman" w:hAnsi="Times New Roman" w:cs="Times New Roman"/>
          <w:sz w:val="24"/>
          <w:szCs w:val="24"/>
        </w:rPr>
        <w:t>tos de fala de uso freq</w:t>
      </w:r>
      <w:r>
        <w:rPr>
          <w:rFonts w:ascii="Times New Roman" w:hAnsi="Times New Roman" w:cs="Times New Roman"/>
          <w:sz w:val="24"/>
          <w:szCs w:val="24"/>
        </w:rPr>
        <w:t>uente na interação quotidiana; e</w:t>
      </w:r>
      <w:r w:rsidRPr="007A5D90">
        <w:rPr>
          <w:rFonts w:ascii="Times New Roman" w:hAnsi="Times New Roman" w:cs="Times New Roman"/>
          <w:sz w:val="24"/>
          <w:szCs w:val="24"/>
        </w:rPr>
        <w:t xml:space="preserve">lementos que configuram </w:t>
      </w:r>
      <w:r>
        <w:rPr>
          <w:rFonts w:ascii="Times New Roman" w:hAnsi="Times New Roman" w:cs="Times New Roman"/>
          <w:sz w:val="24"/>
          <w:szCs w:val="24"/>
        </w:rPr>
        <w:t>a comunicação; estrutura da frase; e v</w:t>
      </w:r>
      <w:r w:rsidRPr="007A5D90">
        <w:rPr>
          <w:rFonts w:ascii="Times New Roman" w:hAnsi="Times New Roman" w:cs="Times New Roman"/>
          <w:sz w:val="24"/>
          <w:szCs w:val="24"/>
        </w:rPr>
        <w:t xml:space="preserve">ocabulário relativo aos temas mais comuns). </w:t>
      </w:r>
      <w:r>
        <w:rPr>
          <w:rFonts w:ascii="Times New Roman" w:hAnsi="Times New Roman" w:cs="Times New Roman"/>
          <w:sz w:val="24"/>
          <w:szCs w:val="24"/>
        </w:rPr>
        <w:t>Os dois últimos domínios são: reflexão sobre a l</w:t>
      </w:r>
      <w:r w:rsidRPr="007A5D90">
        <w:rPr>
          <w:rFonts w:ascii="Times New Roman" w:hAnsi="Times New Roman" w:cs="Times New Roman"/>
          <w:sz w:val="24"/>
          <w:szCs w:val="24"/>
        </w:rPr>
        <w:t xml:space="preserve">íngua e a sua </w:t>
      </w:r>
      <w:r w:rsidRPr="007A5D90">
        <w:rPr>
          <w:rFonts w:ascii="Times New Roman" w:hAnsi="Times New Roman" w:cs="Times New Roman"/>
          <w:sz w:val="24"/>
          <w:szCs w:val="24"/>
        </w:rPr>
        <w:lastRenderedPageBreak/>
        <w:t xml:space="preserve">aprendizagem, dizendo respeito ao funcionamento da língua, e o último apresentado está relacionado com os aspetos sociais e culturais da </w:t>
      </w:r>
      <w:r w:rsidRPr="00CD5780">
        <w:rPr>
          <w:rFonts w:ascii="Times New Roman" w:hAnsi="Times New Roman" w:cs="Times New Roman"/>
          <w:sz w:val="24"/>
          <w:szCs w:val="24"/>
        </w:rPr>
        <w:t xml:space="preserve">língua (Ministério da Educação, 1997). </w:t>
      </w:r>
      <w:r w:rsidRPr="00CD5780">
        <w:rPr>
          <w:rFonts w:ascii="Times New Roman" w:hAnsi="Times New Roman" w:cs="Times New Roman"/>
          <w:sz w:val="24"/>
          <w:szCs w:val="24"/>
        </w:rPr>
        <w:tab/>
      </w:r>
      <w:r w:rsidRPr="00CD5780">
        <w:rPr>
          <w:rFonts w:ascii="Times New Roman" w:hAnsi="Times New Roman" w:cs="Times New Roman"/>
          <w:sz w:val="24"/>
          <w:szCs w:val="24"/>
        </w:rPr>
        <w:tab/>
      </w:r>
      <w:r w:rsidRPr="00CD5780">
        <w:rPr>
          <w:rFonts w:ascii="Times New Roman" w:hAnsi="Times New Roman" w:cs="Times New Roman"/>
          <w:sz w:val="24"/>
          <w:szCs w:val="24"/>
        </w:rPr>
        <w:tab/>
      </w:r>
      <w:r w:rsidRPr="00CD578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D5780">
        <w:rPr>
          <w:rFonts w:ascii="Times New Roman" w:hAnsi="Times New Roman" w:cs="Times New Roman"/>
          <w:sz w:val="24"/>
          <w:szCs w:val="24"/>
        </w:rPr>
        <w:t>O CNEB defende uma operacionalização das competências específicas</w:t>
      </w:r>
      <w:r>
        <w:rPr>
          <w:rFonts w:ascii="Times New Roman" w:hAnsi="Times New Roman" w:cs="Times New Roman"/>
          <w:sz w:val="24"/>
          <w:szCs w:val="24"/>
        </w:rPr>
        <w:t xml:space="preserve"> da língua, realçando as atividades linguísticas – compreender, interagir, produzir. Não há uma rígida indicação de conteúdos a seguir, mas sim uma proposta de operacionalizar uma atividade linguística, dando ao professor a liberdade de a utilizar e adaptar. </w:t>
      </w:r>
      <w:r>
        <w:rPr>
          <w:rFonts w:ascii="Times New Roman" w:hAnsi="Times New Roman" w:cs="Times New Roman"/>
          <w:sz w:val="24"/>
          <w:szCs w:val="24"/>
        </w:rPr>
        <w:tab/>
      </w:r>
      <w:r w:rsidRPr="007A5D90">
        <w:rPr>
          <w:rFonts w:ascii="Times New Roman" w:hAnsi="Times New Roman" w:cs="Times New Roman"/>
          <w:sz w:val="24"/>
          <w:szCs w:val="24"/>
        </w:rPr>
        <w:tab/>
      </w:r>
      <w:r>
        <w:rPr>
          <w:rFonts w:ascii="Times New Roman" w:hAnsi="Times New Roman" w:cs="Times New Roman"/>
          <w:sz w:val="24"/>
          <w:szCs w:val="24"/>
        </w:rPr>
        <w:tab/>
      </w:r>
      <w:r w:rsidRPr="007A5D90">
        <w:rPr>
          <w:rFonts w:ascii="Times New Roman" w:hAnsi="Times New Roman" w:cs="Times New Roman"/>
          <w:sz w:val="24"/>
          <w:szCs w:val="24"/>
        </w:rPr>
        <w:t>Segue-se</w:t>
      </w:r>
      <w:r>
        <w:rPr>
          <w:rFonts w:ascii="Times New Roman" w:hAnsi="Times New Roman" w:cs="Times New Roman"/>
          <w:sz w:val="24"/>
          <w:szCs w:val="24"/>
        </w:rPr>
        <w:t>,</w:t>
      </w:r>
      <w:r w:rsidRPr="007A5D90">
        <w:rPr>
          <w:rFonts w:ascii="Times New Roman" w:hAnsi="Times New Roman" w:cs="Times New Roman"/>
          <w:sz w:val="24"/>
          <w:szCs w:val="24"/>
        </w:rPr>
        <w:t xml:space="preserve"> agora</w:t>
      </w:r>
      <w:r>
        <w:rPr>
          <w:rFonts w:ascii="Times New Roman" w:hAnsi="Times New Roman" w:cs="Times New Roman"/>
          <w:sz w:val="24"/>
          <w:szCs w:val="24"/>
        </w:rPr>
        <w:t>, a análise do programa de espanhol de s</w:t>
      </w:r>
      <w:r w:rsidRPr="007A5D90">
        <w:rPr>
          <w:rFonts w:ascii="Times New Roman" w:hAnsi="Times New Roman" w:cs="Times New Roman"/>
          <w:sz w:val="24"/>
          <w:szCs w:val="24"/>
        </w:rPr>
        <w:t>ecundário</w:t>
      </w:r>
      <w:r>
        <w:rPr>
          <w:rFonts w:ascii="Times New Roman" w:hAnsi="Times New Roman" w:cs="Times New Roman"/>
          <w:sz w:val="24"/>
          <w:szCs w:val="24"/>
        </w:rPr>
        <w:t>, editado em 2001. A análise deste programa prende-se com o facto de a presente prática de ensino supervisionada ter incidido também</w:t>
      </w:r>
      <w:r w:rsidRPr="007A5D90">
        <w:rPr>
          <w:rFonts w:ascii="Times New Roman" w:hAnsi="Times New Roman" w:cs="Times New Roman"/>
          <w:sz w:val="24"/>
          <w:szCs w:val="24"/>
        </w:rPr>
        <w:t xml:space="preserve"> </w:t>
      </w:r>
      <w:r>
        <w:rPr>
          <w:rFonts w:ascii="Times New Roman" w:hAnsi="Times New Roman" w:cs="Times New Roman"/>
          <w:sz w:val="24"/>
          <w:szCs w:val="24"/>
        </w:rPr>
        <w:t>na prática pedagógica numa</w:t>
      </w:r>
      <w:r w:rsidRPr="007A5D90">
        <w:rPr>
          <w:rFonts w:ascii="Times New Roman" w:hAnsi="Times New Roman" w:cs="Times New Roman"/>
          <w:sz w:val="24"/>
          <w:szCs w:val="24"/>
        </w:rPr>
        <w:t xml:space="preserve"> turma de décimo ano de espanhol</w:t>
      </w:r>
      <w:r>
        <w:rPr>
          <w:rFonts w:ascii="Times New Roman" w:hAnsi="Times New Roman" w:cs="Times New Roman"/>
          <w:sz w:val="24"/>
          <w:szCs w:val="24"/>
        </w:rPr>
        <w:t>, de nível de iniciação, da área de H</w:t>
      </w:r>
      <w:r w:rsidRPr="007A5D90">
        <w:rPr>
          <w:rFonts w:ascii="Times New Roman" w:hAnsi="Times New Roman" w:cs="Times New Roman"/>
          <w:sz w:val="24"/>
          <w:szCs w:val="24"/>
        </w:rPr>
        <w:t xml:space="preserve">umanidades.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 programa de e</w:t>
      </w:r>
      <w:r w:rsidRPr="00F31A39">
        <w:rPr>
          <w:rFonts w:ascii="Times New Roman" w:hAnsi="Times New Roman" w:cs="Times New Roman"/>
          <w:sz w:val="24"/>
          <w:szCs w:val="24"/>
        </w:rPr>
        <w:t>spanhol de</w:t>
      </w:r>
      <w:r>
        <w:rPr>
          <w:rFonts w:ascii="Times New Roman" w:hAnsi="Times New Roman" w:cs="Times New Roman"/>
          <w:sz w:val="24"/>
          <w:szCs w:val="24"/>
        </w:rPr>
        <w:t xml:space="preserve"> ensino s</w:t>
      </w:r>
      <w:r w:rsidRPr="00F31A39">
        <w:rPr>
          <w:rFonts w:ascii="Times New Roman" w:hAnsi="Times New Roman" w:cs="Times New Roman"/>
          <w:sz w:val="24"/>
          <w:szCs w:val="24"/>
        </w:rPr>
        <w:t>ecundário em muito se assemelh</w:t>
      </w:r>
      <w:r>
        <w:rPr>
          <w:rFonts w:ascii="Times New Roman" w:hAnsi="Times New Roman" w:cs="Times New Roman"/>
          <w:sz w:val="24"/>
          <w:szCs w:val="24"/>
        </w:rPr>
        <w:t>a ao programa de e</w:t>
      </w:r>
      <w:r w:rsidRPr="00F31A39">
        <w:rPr>
          <w:rFonts w:ascii="Times New Roman" w:hAnsi="Times New Roman" w:cs="Times New Roman"/>
          <w:sz w:val="24"/>
          <w:szCs w:val="24"/>
        </w:rPr>
        <w:t>spanhol, de terceiro</w:t>
      </w:r>
      <w:r>
        <w:rPr>
          <w:rFonts w:ascii="Times New Roman" w:hAnsi="Times New Roman" w:cs="Times New Roman"/>
          <w:sz w:val="24"/>
          <w:szCs w:val="24"/>
        </w:rPr>
        <w:t xml:space="preserve"> ciclo do Ensino B</w:t>
      </w:r>
      <w:r w:rsidRPr="00F31A39">
        <w:rPr>
          <w:rFonts w:ascii="Times New Roman" w:hAnsi="Times New Roman" w:cs="Times New Roman"/>
          <w:sz w:val="24"/>
          <w:szCs w:val="24"/>
        </w:rPr>
        <w:t>ásico, já analisado. Ambos privilegiam a língua como</w:t>
      </w:r>
      <w:r>
        <w:rPr>
          <w:rFonts w:ascii="Times New Roman" w:hAnsi="Times New Roman" w:cs="Times New Roman"/>
          <w:sz w:val="24"/>
          <w:szCs w:val="24"/>
        </w:rPr>
        <w:t xml:space="preserve"> um instrumento de comunicação e </w:t>
      </w:r>
      <w:r w:rsidRPr="00F31A39">
        <w:rPr>
          <w:rFonts w:ascii="Times New Roman" w:hAnsi="Times New Roman" w:cs="Times New Roman"/>
          <w:sz w:val="24"/>
          <w:szCs w:val="24"/>
        </w:rPr>
        <w:t>privilegiam</w:t>
      </w:r>
      <w:r>
        <w:rPr>
          <w:rFonts w:ascii="Times New Roman" w:hAnsi="Times New Roman" w:cs="Times New Roman"/>
          <w:sz w:val="24"/>
          <w:szCs w:val="24"/>
        </w:rPr>
        <w:t>,</w:t>
      </w:r>
      <w:r w:rsidRPr="00F31A39">
        <w:rPr>
          <w:rFonts w:ascii="Times New Roman" w:hAnsi="Times New Roman" w:cs="Times New Roman"/>
          <w:sz w:val="24"/>
          <w:szCs w:val="24"/>
        </w:rPr>
        <w:t xml:space="preserve"> igualmente como paradigma metodológico, o comunicativo, colocando o aluno como o centro da aprendizagem. A nosso ver</w:t>
      </w:r>
      <w:r>
        <w:rPr>
          <w:rFonts w:ascii="Times New Roman" w:hAnsi="Times New Roman" w:cs="Times New Roman"/>
          <w:sz w:val="24"/>
          <w:szCs w:val="24"/>
        </w:rPr>
        <w:t>,</w:t>
      </w:r>
      <w:r w:rsidRPr="00F31A39">
        <w:rPr>
          <w:rFonts w:ascii="Times New Roman" w:hAnsi="Times New Roman" w:cs="Times New Roman"/>
          <w:sz w:val="24"/>
          <w:szCs w:val="24"/>
        </w:rPr>
        <w:t xml:space="preserve"> este é um exemplo de como este programa converge para as orientações emanadas no QECR, o que é acertado</w:t>
      </w:r>
      <w:r>
        <w:rPr>
          <w:rFonts w:ascii="Times New Roman" w:hAnsi="Times New Roman" w:cs="Times New Roman"/>
          <w:sz w:val="24"/>
          <w:szCs w:val="24"/>
        </w:rPr>
        <w:t>,</w:t>
      </w:r>
      <w:r w:rsidRPr="00F31A39">
        <w:rPr>
          <w:rFonts w:ascii="Times New Roman" w:hAnsi="Times New Roman" w:cs="Times New Roman"/>
          <w:sz w:val="24"/>
          <w:szCs w:val="24"/>
        </w:rPr>
        <w:t xml:space="preserve"> uma vez que o QECR é o documento central e orientador.</w:t>
      </w:r>
      <w:r w:rsidRPr="00F31A39">
        <w:rPr>
          <w:rFonts w:ascii="Times New Roman" w:hAnsi="Times New Roman" w:cs="Times New Roman"/>
          <w:sz w:val="24"/>
          <w:szCs w:val="24"/>
        </w:rPr>
        <w:tab/>
      </w:r>
      <w:r w:rsidRPr="00F31A3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31A39">
        <w:rPr>
          <w:rFonts w:ascii="Times New Roman" w:hAnsi="Times New Roman" w:cs="Times New Roman"/>
          <w:sz w:val="24"/>
          <w:szCs w:val="24"/>
        </w:rPr>
        <w:tab/>
      </w:r>
      <w:r w:rsidRPr="00F31A39">
        <w:rPr>
          <w:rFonts w:ascii="Times New Roman" w:hAnsi="Times New Roman" w:cs="Times New Roman"/>
          <w:sz w:val="24"/>
          <w:szCs w:val="24"/>
        </w:rPr>
        <w:tab/>
      </w:r>
      <w:r>
        <w:rPr>
          <w:rFonts w:ascii="Times New Roman" w:hAnsi="Times New Roman" w:cs="Times New Roman"/>
          <w:sz w:val="24"/>
          <w:szCs w:val="24"/>
        </w:rPr>
        <w:tab/>
      </w:r>
      <w:r w:rsidRPr="00F31A39">
        <w:rPr>
          <w:rFonts w:ascii="Times New Roman" w:hAnsi="Times New Roman" w:cs="Times New Roman"/>
          <w:sz w:val="24"/>
          <w:szCs w:val="24"/>
        </w:rPr>
        <w:t>Este programa</w:t>
      </w:r>
      <w:r w:rsidRPr="007A5D90">
        <w:rPr>
          <w:rFonts w:ascii="Times New Roman" w:hAnsi="Times New Roman" w:cs="Times New Roman"/>
          <w:sz w:val="24"/>
          <w:szCs w:val="24"/>
        </w:rPr>
        <w:t xml:space="preserve"> apresenta</w:t>
      </w:r>
      <w:r>
        <w:rPr>
          <w:rFonts w:ascii="Times New Roman" w:hAnsi="Times New Roman" w:cs="Times New Roman"/>
          <w:sz w:val="24"/>
          <w:szCs w:val="24"/>
        </w:rPr>
        <w:t>,</w:t>
      </w:r>
      <w:r w:rsidRPr="007A5D90">
        <w:rPr>
          <w:rFonts w:ascii="Times New Roman" w:hAnsi="Times New Roman" w:cs="Times New Roman"/>
          <w:sz w:val="24"/>
          <w:szCs w:val="24"/>
        </w:rPr>
        <w:t xml:space="preserve"> posteriormente</w:t>
      </w:r>
      <w:r>
        <w:rPr>
          <w:rFonts w:ascii="Times New Roman" w:hAnsi="Times New Roman" w:cs="Times New Roman"/>
          <w:sz w:val="24"/>
          <w:szCs w:val="24"/>
        </w:rPr>
        <w:t>,</w:t>
      </w:r>
      <w:r w:rsidRPr="007A5D90">
        <w:rPr>
          <w:rFonts w:ascii="Times New Roman" w:hAnsi="Times New Roman" w:cs="Times New Roman"/>
          <w:sz w:val="24"/>
          <w:szCs w:val="24"/>
        </w:rPr>
        <w:t xml:space="preserve"> oito finalidades, mais duas do que o programa de espanhol de </w:t>
      </w:r>
      <w:r>
        <w:rPr>
          <w:rFonts w:ascii="Times New Roman" w:hAnsi="Times New Roman" w:cs="Times New Roman"/>
          <w:sz w:val="24"/>
          <w:szCs w:val="24"/>
        </w:rPr>
        <w:t>terceiro</w:t>
      </w:r>
      <w:r w:rsidRPr="007A5D90">
        <w:rPr>
          <w:rFonts w:ascii="Times New Roman" w:hAnsi="Times New Roman" w:cs="Times New Roman"/>
          <w:sz w:val="24"/>
          <w:szCs w:val="24"/>
        </w:rPr>
        <w:t xml:space="preserve"> ciclo e que se prendem</w:t>
      </w:r>
      <w:r>
        <w:rPr>
          <w:rFonts w:ascii="Times New Roman" w:hAnsi="Times New Roman" w:cs="Times New Roman"/>
          <w:sz w:val="24"/>
          <w:szCs w:val="24"/>
        </w:rPr>
        <w:t>, uma delas</w:t>
      </w:r>
      <w:r w:rsidRPr="007A5D90">
        <w:rPr>
          <w:rFonts w:ascii="Times New Roman" w:hAnsi="Times New Roman" w:cs="Times New Roman"/>
          <w:sz w:val="24"/>
          <w:szCs w:val="24"/>
        </w:rPr>
        <w:t xml:space="preserve"> com a implementação da utilização dos </w:t>
      </w:r>
      <w:r>
        <w:rPr>
          <w:rFonts w:ascii="Times New Roman" w:hAnsi="Times New Roman" w:cs="Times New Roman"/>
          <w:sz w:val="24"/>
          <w:szCs w:val="24"/>
        </w:rPr>
        <w:t>meios de comunicação</w:t>
      </w:r>
      <w:r w:rsidRPr="007A5D90">
        <w:rPr>
          <w:rFonts w:ascii="Times New Roman" w:hAnsi="Times New Roman" w:cs="Times New Roman"/>
          <w:sz w:val="24"/>
          <w:szCs w:val="24"/>
        </w:rPr>
        <w:t xml:space="preserve"> e da</w:t>
      </w:r>
      <w:r>
        <w:rPr>
          <w:rFonts w:ascii="Times New Roman" w:hAnsi="Times New Roman" w:cs="Times New Roman"/>
          <w:sz w:val="24"/>
          <w:szCs w:val="24"/>
        </w:rPr>
        <w:t>s novas tecnologias</w:t>
      </w:r>
      <w:r w:rsidRPr="007A5D90">
        <w:rPr>
          <w:rFonts w:ascii="Times New Roman" w:hAnsi="Times New Roman" w:cs="Times New Roman"/>
          <w:sz w:val="24"/>
          <w:szCs w:val="24"/>
        </w:rPr>
        <w:t xml:space="preserve"> e</w:t>
      </w:r>
      <w:r>
        <w:rPr>
          <w:rFonts w:ascii="Times New Roman" w:hAnsi="Times New Roman" w:cs="Times New Roman"/>
          <w:sz w:val="24"/>
          <w:szCs w:val="24"/>
        </w:rPr>
        <w:t>,</w:t>
      </w:r>
      <w:r w:rsidRPr="007A5D90">
        <w:rPr>
          <w:rFonts w:ascii="Times New Roman" w:hAnsi="Times New Roman" w:cs="Times New Roman"/>
          <w:sz w:val="24"/>
          <w:szCs w:val="24"/>
        </w:rPr>
        <w:t xml:space="preserve"> a outra</w:t>
      </w:r>
      <w:r>
        <w:rPr>
          <w:rFonts w:ascii="Times New Roman" w:hAnsi="Times New Roman" w:cs="Times New Roman"/>
          <w:sz w:val="24"/>
          <w:szCs w:val="24"/>
        </w:rPr>
        <w:t>,</w:t>
      </w:r>
      <w:r w:rsidRPr="007A5D90">
        <w:rPr>
          <w:rFonts w:ascii="Times New Roman" w:hAnsi="Times New Roman" w:cs="Times New Roman"/>
          <w:sz w:val="24"/>
          <w:szCs w:val="24"/>
        </w:rPr>
        <w:t xml:space="preserve"> com a promoção do desenvolvimento da consciência de cidadania, a nível individual e coletivo.</w:t>
      </w:r>
      <w:r w:rsidRPr="007A5D90">
        <w:rPr>
          <w:rFonts w:ascii="Times New Roman" w:hAnsi="Times New Roman" w:cs="Times New Roman"/>
          <w:color w:val="FF0000"/>
          <w:sz w:val="24"/>
          <w:szCs w:val="24"/>
        </w:rPr>
        <w:t xml:space="preserve"> </w:t>
      </w:r>
      <w:r w:rsidRPr="00E1709D">
        <w:rPr>
          <w:rFonts w:ascii="Times New Roman" w:hAnsi="Times New Roman" w:cs="Times New Roman"/>
          <w:sz w:val="24"/>
          <w:szCs w:val="24"/>
        </w:rPr>
        <w:t>No que concerne aos objetivos</w:t>
      </w:r>
      <w:r w:rsidRPr="007A5D90">
        <w:rPr>
          <w:rFonts w:ascii="Times New Roman" w:hAnsi="Times New Roman" w:cs="Times New Roman"/>
          <w:sz w:val="24"/>
          <w:szCs w:val="24"/>
        </w:rPr>
        <w:t xml:space="preserve"> gerais da disciplina de espanhol, são apresentados oito objetivos, de uma forma geral similares ao</w:t>
      </w:r>
      <w:r>
        <w:rPr>
          <w:rFonts w:ascii="Times New Roman" w:hAnsi="Times New Roman" w:cs="Times New Roman"/>
          <w:sz w:val="24"/>
          <w:szCs w:val="24"/>
        </w:rPr>
        <w:t>s apresentados no programa de terceiro</w:t>
      </w:r>
      <w:r w:rsidRPr="007A5D90">
        <w:rPr>
          <w:rFonts w:ascii="Times New Roman" w:hAnsi="Times New Roman" w:cs="Times New Roman"/>
          <w:sz w:val="24"/>
          <w:szCs w:val="24"/>
        </w:rPr>
        <w:t xml:space="preserve"> ciclo, com algumas diferenças que se prendem com um maior grau de dificuldade, pretendido no ensino secundário</w:t>
      </w:r>
      <w:r>
        <w:rPr>
          <w:rFonts w:ascii="Times New Roman" w:hAnsi="Times New Roman" w:cs="Times New Roman"/>
          <w:sz w:val="24"/>
          <w:szCs w:val="24"/>
        </w:rPr>
        <w:t>.</w:t>
      </w:r>
      <w:r w:rsidRPr="007A5D9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A5D90">
        <w:rPr>
          <w:rFonts w:ascii="Times New Roman" w:hAnsi="Times New Roman" w:cs="Times New Roman"/>
          <w:sz w:val="24"/>
          <w:szCs w:val="24"/>
        </w:rPr>
        <w:t>No que diz respeito aos conteúdos, estes organizam-se de uma forma diferente do programa</w:t>
      </w:r>
      <w:r>
        <w:rPr>
          <w:rFonts w:ascii="Times New Roman" w:hAnsi="Times New Roman" w:cs="Times New Roman"/>
          <w:sz w:val="24"/>
          <w:szCs w:val="24"/>
        </w:rPr>
        <w:t xml:space="preserve"> de terceiro</w:t>
      </w:r>
      <w:r w:rsidRPr="007A5D90">
        <w:rPr>
          <w:rFonts w:ascii="Times New Roman" w:hAnsi="Times New Roman" w:cs="Times New Roman"/>
          <w:sz w:val="24"/>
          <w:szCs w:val="24"/>
        </w:rPr>
        <w:t xml:space="preserve"> ciclo, </w:t>
      </w:r>
      <w:r>
        <w:rPr>
          <w:rFonts w:ascii="Times New Roman" w:hAnsi="Times New Roman" w:cs="Times New Roman"/>
          <w:sz w:val="24"/>
          <w:szCs w:val="24"/>
        </w:rPr>
        <w:t>uma vez que se</w:t>
      </w:r>
      <w:r w:rsidRPr="007A5D90">
        <w:rPr>
          <w:rFonts w:ascii="Times New Roman" w:hAnsi="Times New Roman" w:cs="Times New Roman"/>
          <w:sz w:val="24"/>
          <w:szCs w:val="24"/>
        </w:rPr>
        <w:t xml:space="preserve"> organizam em quatro secções</w:t>
      </w:r>
      <w:r>
        <w:rPr>
          <w:rFonts w:ascii="Times New Roman" w:hAnsi="Times New Roman" w:cs="Times New Roman"/>
          <w:sz w:val="24"/>
          <w:szCs w:val="24"/>
        </w:rPr>
        <w:t>, a saber:</w:t>
      </w:r>
      <w:r w:rsidRPr="007A5D90">
        <w:rPr>
          <w:rFonts w:ascii="Times New Roman" w:hAnsi="Times New Roman" w:cs="Times New Roman"/>
          <w:sz w:val="24"/>
          <w:szCs w:val="24"/>
        </w:rPr>
        <w:t xml:space="preserve"> </w:t>
      </w:r>
      <w:r>
        <w:rPr>
          <w:rFonts w:ascii="Times New Roman" w:hAnsi="Times New Roman" w:cs="Times New Roman"/>
          <w:sz w:val="24"/>
          <w:szCs w:val="24"/>
        </w:rPr>
        <w:t>c</w:t>
      </w:r>
      <w:r w:rsidRPr="007A5D90">
        <w:rPr>
          <w:rFonts w:ascii="Times New Roman" w:hAnsi="Times New Roman" w:cs="Times New Roman"/>
          <w:sz w:val="24"/>
          <w:szCs w:val="24"/>
        </w:rPr>
        <w:t xml:space="preserve">ompetências </w:t>
      </w:r>
      <w:r>
        <w:rPr>
          <w:rFonts w:ascii="Times New Roman" w:hAnsi="Times New Roman" w:cs="Times New Roman"/>
          <w:sz w:val="24"/>
          <w:szCs w:val="24"/>
        </w:rPr>
        <w:t>comunicativas; a</w:t>
      </w:r>
      <w:r w:rsidRPr="007A5D90">
        <w:rPr>
          <w:rFonts w:ascii="Times New Roman" w:hAnsi="Times New Roman" w:cs="Times New Roman"/>
          <w:sz w:val="24"/>
          <w:szCs w:val="24"/>
        </w:rPr>
        <w:t>ut</w:t>
      </w:r>
      <w:r>
        <w:rPr>
          <w:rFonts w:ascii="Times New Roman" w:hAnsi="Times New Roman" w:cs="Times New Roman"/>
          <w:sz w:val="24"/>
          <w:szCs w:val="24"/>
        </w:rPr>
        <w:t>onomia na aprendizagem;</w:t>
      </w:r>
      <w:r w:rsidRPr="007A5D90">
        <w:rPr>
          <w:rFonts w:ascii="Times New Roman" w:hAnsi="Times New Roman" w:cs="Times New Roman"/>
          <w:sz w:val="24"/>
          <w:szCs w:val="24"/>
        </w:rPr>
        <w:t xml:space="preserve"> </w:t>
      </w:r>
      <w:r>
        <w:rPr>
          <w:rFonts w:ascii="Times New Roman" w:hAnsi="Times New Roman" w:cs="Times New Roman"/>
          <w:sz w:val="24"/>
          <w:szCs w:val="24"/>
        </w:rPr>
        <w:t>a</w:t>
      </w:r>
      <w:r w:rsidRPr="007A5D90">
        <w:rPr>
          <w:rFonts w:ascii="Times New Roman" w:hAnsi="Times New Roman" w:cs="Times New Roman"/>
          <w:sz w:val="24"/>
          <w:szCs w:val="24"/>
        </w:rPr>
        <w:t xml:space="preserve">spetos socioculturais; e </w:t>
      </w:r>
      <w:r>
        <w:rPr>
          <w:rFonts w:ascii="Times New Roman" w:hAnsi="Times New Roman" w:cs="Times New Roman"/>
          <w:sz w:val="24"/>
          <w:szCs w:val="24"/>
        </w:rPr>
        <w:t>c</w:t>
      </w:r>
      <w:r w:rsidRPr="007A5D90">
        <w:rPr>
          <w:rFonts w:ascii="Times New Roman" w:hAnsi="Times New Roman" w:cs="Times New Roman"/>
          <w:sz w:val="24"/>
          <w:szCs w:val="24"/>
        </w:rPr>
        <w:t>onteúdos</w:t>
      </w:r>
      <w:r>
        <w:rPr>
          <w:rFonts w:ascii="Times New Roman" w:hAnsi="Times New Roman" w:cs="Times New Roman"/>
          <w:sz w:val="24"/>
          <w:szCs w:val="24"/>
        </w:rPr>
        <w:t xml:space="preserve"> linguísticos.</w:t>
      </w:r>
      <w:r w:rsidRPr="007A5D90">
        <w:rPr>
          <w:rFonts w:ascii="Times New Roman" w:hAnsi="Times New Roman" w:cs="Times New Roman"/>
          <w:sz w:val="24"/>
          <w:szCs w:val="24"/>
        </w:rPr>
        <w:t xml:space="preserve"> </w:t>
      </w:r>
      <w:r>
        <w:rPr>
          <w:rFonts w:ascii="Times New Roman" w:hAnsi="Times New Roman" w:cs="Times New Roman"/>
          <w:sz w:val="24"/>
          <w:szCs w:val="24"/>
        </w:rPr>
        <w:t xml:space="preserve">A secção </w:t>
      </w:r>
      <w:r w:rsidRPr="00A3578E">
        <w:rPr>
          <w:rFonts w:ascii="Times New Roman" w:hAnsi="Times New Roman" w:cs="Times New Roman"/>
          <w:sz w:val="24"/>
          <w:szCs w:val="24"/>
        </w:rPr>
        <w:t>competências comunicativas</w:t>
      </w:r>
      <w:r w:rsidRPr="007A5D90">
        <w:rPr>
          <w:rFonts w:ascii="Times New Roman" w:hAnsi="Times New Roman" w:cs="Times New Roman"/>
          <w:sz w:val="24"/>
          <w:szCs w:val="24"/>
        </w:rPr>
        <w:t xml:space="preserve"> abrange as quatro competências: a compreensão oral e escrita, a expressão oral e a expressão escrita. A secção </w:t>
      </w:r>
      <w:r w:rsidRPr="00A3578E">
        <w:rPr>
          <w:rFonts w:ascii="Times New Roman" w:hAnsi="Times New Roman" w:cs="Times New Roman"/>
          <w:sz w:val="24"/>
          <w:szCs w:val="24"/>
        </w:rPr>
        <w:t>autonomia das aprendizagens</w:t>
      </w:r>
      <w:r w:rsidRPr="007A5D90">
        <w:rPr>
          <w:rFonts w:ascii="Times New Roman" w:hAnsi="Times New Roman" w:cs="Times New Roman"/>
          <w:sz w:val="24"/>
          <w:szCs w:val="24"/>
        </w:rPr>
        <w:t xml:space="preserve"> </w:t>
      </w:r>
      <w:r w:rsidRPr="00C064C8">
        <w:rPr>
          <w:rFonts w:ascii="Times New Roman" w:hAnsi="Times New Roman" w:cs="Times New Roman"/>
          <w:sz w:val="24"/>
          <w:szCs w:val="24"/>
        </w:rPr>
        <w:t xml:space="preserve">envolve o aprender a aprender, apresentado no CNEB, com o objetivo de tornar o aluno mais autónomo e eficiente na sua aprendizagem da língua. A </w:t>
      </w:r>
      <w:proofErr w:type="gramStart"/>
      <w:r w:rsidRPr="00C064C8">
        <w:rPr>
          <w:rFonts w:ascii="Times New Roman" w:hAnsi="Times New Roman" w:cs="Times New Roman"/>
          <w:sz w:val="24"/>
          <w:szCs w:val="24"/>
        </w:rPr>
        <w:t>secção</w:t>
      </w:r>
      <w:r w:rsidRPr="00C064C8">
        <w:rPr>
          <w:rFonts w:ascii="Times New Roman" w:hAnsi="Times New Roman" w:cs="Times New Roman"/>
          <w:i/>
          <w:sz w:val="24"/>
          <w:szCs w:val="24"/>
        </w:rPr>
        <w:t xml:space="preserve"> </w:t>
      </w:r>
      <w:r>
        <w:rPr>
          <w:rFonts w:ascii="Times New Roman" w:hAnsi="Times New Roman" w:cs="Times New Roman"/>
          <w:sz w:val="24"/>
          <w:szCs w:val="24"/>
        </w:rPr>
        <w:t xml:space="preserve">aspetos </w:t>
      </w:r>
      <w:r w:rsidRPr="00A3578E">
        <w:rPr>
          <w:rFonts w:ascii="Times New Roman" w:hAnsi="Times New Roman" w:cs="Times New Roman"/>
          <w:sz w:val="24"/>
          <w:szCs w:val="24"/>
        </w:rPr>
        <w:t>socioculturais</w:t>
      </w:r>
      <w:r>
        <w:rPr>
          <w:rFonts w:ascii="Times New Roman" w:hAnsi="Times New Roman" w:cs="Times New Roman"/>
          <w:sz w:val="24"/>
          <w:szCs w:val="24"/>
        </w:rPr>
        <w:t xml:space="preserve"> </w:t>
      </w:r>
      <w:r w:rsidRPr="00C064C8">
        <w:rPr>
          <w:rFonts w:ascii="Times New Roman" w:hAnsi="Times New Roman" w:cs="Times New Roman"/>
          <w:sz w:val="24"/>
          <w:szCs w:val="24"/>
        </w:rPr>
        <w:t>visa</w:t>
      </w:r>
      <w:proofErr w:type="gramEnd"/>
      <w:r w:rsidRPr="00C064C8">
        <w:rPr>
          <w:rFonts w:ascii="Times New Roman" w:hAnsi="Times New Roman" w:cs="Times New Roman"/>
          <w:sz w:val="24"/>
          <w:szCs w:val="24"/>
        </w:rPr>
        <w:t xml:space="preserve"> o trabalho da realidade </w:t>
      </w:r>
      <w:r w:rsidRPr="00C064C8">
        <w:rPr>
          <w:rFonts w:ascii="Times New Roman" w:hAnsi="Times New Roman" w:cs="Times New Roman"/>
          <w:sz w:val="24"/>
          <w:szCs w:val="24"/>
        </w:rPr>
        <w:lastRenderedPageBreak/>
        <w:t xml:space="preserve">sociocultural de uma forma indissociável da língua e por fim, a secção </w:t>
      </w:r>
      <w:r w:rsidRPr="00A3578E">
        <w:rPr>
          <w:rFonts w:ascii="Times New Roman" w:hAnsi="Times New Roman" w:cs="Times New Roman"/>
          <w:sz w:val="24"/>
          <w:szCs w:val="24"/>
        </w:rPr>
        <w:t>conteúdos linguísticos</w:t>
      </w:r>
      <w:r w:rsidRPr="00C064C8">
        <w:rPr>
          <w:rFonts w:ascii="Times New Roman" w:hAnsi="Times New Roman" w:cs="Times New Roman"/>
          <w:sz w:val="24"/>
          <w:szCs w:val="24"/>
        </w:rPr>
        <w:t xml:space="preserve"> que diz respeito aos conteúdos linguísticos do programa que devem ser dados, ao serviço do </w:t>
      </w:r>
      <w:r w:rsidRPr="00CD5780">
        <w:rPr>
          <w:rFonts w:ascii="Times New Roman" w:hAnsi="Times New Roman" w:cs="Times New Roman"/>
          <w:sz w:val="24"/>
          <w:szCs w:val="24"/>
        </w:rPr>
        <w:t>desenvolvimento da competência comunicativa, através do uso em contexto (Ministério da Educação, 2001).</w:t>
      </w:r>
      <w:r w:rsidRPr="00CD5780">
        <w:rPr>
          <w:rFonts w:ascii="Times New Roman" w:hAnsi="Times New Roman" w:cs="Times New Roman"/>
          <w:sz w:val="24"/>
          <w:szCs w:val="24"/>
        </w:rPr>
        <w:tab/>
      </w:r>
      <w:r w:rsidRPr="00CD5780">
        <w:rPr>
          <w:rFonts w:ascii="Times New Roman" w:hAnsi="Times New Roman" w:cs="Times New Roman"/>
          <w:sz w:val="24"/>
          <w:szCs w:val="24"/>
        </w:rPr>
        <w:tab/>
      </w:r>
      <w:r w:rsidRPr="00CD5780">
        <w:rPr>
          <w:rFonts w:ascii="Times New Roman" w:hAnsi="Times New Roman" w:cs="Times New Roman"/>
          <w:sz w:val="24"/>
          <w:szCs w:val="24"/>
        </w:rPr>
        <w:tab/>
      </w:r>
      <w:r w:rsidRPr="00CD5780">
        <w:rPr>
          <w:rFonts w:ascii="Times New Roman" w:hAnsi="Times New Roman" w:cs="Times New Roman"/>
          <w:sz w:val="24"/>
          <w:szCs w:val="24"/>
        </w:rPr>
        <w:tab/>
      </w:r>
      <w:r w:rsidRPr="00CD5780">
        <w:rPr>
          <w:rFonts w:ascii="Times New Roman" w:hAnsi="Times New Roman" w:cs="Times New Roman"/>
          <w:sz w:val="24"/>
          <w:szCs w:val="24"/>
        </w:rPr>
        <w:tab/>
      </w:r>
      <w:r w:rsidRPr="00CD5780">
        <w:rPr>
          <w:rFonts w:ascii="Times New Roman" w:hAnsi="Times New Roman" w:cs="Times New Roman"/>
          <w:sz w:val="24"/>
          <w:szCs w:val="24"/>
        </w:rPr>
        <w:tab/>
      </w:r>
      <w:r w:rsidRPr="00CD5780">
        <w:rPr>
          <w:rFonts w:ascii="Times New Roman" w:hAnsi="Times New Roman" w:cs="Times New Roman"/>
          <w:sz w:val="24"/>
          <w:szCs w:val="24"/>
        </w:rPr>
        <w:tab/>
        <w:t>Neste programa está contemplado um capítulo denominado competências a desenvolver,</w:t>
      </w:r>
      <w:r w:rsidRPr="00CD5780">
        <w:rPr>
          <w:rFonts w:ascii="Times New Roman" w:hAnsi="Times New Roman" w:cs="Times New Roman"/>
          <w:i/>
          <w:sz w:val="24"/>
          <w:szCs w:val="24"/>
        </w:rPr>
        <w:t xml:space="preserve"> </w:t>
      </w:r>
      <w:r w:rsidRPr="00CD5780">
        <w:rPr>
          <w:rFonts w:ascii="Times New Roman" w:hAnsi="Times New Roman" w:cs="Times New Roman"/>
          <w:sz w:val="24"/>
          <w:szCs w:val="24"/>
        </w:rPr>
        <w:t xml:space="preserve">o qual refere como objetivo principal da aprendizagem das línguas “o desempenho da competência comunicativa, ou capacidade de interagir linguisticamente de forma adequada nas diferentes situações de comunicação, tanto de forma oral como escrita. Esta competência engloba </w:t>
      </w:r>
      <w:proofErr w:type="spellStart"/>
      <w:r w:rsidRPr="00CD5780">
        <w:rPr>
          <w:rFonts w:ascii="Times New Roman" w:hAnsi="Times New Roman" w:cs="Times New Roman"/>
          <w:sz w:val="24"/>
          <w:szCs w:val="24"/>
        </w:rPr>
        <w:t>subcompetências</w:t>
      </w:r>
      <w:proofErr w:type="spellEnd"/>
      <w:r w:rsidRPr="00CD5780">
        <w:rPr>
          <w:rFonts w:ascii="Times New Roman" w:hAnsi="Times New Roman" w:cs="Times New Roman"/>
          <w:sz w:val="24"/>
          <w:szCs w:val="24"/>
        </w:rPr>
        <w:t xml:space="preserve"> (linguística, pragmática, sociolinguística, discursiva e estratégica) e contribui para o desenvolvimento das competências gerais da pessoa (</w:t>
      </w:r>
      <w:proofErr w:type="spellStart"/>
      <w:r w:rsidRPr="00CD5780">
        <w:rPr>
          <w:rFonts w:ascii="Times New Roman" w:hAnsi="Times New Roman" w:cs="Times New Roman"/>
          <w:sz w:val="24"/>
          <w:szCs w:val="24"/>
        </w:rPr>
        <w:t>saber-ser</w:t>
      </w:r>
      <w:proofErr w:type="spellEnd"/>
      <w:r w:rsidRPr="00CD5780">
        <w:rPr>
          <w:rFonts w:ascii="Times New Roman" w:hAnsi="Times New Roman" w:cs="Times New Roman"/>
          <w:sz w:val="24"/>
          <w:szCs w:val="24"/>
        </w:rPr>
        <w:t xml:space="preserve">, saber-fazer, </w:t>
      </w:r>
      <w:proofErr w:type="gramStart"/>
      <w:r w:rsidRPr="00CD5780">
        <w:rPr>
          <w:rFonts w:ascii="Times New Roman" w:hAnsi="Times New Roman" w:cs="Times New Roman"/>
          <w:sz w:val="24"/>
          <w:szCs w:val="24"/>
        </w:rPr>
        <w:t>saber-aprender)</w:t>
      </w:r>
      <w:proofErr w:type="gramEnd"/>
      <w:r w:rsidRPr="00CD5780">
        <w:rPr>
          <w:rFonts w:ascii="Times New Roman" w:hAnsi="Times New Roman" w:cs="Times New Roman"/>
          <w:sz w:val="24"/>
          <w:szCs w:val="24"/>
        </w:rPr>
        <w:t>” (Ministério da Educação, 2001, p. 18). Importa</w:t>
      </w:r>
      <w:r w:rsidRPr="00C064C8">
        <w:rPr>
          <w:rFonts w:ascii="Times New Roman" w:hAnsi="Times New Roman" w:cs="Times New Roman"/>
          <w:sz w:val="24"/>
          <w:szCs w:val="24"/>
        </w:rPr>
        <w:t xml:space="preserve"> referir que mais uma vez este programa faz jus às teorias emanadas do QECR, mostrando a consonância existente com o documento. Existe uma articulação deste programa com o QECR, bem como com o CNEB, uma vez que também refere os vários domínios e passo a citar: “todas estas competências têm momentos de preparação específica, mas sempre tendo em vista o desenvolvimento da comunicação. Portanto, todas elas se desenvolvem tendo como alvo a compreensão oral e escrita, a expressão oral escrita, assim como a </w:t>
      </w:r>
      <w:proofErr w:type="spellStart"/>
      <w:r w:rsidRPr="00C064C8">
        <w:rPr>
          <w:rFonts w:ascii="Times New Roman" w:hAnsi="Times New Roman" w:cs="Times New Roman"/>
          <w:sz w:val="24"/>
          <w:szCs w:val="24"/>
        </w:rPr>
        <w:t>intera</w:t>
      </w:r>
      <w:r>
        <w:rPr>
          <w:rFonts w:ascii="Times New Roman" w:hAnsi="Times New Roman" w:cs="Times New Roman"/>
          <w:sz w:val="24"/>
          <w:szCs w:val="24"/>
        </w:rPr>
        <w:t>c</w:t>
      </w:r>
      <w:r w:rsidRPr="00C064C8">
        <w:rPr>
          <w:rFonts w:ascii="Times New Roman" w:hAnsi="Times New Roman" w:cs="Times New Roman"/>
          <w:sz w:val="24"/>
          <w:szCs w:val="24"/>
        </w:rPr>
        <w:t>ção</w:t>
      </w:r>
      <w:proofErr w:type="spellEnd"/>
      <w:r w:rsidRPr="00C064C8">
        <w:rPr>
          <w:rFonts w:ascii="Times New Roman" w:hAnsi="Times New Roman" w:cs="Times New Roman"/>
          <w:sz w:val="24"/>
          <w:szCs w:val="24"/>
        </w:rPr>
        <w:t xml:space="preserve"> dos dois códigos” </w:t>
      </w:r>
      <w:r w:rsidRPr="00CD5780">
        <w:rPr>
          <w:rFonts w:ascii="Times New Roman" w:hAnsi="Times New Roman" w:cs="Times New Roman"/>
          <w:sz w:val="24"/>
          <w:szCs w:val="24"/>
        </w:rPr>
        <w:t>(Ministério da Educação, 2001, p. 18). Nas sugestões</w:t>
      </w:r>
      <w:r w:rsidRPr="00C064C8">
        <w:rPr>
          <w:rFonts w:ascii="Times New Roman" w:hAnsi="Times New Roman" w:cs="Times New Roman"/>
          <w:sz w:val="24"/>
          <w:szCs w:val="24"/>
        </w:rPr>
        <w:t xml:space="preserve"> metodológicas gerais do programa, é de destacar a ressalva à linha orientadora deste programa que “centra todo o trabalho didático no seu protagonista, o aluno” (p. 19). Tal pressupõe</w:t>
      </w:r>
      <w:r w:rsidRPr="00C064C8">
        <w:rPr>
          <w:rFonts w:ascii="Times New Roman" w:hAnsi="Times New Roman" w:cs="Times New Roman"/>
          <w:i/>
          <w:sz w:val="24"/>
          <w:szCs w:val="24"/>
        </w:rPr>
        <w:t xml:space="preserve"> </w:t>
      </w:r>
      <w:r w:rsidRPr="00C064C8">
        <w:rPr>
          <w:rFonts w:ascii="Times New Roman" w:hAnsi="Times New Roman" w:cs="Times New Roman"/>
          <w:sz w:val="24"/>
          <w:szCs w:val="24"/>
        </w:rPr>
        <w:t xml:space="preserve">“metodologias capazes de se adaptarem aos diferentes tipos de aluno (estilos e ritmos de aprendizagem, experiências, interesses e orientações académicas) </w:t>
      </w:r>
      <w:r w:rsidRPr="002920FD">
        <w:rPr>
          <w:rFonts w:ascii="Times New Roman" w:hAnsi="Times New Roman" w:cs="Times New Roman"/>
          <w:sz w:val="24"/>
          <w:szCs w:val="24"/>
        </w:rPr>
        <w:t>” (p. 19). São ainda apresentadas sugestões metodológicas gerais importan</w:t>
      </w:r>
      <w:r w:rsidRPr="00C064C8">
        <w:rPr>
          <w:rFonts w:ascii="Times New Roman" w:hAnsi="Times New Roman" w:cs="Times New Roman"/>
          <w:sz w:val="24"/>
          <w:szCs w:val="24"/>
        </w:rPr>
        <w:t xml:space="preserve">tes e orientadoras para os professores com recursos para utilizar nas aulas dando primazia aos documentos autênticos. </w:t>
      </w:r>
      <w:r w:rsidRPr="00F15160">
        <w:rPr>
          <w:rFonts w:ascii="Times New Roman" w:hAnsi="Times New Roman" w:cs="Times New Roman"/>
          <w:color w:val="FF0000"/>
          <w:sz w:val="24"/>
          <w:szCs w:val="24"/>
        </w:rPr>
        <w:tab/>
      </w:r>
      <w:r w:rsidRPr="00F15160">
        <w:rPr>
          <w:rFonts w:ascii="Times New Roman" w:hAnsi="Times New Roman" w:cs="Times New Roman"/>
          <w:color w:val="FF0000"/>
          <w:sz w:val="24"/>
          <w:szCs w:val="24"/>
        </w:rPr>
        <w:tab/>
      </w:r>
      <w:r>
        <w:rPr>
          <w:rFonts w:ascii="Times New Roman" w:hAnsi="Times New Roman" w:cs="Times New Roman"/>
          <w:sz w:val="24"/>
          <w:szCs w:val="24"/>
        </w:rPr>
        <w:tab/>
        <w:t xml:space="preserve">No que respeita à avaliação, todos sabemos que esta é parte integrante do processo de ensino-aprendizagem. A avaliação é tão necessária como, por vezes, pode parecer injusta ou pouco consensual. No entanto, todos os documentos convergem para a importância deste processo.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 QECR é</w:t>
      </w:r>
      <w:r w:rsidRPr="009B18B8">
        <w:rPr>
          <w:rFonts w:ascii="Times New Roman" w:hAnsi="Times New Roman" w:cs="Times New Roman"/>
          <w:sz w:val="24"/>
          <w:szCs w:val="24"/>
        </w:rPr>
        <w:t xml:space="preserve"> referido que todos os testes de língua são uma forma de avaliação, existindo, no entanto, outras formas de avaliação como: listas de verificação e a observação informal do professor.</w:t>
      </w:r>
      <w:r>
        <w:rPr>
          <w:rFonts w:ascii="Times New Roman" w:hAnsi="Times New Roman" w:cs="Times New Roman"/>
          <w:sz w:val="24"/>
          <w:szCs w:val="24"/>
        </w:rPr>
        <w:t xml:space="preserve"> R</w:t>
      </w:r>
      <w:r w:rsidRPr="009B18B8">
        <w:rPr>
          <w:rFonts w:ascii="Times New Roman" w:hAnsi="Times New Roman" w:cs="Times New Roman"/>
          <w:sz w:val="24"/>
          <w:szCs w:val="24"/>
        </w:rPr>
        <w:t xml:space="preserve">efere que a avaliação é um termo mais amplo </w:t>
      </w:r>
      <w:r>
        <w:rPr>
          <w:rFonts w:ascii="Times New Roman" w:hAnsi="Times New Roman" w:cs="Times New Roman"/>
          <w:sz w:val="24"/>
          <w:szCs w:val="24"/>
        </w:rPr>
        <w:t xml:space="preserve">do </w:t>
      </w:r>
      <w:r w:rsidRPr="009B18B8">
        <w:rPr>
          <w:rFonts w:ascii="Times New Roman" w:hAnsi="Times New Roman" w:cs="Times New Roman"/>
          <w:sz w:val="24"/>
          <w:szCs w:val="24"/>
        </w:rPr>
        <w:t xml:space="preserve">que a testagem e que num programa de língua existem outros aspetos, para além da proficiência do aprendente, também </w:t>
      </w:r>
      <w:r>
        <w:rPr>
          <w:rFonts w:ascii="Times New Roman" w:hAnsi="Times New Roman" w:cs="Times New Roman"/>
          <w:sz w:val="24"/>
          <w:szCs w:val="24"/>
        </w:rPr>
        <w:t>avaliáveis</w:t>
      </w:r>
      <w:r w:rsidRPr="009B18B8">
        <w:rPr>
          <w:rFonts w:ascii="Times New Roman" w:hAnsi="Times New Roman" w:cs="Times New Roman"/>
          <w:sz w:val="24"/>
          <w:szCs w:val="24"/>
        </w:rPr>
        <w:t xml:space="preserve"> tais como: a rentabilidade de </w:t>
      </w:r>
      <w:r w:rsidRPr="009B18B8">
        <w:rPr>
          <w:rFonts w:ascii="Times New Roman" w:hAnsi="Times New Roman" w:cs="Times New Roman"/>
          <w:sz w:val="24"/>
          <w:szCs w:val="24"/>
        </w:rPr>
        <w:lastRenderedPageBreak/>
        <w:t xml:space="preserve">determinados métodos ou materiais, o tipo, a qualidade do discurso produzido, a satisfação do professor e do aprendente, a eficácia do ensino, etc. </w:t>
      </w:r>
      <w:r>
        <w:rPr>
          <w:rFonts w:ascii="Times New Roman" w:hAnsi="Times New Roman" w:cs="Times New Roman"/>
          <w:sz w:val="24"/>
          <w:szCs w:val="24"/>
        </w:rPr>
        <w:t xml:space="preserve">O documento </w:t>
      </w:r>
      <w:r w:rsidRPr="009B18B8">
        <w:rPr>
          <w:rFonts w:ascii="Times New Roman" w:hAnsi="Times New Roman" w:cs="Times New Roman"/>
          <w:sz w:val="24"/>
          <w:szCs w:val="24"/>
        </w:rPr>
        <w:t xml:space="preserve">apresenta três conceitos fundamentais na avaliação: a validade </w:t>
      </w:r>
      <w:r w:rsidRPr="00877E5A">
        <w:rPr>
          <w:rFonts w:ascii="Times New Roman" w:hAnsi="Times New Roman" w:cs="Times New Roman"/>
          <w:sz w:val="24"/>
          <w:szCs w:val="24"/>
        </w:rPr>
        <w:t xml:space="preserve">(o procedimento de uma avaliação é válido, se puder ser demonstrado que aquilo que é avaliado, é aquilo que, no contexto dado, deve ser avaliado e se a informação recolhida der uma representação exata da proficiência do candidato em questão); a fiabilidade (medida segundo a qual teremos a mesma classificação dos candidatos em duas administrações do </w:t>
      </w:r>
      <w:r w:rsidRPr="002920FD">
        <w:rPr>
          <w:rFonts w:ascii="Times New Roman" w:hAnsi="Times New Roman" w:cs="Times New Roman"/>
          <w:sz w:val="24"/>
          <w:szCs w:val="24"/>
        </w:rPr>
        <w:t>mesmo teste) e exequibilidade (a exatidão das decisões tomadas em função de uma norma) (QECR, 2001).</w:t>
      </w:r>
      <w:r w:rsidRPr="002920FD">
        <w:rPr>
          <w:rFonts w:ascii="Times New Roman" w:hAnsi="Times New Roman" w:cs="Times New Roman"/>
          <w:sz w:val="24"/>
          <w:szCs w:val="24"/>
        </w:rPr>
        <w:tab/>
      </w:r>
      <w:r w:rsidRPr="002920FD">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sidRPr="002920FD">
        <w:rPr>
          <w:rFonts w:ascii="Times New Roman" w:hAnsi="Times New Roman" w:cs="Times New Roman"/>
          <w:sz w:val="24"/>
          <w:szCs w:val="24"/>
        </w:rPr>
        <w:t>O QECR dá-nos informações para a construção de itens de testes ou fases de um teste de produção oral, de modo a pôr em evidência as competências linguísticas, sociolinguísticas e pragmáticas pertinentes.</w:t>
      </w:r>
      <w:r w:rsidRPr="002920FD">
        <w:rPr>
          <w:rFonts w:ascii="Times New Roman" w:hAnsi="Times New Roman" w:cs="Times New Roman"/>
          <w:sz w:val="24"/>
          <w:szCs w:val="24"/>
        </w:rPr>
        <w:tab/>
      </w:r>
      <w:r w:rsidRPr="002920F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920FD">
        <w:rPr>
          <w:rFonts w:ascii="Times New Roman" w:hAnsi="Times New Roman" w:cs="Times New Roman"/>
          <w:sz w:val="24"/>
          <w:szCs w:val="24"/>
        </w:rPr>
        <w:tab/>
      </w:r>
      <w:r w:rsidRPr="002920FD">
        <w:rPr>
          <w:rFonts w:ascii="Times New Roman" w:hAnsi="Times New Roman" w:cs="Times New Roman"/>
          <w:sz w:val="24"/>
          <w:szCs w:val="24"/>
        </w:rPr>
        <w:tab/>
      </w:r>
      <w:r w:rsidRPr="002920FD">
        <w:rPr>
          <w:rFonts w:ascii="Times New Roman" w:hAnsi="Times New Roman" w:cs="Times New Roman"/>
          <w:sz w:val="24"/>
          <w:szCs w:val="24"/>
        </w:rPr>
        <w:tab/>
        <w:t>Segundo o CNEB, é necessário integrar no processo de ensino-aprendizagem modalidades de avaliação reguladoras do ensino e da aprendizagem, através de instrumentos distintos e adequados (CNEB, 2001). Nos vários programas curriculares, nomeadamente nos de espanhol, sublinha-se que se</w:t>
      </w:r>
      <w:r>
        <w:rPr>
          <w:rFonts w:ascii="Times New Roman" w:hAnsi="Times New Roman" w:cs="Times New Roman"/>
          <w:sz w:val="24"/>
          <w:szCs w:val="24"/>
        </w:rPr>
        <w:t xml:space="preserve"> pretende com a avaliação estimular o sucesso educativo dos alunos, favorecer a autoconfiança, tendo em conta os vários ritmos de desenvolvimento e progressão dos alunos. É dado um papel igualmente importante à avaliação formativa e contínua, que fixe as metas que o aluno deverá alcançar e acrescenta-se que devem constituir meios de avaliação todas as atividades de aprendizagem. Defendem a autoavaliação e coavaliação </w:t>
      </w:r>
      <w:r w:rsidRPr="00827CE5">
        <w:rPr>
          <w:rFonts w:ascii="Times New Roman" w:hAnsi="Times New Roman" w:cs="Times New Roman"/>
          <w:sz w:val="24"/>
          <w:szCs w:val="24"/>
        </w:rPr>
        <w:t xml:space="preserve">(capacidade de avaliar os próprios progressos) </w:t>
      </w:r>
      <w:r w:rsidRPr="00CD5780">
        <w:rPr>
          <w:rFonts w:ascii="Times New Roman" w:hAnsi="Times New Roman" w:cs="Times New Roman"/>
          <w:sz w:val="24"/>
          <w:szCs w:val="24"/>
        </w:rPr>
        <w:t>como a avaliação sobretudo formativa uma vez que potencia as estratégias de aprender a aprender preconizadas no QECR</w:t>
      </w:r>
      <w:r w:rsidRPr="00CD5780">
        <w:rPr>
          <w:rFonts w:ascii="Times New Roman" w:hAnsi="Times New Roman" w:cs="Times New Roman"/>
          <w:color w:val="FF0000"/>
          <w:sz w:val="24"/>
          <w:szCs w:val="24"/>
        </w:rPr>
        <w:t xml:space="preserve"> </w:t>
      </w:r>
      <w:r w:rsidRPr="00CD5780">
        <w:rPr>
          <w:rFonts w:ascii="Times New Roman" w:hAnsi="Times New Roman" w:cs="Times New Roman"/>
          <w:sz w:val="24"/>
          <w:szCs w:val="24"/>
        </w:rPr>
        <w:t>(Ministério da Educação, 2001).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 programa de português de secundário carateriza a avaliação como uma componente essencial no processo de ensino-aprendizagem, realçando que esta deve ser sistemática e cuidadosa para ser objetiva e rigorosa. Defende como modalidades a avaliação diagnóstica, a formativa e a sumativa. Através destas será possível despistar as dificuldades e erros que, numa fase formativa, serão um suporte para uma prática pedagógica diferenciada. Na disciplina de português, os instrumentos de avaliação deverão ser diversificados, cabendo ao professor selecionar aqueles que melhor se adequam ao objeto a ser avaliado. A</w:t>
      </w:r>
      <w:r w:rsidRPr="000A76F3">
        <w:rPr>
          <w:rFonts w:ascii="Times New Roman" w:hAnsi="Times New Roman" w:cs="Times New Roman"/>
          <w:sz w:val="24"/>
          <w:szCs w:val="24"/>
        </w:rPr>
        <w:t xml:space="preserve">s práticas </w:t>
      </w:r>
      <w:r>
        <w:rPr>
          <w:rFonts w:ascii="Times New Roman" w:hAnsi="Times New Roman" w:cs="Times New Roman"/>
          <w:sz w:val="24"/>
          <w:szCs w:val="24"/>
        </w:rPr>
        <w:t>de avaliação que conferem maior relevância à</w:t>
      </w:r>
      <w:r w:rsidRPr="000A76F3">
        <w:rPr>
          <w:rFonts w:ascii="Times New Roman" w:hAnsi="Times New Roman" w:cs="Times New Roman"/>
          <w:sz w:val="24"/>
          <w:szCs w:val="24"/>
        </w:rPr>
        <w:t xml:space="preserve"> avaliação sumativa</w:t>
      </w:r>
      <w:r>
        <w:rPr>
          <w:rFonts w:ascii="Times New Roman" w:hAnsi="Times New Roman" w:cs="Times New Roman"/>
          <w:sz w:val="24"/>
          <w:szCs w:val="24"/>
        </w:rPr>
        <w:t>,</w:t>
      </w:r>
      <w:r w:rsidRPr="000A76F3">
        <w:rPr>
          <w:rFonts w:ascii="Times New Roman" w:hAnsi="Times New Roman" w:cs="Times New Roman"/>
          <w:sz w:val="24"/>
          <w:szCs w:val="24"/>
        </w:rPr>
        <w:t xml:space="preserve"> medindo apenas um</w:t>
      </w:r>
      <w:r>
        <w:rPr>
          <w:rFonts w:ascii="Times New Roman" w:hAnsi="Times New Roman" w:cs="Times New Roman"/>
          <w:sz w:val="24"/>
          <w:szCs w:val="24"/>
        </w:rPr>
        <w:t xml:space="preserve"> momento final da aprendizagem,</w:t>
      </w:r>
      <w:r w:rsidRPr="000A76F3">
        <w:rPr>
          <w:rFonts w:ascii="Times New Roman" w:hAnsi="Times New Roman" w:cs="Times New Roman"/>
          <w:sz w:val="24"/>
          <w:szCs w:val="24"/>
        </w:rPr>
        <w:t xml:space="preserve"> reduzindo o processo de ensino-aprendizagem a um conj</w:t>
      </w:r>
      <w:r>
        <w:rPr>
          <w:rFonts w:ascii="Times New Roman" w:hAnsi="Times New Roman" w:cs="Times New Roman"/>
          <w:sz w:val="24"/>
          <w:szCs w:val="24"/>
        </w:rPr>
        <w:t xml:space="preserve">unto de saberes quantificáveis </w:t>
      </w:r>
      <w:r w:rsidRPr="000A76F3">
        <w:rPr>
          <w:rFonts w:ascii="Times New Roman" w:hAnsi="Times New Roman" w:cs="Times New Roman"/>
          <w:sz w:val="24"/>
          <w:szCs w:val="24"/>
        </w:rPr>
        <w:lastRenderedPageBreak/>
        <w:t>em prejuízo dos conhecimentos e competências adquiridos ao longo do tempo</w:t>
      </w:r>
      <w:r>
        <w:rPr>
          <w:rFonts w:ascii="Times New Roman" w:hAnsi="Times New Roman" w:cs="Times New Roman"/>
          <w:sz w:val="24"/>
          <w:szCs w:val="24"/>
        </w:rPr>
        <w:t xml:space="preserve">, parecem-nos desajustadas. </w:t>
      </w:r>
      <w:r w:rsidRPr="000A76F3">
        <w:rPr>
          <w:rFonts w:ascii="Times New Roman" w:hAnsi="Times New Roman" w:cs="Times New Roman"/>
          <w:sz w:val="24"/>
          <w:szCs w:val="24"/>
        </w:rPr>
        <w:t>É impossível</w:t>
      </w:r>
      <w:r>
        <w:rPr>
          <w:rFonts w:ascii="Times New Roman" w:hAnsi="Times New Roman" w:cs="Times New Roman"/>
          <w:sz w:val="24"/>
          <w:szCs w:val="24"/>
        </w:rPr>
        <w:t>, ou algo limitado,</w:t>
      </w:r>
      <w:r w:rsidRPr="000A76F3">
        <w:rPr>
          <w:rFonts w:ascii="Times New Roman" w:hAnsi="Times New Roman" w:cs="Times New Roman"/>
          <w:sz w:val="24"/>
          <w:szCs w:val="24"/>
        </w:rPr>
        <w:t xml:space="preserve"> medir </w:t>
      </w:r>
      <w:r>
        <w:rPr>
          <w:rFonts w:ascii="Times New Roman" w:hAnsi="Times New Roman" w:cs="Times New Roman"/>
          <w:sz w:val="24"/>
          <w:szCs w:val="24"/>
        </w:rPr>
        <w:t>os conhecimentos de um aluno</w:t>
      </w:r>
      <w:r w:rsidRPr="000A76F3">
        <w:rPr>
          <w:rFonts w:ascii="Times New Roman" w:hAnsi="Times New Roman" w:cs="Times New Roman"/>
          <w:sz w:val="24"/>
          <w:szCs w:val="24"/>
        </w:rPr>
        <w:t xml:space="preserve"> através</w:t>
      </w:r>
      <w:r>
        <w:rPr>
          <w:rFonts w:ascii="Times New Roman" w:hAnsi="Times New Roman" w:cs="Times New Roman"/>
          <w:sz w:val="24"/>
          <w:szCs w:val="24"/>
        </w:rPr>
        <w:t>, somente,</w:t>
      </w:r>
      <w:r w:rsidRPr="000A76F3">
        <w:rPr>
          <w:rFonts w:ascii="Times New Roman" w:hAnsi="Times New Roman" w:cs="Times New Roman"/>
          <w:sz w:val="24"/>
          <w:szCs w:val="24"/>
        </w:rPr>
        <w:t xml:space="preserve"> de uma </w:t>
      </w:r>
      <w:r>
        <w:rPr>
          <w:rFonts w:ascii="Times New Roman" w:hAnsi="Times New Roman" w:cs="Times New Roman"/>
          <w:sz w:val="24"/>
          <w:szCs w:val="24"/>
        </w:rPr>
        <w:t>classificação atribuída</w:t>
      </w:r>
      <w:r w:rsidRPr="000A76F3">
        <w:rPr>
          <w:rFonts w:ascii="Times New Roman" w:hAnsi="Times New Roman" w:cs="Times New Roman"/>
          <w:sz w:val="24"/>
          <w:szCs w:val="24"/>
        </w:rPr>
        <w:t xml:space="preserve"> num teste de avaliação sumativa.</w:t>
      </w:r>
      <w:r>
        <w:rPr>
          <w:rFonts w:ascii="Times New Roman" w:hAnsi="Times New Roman" w:cs="Times New Roman"/>
          <w:sz w:val="24"/>
          <w:szCs w:val="24"/>
        </w:rPr>
        <w:t xml:space="preserve"> No que diz respeito à importância da avaliação formativa, para Domingos </w:t>
      </w:r>
      <w:r w:rsidRPr="002920FD">
        <w:rPr>
          <w:rFonts w:ascii="Times New Roman" w:hAnsi="Times New Roman" w:cs="Times New Roman"/>
          <w:sz w:val="24"/>
          <w:szCs w:val="24"/>
        </w:rPr>
        <w:t>Fernandes (2006):</w:t>
      </w:r>
    </w:p>
    <w:p w:rsidR="00942D78" w:rsidRPr="002920FD" w:rsidRDefault="00942D78" w:rsidP="00942D78">
      <w:pPr>
        <w:spacing w:line="360" w:lineRule="auto"/>
        <w:jc w:val="both"/>
        <w:rPr>
          <w:rFonts w:ascii="Times New Roman" w:hAnsi="Times New Roman" w:cs="Times New Roman"/>
          <w:color w:val="FF0000"/>
          <w:sz w:val="24"/>
          <w:szCs w:val="24"/>
        </w:rPr>
      </w:pPr>
    </w:p>
    <w:p w:rsidR="00942D78" w:rsidRDefault="00942D78" w:rsidP="00942D78">
      <w:pPr>
        <w:spacing w:line="360" w:lineRule="auto"/>
        <w:ind w:left="1418" w:right="567"/>
        <w:jc w:val="both"/>
        <w:rPr>
          <w:rFonts w:ascii="Times New Roman" w:hAnsi="Times New Roman" w:cs="Times New Roman"/>
          <w:sz w:val="24"/>
          <w:szCs w:val="24"/>
        </w:rPr>
      </w:pPr>
      <w:r w:rsidRPr="002920FD">
        <w:rPr>
          <w:rFonts w:ascii="ArialMT" w:hAnsi="ArialMT" w:cs="ArialMT"/>
          <w:sz w:val="18"/>
          <w:szCs w:val="18"/>
        </w:rPr>
        <w:t xml:space="preserve">A </w:t>
      </w:r>
      <w:r w:rsidRPr="002920FD">
        <w:rPr>
          <w:rFonts w:ascii="Times New Roman" w:hAnsi="Times New Roman" w:cs="Times New Roman"/>
          <w:i/>
          <w:sz w:val="24"/>
          <w:szCs w:val="24"/>
        </w:rPr>
        <w:t>avaliação formativa alternativa</w:t>
      </w:r>
      <w:r w:rsidRPr="002920FD">
        <w:rPr>
          <w:rFonts w:ascii="Times New Roman" w:hAnsi="Times New Roman" w:cs="Times New Roman"/>
          <w:sz w:val="24"/>
          <w:szCs w:val="24"/>
        </w:rPr>
        <w:t xml:space="preserve"> (AFA) baseia-se em novas visões acerca das </w:t>
      </w:r>
      <w:proofErr w:type="spellStart"/>
      <w:r w:rsidRPr="002920FD">
        <w:rPr>
          <w:rFonts w:ascii="Times New Roman" w:hAnsi="Times New Roman" w:cs="Times New Roman"/>
          <w:sz w:val="24"/>
          <w:szCs w:val="24"/>
        </w:rPr>
        <w:t>interacções</w:t>
      </w:r>
      <w:proofErr w:type="spellEnd"/>
      <w:r w:rsidRPr="002920FD">
        <w:rPr>
          <w:rFonts w:ascii="Times New Roman" w:hAnsi="Times New Roman" w:cs="Times New Roman"/>
          <w:sz w:val="24"/>
          <w:szCs w:val="24"/>
        </w:rPr>
        <w:t xml:space="preserve"> sociais que se estabelecem nas salas de aula entre os alunos e entre os professores e os alunos. É um processo pedagógico e </w:t>
      </w:r>
      <w:proofErr w:type="spellStart"/>
      <w:r w:rsidRPr="002920FD">
        <w:rPr>
          <w:rFonts w:ascii="Times New Roman" w:hAnsi="Times New Roman" w:cs="Times New Roman"/>
          <w:sz w:val="24"/>
          <w:szCs w:val="24"/>
        </w:rPr>
        <w:t>interactivo</w:t>
      </w:r>
      <w:proofErr w:type="spellEnd"/>
      <w:r w:rsidRPr="002920FD">
        <w:rPr>
          <w:rFonts w:ascii="Times New Roman" w:hAnsi="Times New Roman" w:cs="Times New Roman"/>
          <w:sz w:val="24"/>
          <w:szCs w:val="24"/>
        </w:rPr>
        <w:t xml:space="preserve">, muito associado à </w:t>
      </w:r>
      <w:proofErr w:type="spellStart"/>
      <w:r w:rsidRPr="002920FD">
        <w:rPr>
          <w:rFonts w:ascii="Times New Roman" w:hAnsi="Times New Roman" w:cs="Times New Roman"/>
          <w:sz w:val="24"/>
          <w:szCs w:val="24"/>
        </w:rPr>
        <w:t>didáctica</w:t>
      </w:r>
      <w:proofErr w:type="spellEnd"/>
      <w:r w:rsidRPr="002920FD">
        <w:rPr>
          <w:rFonts w:ascii="Times New Roman" w:hAnsi="Times New Roman" w:cs="Times New Roman"/>
          <w:sz w:val="24"/>
          <w:szCs w:val="24"/>
        </w:rPr>
        <w:t>, integrado no ensino e na aprendizagem, cuja principal função é a de conseguir que os alunos aprendam melhor, isto é, com significado e compreensão. Nestas condições, a AFA pressupõe uma partilha de responsabilidades em matéria de ensino, avaliação e aprendizagens e, consequentemente, uma redefinição dos papéis dos alunos e dos professores. Mais simplesmente, a AFA deve ser tida em conta nas planificações de ensino e nas práticas de sala de aula pois um dos seus principais objetivos é o de obter informação acerca de como os alunos aprendem, ajudando-os deliberada e sistematicamente a compreender o que fazem e a melhorar as suas aprendizagens (pg. 32).</w:t>
      </w:r>
    </w:p>
    <w:p w:rsidR="00942D78" w:rsidRDefault="00942D78" w:rsidP="00942D78">
      <w:pPr>
        <w:spacing w:line="360" w:lineRule="auto"/>
        <w:ind w:left="1418" w:right="567"/>
        <w:jc w:val="both"/>
        <w:rPr>
          <w:rFonts w:ascii="Times New Roman" w:hAnsi="Times New Roman" w:cs="Times New Roman"/>
          <w:b/>
          <w:sz w:val="24"/>
          <w:szCs w:val="24"/>
        </w:rPr>
      </w:pPr>
    </w:p>
    <w:p w:rsidR="00942D78" w:rsidRDefault="00942D78" w:rsidP="00942D78">
      <w:pPr>
        <w:spacing w:line="360" w:lineRule="auto"/>
        <w:ind w:left="1418" w:right="567"/>
        <w:jc w:val="both"/>
        <w:rPr>
          <w:rFonts w:ascii="Times New Roman" w:hAnsi="Times New Roman" w:cs="Times New Roman"/>
          <w:b/>
          <w:sz w:val="24"/>
          <w:szCs w:val="24"/>
        </w:rPr>
      </w:pPr>
    </w:p>
    <w:p w:rsidR="00942D78" w:rsidRDefault="00942D78" w:rsidP="00942D78">
      <w:pPr>
        <w:spacing w:line="360" w:lineRule="auto"/>
        <w:ind w:left="1418" w:right="567"/>
        <w:jc w:val="both"/>
        <w:rPr>
          <w:rFonts w:ascii="Times New Roman" w:hAnsi="Times New Roman" w:cs="Times New Roman"/>
          <w:b/>
          <w:sz w:val="24"/>
          <w:szCs w:val="24"/>
        </w:rPr>
      </w:pPr>
    </w:p>
    <w:p w:rsidR="00942D78" w:rsidRDefault="00942D78" w:rsidP="00942D78">
      <w:pPr>
        <w:spacing w:line="360" w:lineRule="auto"/>
        <w:ind w:left="1418" w:right="567"/>
        <w:jc w:val="both"/>
        <w:rPr>
          <w:rFonts w:ascii="Times New Roman" w:hAnsi="Times New Roman" w:cs="Times New Roman"/>
          <w:b/>
          <w:sz w:val="24"/>
          <w:szCs w:val="24"/>
        </w:rPr>
      </w:pPr>
    </w:p>
    <w:p w:rsidR="00942D78" w:rsidRDefault="00942D78" w:rsidP="00942D78">
      <w:pPr>
        <w:spacing w:line="360" w:lineRule="auto"/>
        <w:ind w:left="1418" w:right="567"/>
        <w:jc w:val="both"/>
        <w:rPr>
          <w:rFonts w:ascii="Times New Roman" w:hAnsi="Times New Roman" w:cs="Times New Roman"/>
          <w:b/>
          <w:sz w:val="24"/>
          <w:szCs w:val="24"/>
        </w:rPr>
      </w:pPr>
    </w:p>
    <w:p w:rsidR="00942D78" w:rsidRDefault="00942D78" w:rsidP="00942D78">
      <w:pPr>
        <w:spacing w:line="360" w:lineRule="auto"/>
        <w:ind w:left="1418" w:right="567"/>
        <w:jc w:val="both"/>
        <w:rPr>
          <w:rFonts w:ascii="Times New Roman" w:hAnsi="Times New Roman" w:cs="Times New Roman"/>
          <w:b/>
          <w:sz w:val="24"/>
          <w:szCs w:val="24"/>
        </w:rPr>
      </w:pPr>
    </w:p>
    <w:p w:rsidR="00942D78" w:rsidRDefault="00942D78" w:rsidP="00942D78">
      <w:pPr>
        <w:spacing w:line="360" w:lineRule="auto"/>
        <w:ind w:left="1418" w:right="567"/>
        <w:jc w:val="both"/>
        <w:rPr>
          <w:rFonts w:ascii="Times New Roman" w:hAnsi="Times New Roman" w:cs="Times New Roman"/>
          <w:b/>
          <w:sz w:val="24"/>
          <w:szCs w:val="24"/>
        </w:rPr>
      </w:pPr>
    </w:p>
    <w:p w:rsidR="00942D78" w:rsidRDefault="00942D78" w:rsidP="00942D78">
      <w:pPr>
        <w:spacing w:line="360" w:lineRule="auto"/>
        <w:ind w:left="1418" w:right="567"/>
        <w:jc w:val="both"/>
        <w:rPr>
          <w:rFonts w:ascii="Times New Roman" w:hAnsi="Times New Roman" w:cs="Times New Roman"/>
          <w:b/>
          <w:sz w:val="24"/>
          <w:szCs w:val="24"/>
        </w:rPr>
      </w:pPr>
    </w:p>
    <w:p w:rsidR="00942D78" w:rsidRDefault="00942D78" w:rsidP="00942D78">
      <w:pPr>
        <w:spacing w:line="360" w:lineRule="auto"/>
        <w:ind w:left="1418" w:right="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Conhecimento dos A</w:t>
      </w:r>
      <w:r w:rsidRPr="00861501">
        <w:rPr>
          <w:rFonts w:ascii="Times New Roman" w:hAnsi="Times New Roman" w:cs="Times New Roman"/>
          <w:b/>
          <w:sz w:val="24"/>
          <w:szCs w:val="24"/>
        </w:rPr>
        <w:t>lunos</w:t>
      </w:r>
    </w:p>
    <w:p w:rsidR="00942D78" w:rsidRDefault="00942D78" w:rsidP="00942D78">
      <w:pPr>
        <w:spacing w:line="360" w:lineRule="auto"/>
        <w:ind w:left="1418" w:right="567"/>
        <w:jc w:val="both"/>
        <w:rPr>
          <w:rFonts w:ascii="Times New Roman" w:hAnsi="Times New Roman" w:cs="Times New Roman"/>
          <w:b/>
          <w:sz w:val="24"/>
          <w:szCs w:val="24"/>
        </w:rPr>
      </w:pPr>
    </w:p>
    <w:p w:rsidR="00942D78" w:rsidRDefault="00942D78" w:rsidP="00942D78">
      <w:pPr>
        <w:spacing w:line="360" w:lineRule="auto"/>
        <w:ind w:firstLine="720"/>
        <w:jc w:val="both"/>
        <w:rPr>
          <w:rFonts w:ascii="Times New Roman" w:hAnsi="Times New Roman" w:cs="Times New Roman"/>
          <w:sz w:val="24"/>
          <w:szCs w:val="24"/>
        </w:rPr>
      </w:pPr>
      <w:r w:rsidRPr="008411AA">
        <w:rPr>
          <w:rFonts w:ascii="Times New Roman" w:hAnsi="Times New Roman" w:cs="Times New Roman"/>
          <w:sz w:val="24"/>
          <w:szCs w:val="24"/>
        </w:rPr>
        <w:t xml:space="preserve">Acreditamos ser </w:t>
      </w:r>
      <w:r>
        <w:rPr>
          <w:rFonts w:ascii="Times New Roman" w:hAnsi="Times New Roman" w:cs="Times New Roman"/>
          <w:sz w:val="24"/>
          <w:szCs w:val="24"/>
        </w:rPr>
        <w:t xml:space="preserve">de grande importância o primeiro momento de contato entre o professor e a sua turma. Este é o primeiro momento que deverá ser positivo para ambas as partes. A partir de aqui iniciar-se-á a construção de uma relação que deverá ser positiva para melhor se construir a relação pedagógica entre professor e aluno. </w:t>
      </w:r>
      <w:r w:rsidRPr="00A4482D">
        <w:rPr>
          <w:rFonts w:ascii="Times New Roman" w:hAnsi="Times New Roman" w:cs="Times New Roman"/>
          <w:sz w:val="24"/>
          <w:szCs w:val="24"/>
        </w:rPr>
        <w:t>Não há uma segunda oportunidade de causar uma primeira boa impressão</w:t>
      </w:r>
      <w:r>
        <w:rPr>
          <w:rFonts w:ascii="Times New Roman" w:hAnsi="Times New Roman" w:cs="Times New Roman"/>
          <w:sz w:val="24"/>
          <w:szCs w:val="24"/>
        </w:rPr>
        <w:t xml:space="preserve"> e por isso o professor não deve descurar este primeiro momento e primeira oportunidade para começar a “ganhar pontos” juntos dos seus alunos. Quanto a nós, e conscientes da importância da primeira impressão, o professor deverá ter em atenção pormenores como o olhar, os gestos, o tom de voz e até a roupa a usar neste primeiro encontro. Deverá ser preocupação do professor impressionar positivamente os alunos a modo de os conquistar. Parece-nos igualmente importante que o professor se informe, junto do diretor de turma, das características da sua turma, para poder conhecer um pouco mais de cada aluno, para poder perceber que tipo de turma vai encontrar, conhecer com antecedência alguns casos particulares que possam existir, saber se existem alunos mais “complicados” para que o professor possa ganhar tempo e assim preparar-se melhor. Este aspeto parece-nos deveras importante e, quiçá, mais ainda para professores que não possuam qualquer conhecimento da turma que lhes foi atribuída. A comunicação entre professores, entre o conselho de turma e com o diretor de turma, mais conhecedor do grupo turma e dos alunos, representa sempre uma mais-valia e uma grande ajuda para o professor. Este deverá valer-se desta ajuda para começar a pensar em estratégias a implementar com cada turma ou </w:t>
      </w:r>
      <w:r w:rsidRPr="00241025">
        <w:rPr>
          <w:rFonts w:ascii="Times New Roman" w:hAnsi="Times New Roman" w:cs="Times New Roman"/>
          <w:sz w:val="24"/>
          <w:szCs w:val="24"/>
        </w:rPr>
        <w:t xml:space="preserve">aluno, conhecendo as suas dificuldades e pontos-fortes, os gostos da turma ou simplesmente conhecer melhor as particularidades. O professor deverá, contudo, ser </w:t>
      </w:r>
      <w:r w:rsidRPr="00F05528">
        <w:rPr>
          <w:rFonts w:ascii="Times New Roman" w:hAnsi="Times New Roman" w:cs="Times New Roman"/>
          <w:sz w:val="24"/>
          <w:szCs w:val="24"/>
        </w:rPr>
        <w:t xml:space="preserve">assertivo, sensato e imparcial a fim de não se deixar influenciar por pré-juízos feitos em relação a alguns alunos, ou, por alguns comentários, sobre estes, que sejam menos positivos e dos quais possa tomar conhecimento. A psicologia explica isto mesmo através do “efeito de Halo”. Este aclara a influência da perceção que temos das outras pessoas, neste caso dos nossos alunos, uma vez que ao ser criada uma primeira impressão sobre um aluno, em seguida, tentamos confirmar essa primeira impressão, procurando certas características no aluno, sendo a nossa opinião influenciada, à partida, e não imparcial. Por outro lado existe o “efeito de </w:t>
      </w:r>
      <w:proofErr w:type="spellStart"/>
      <w:r w:rsidRPr="00F05528">
        <w:rPr>
          <w:rFonts w:ascii="Times New Roman" w:hAnsi="Times New Roman" w:cs="Times New Roman"/>
          <w:sz w:val="24"/>
          <w:szCs w:val="24"/>
        </w:rPr>
        <w:t>Pigmaleão</w:t>
      </w:r>
      <w:proofErr w:type="spellEnd"/>
      <w:r w:rsidRPr="00F05528">
        <w:rPr>
          <w:rFonts w:ascii="Times New Roman" w:hAnsi="Times New Roman" w:cs="Times New Roman"/>
          <w:sz w:val="24"/>
          <w:szCs w:val="24"/>
        </w:rPr>
        <w:t xml:space="preserve">” que é a consequência resultante das nossas expetativas em relação a um aluno. Desta </w:t>
      </w:r>
      <w:r w:rsidRPr="00F05528">
        <w:rPr>
          <w:rFonts w:ascii="Times New Roman" w:hAnsi="Times New Roman" w:cs="Times New Roman"/>
          <w:sz w:val="24"/>
          <w:szCs w:val="24"/>
        </w:rPr>
        <w:lastRenderedPageBreak/>
        <w:t>forma, se sabemos de antemão que um aluno é bom aluno, temos a tendência de o avaliar positivamente, pois vamos realçar os seus aspetos mais positivos. Se obtivemos previamente informações menos positivas sobre outro aluno, a tendência será confirmar as nossas expetativas negativas, colocando em causa o desempenho do próprio aluno. Estas teorias confirmam a influência que pode existir na visão que temos dos alunos e que condiciona posteriormente a avaliação dos mesmos e condiciona o nosso comportamento em relação a estes. A existência destas teorias alerta para a necessidade e para a importância da imparcialidade do professor, na relação com os seus discentes.</w:t>
      </w:r>
      <w:r>
        <w:rPr>
          <w:rFonts w:ascii="Times New Roman" w:hAnsi="Times New Roman" w:cs="Times New Roman"/>
          <w:sz w:val="24"/>
          <w:szCs w:val="24"/>
        </w:rPr>
        <w:t xml:space="preserve"> É sabido que professor, consciente desta situação, não se deve deixar influenciar pelas boas notas dos alunos e de alguma forma privilegiar ou preferir esse aluno em detrimento de alunos com maiores dificuldades. As informações a colher sobre uma turma devem sempre ser vistas como uma forma de auxílio para o professor. Este diálogo com outros professores, não invalidará, quanto a nós, uma tentativa de conhecimento dos alunos numa primeira aula. Sabemos que não é possível conhecer uma turma em apenas uma aula e que esse conhecimento vai ser feito ao longo do ano letivo, no entanto, na primeira aula dever-se-á fazer um pequeno diálogo ou até uma dinâmica com os alunos a fim de os conhecer um pouco melhor e estes também, por outro lado, receberem alguma referência do professor.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B1571">
        <w:rPr>
          <w:rFonts w:ascii="Times New Roman" w:hAnsi="Times New Roman"/>
          <w:sz w:val="24"/>
        </w:rPr>
        <w:t xml:space="preserve">Na nossa prática de ensino supervisionada foram-nos </w:t>
      </w:r>
      <w:r>
        <w:rPr>
          <w:rFonts w:ascii="Times New Roman" w:hAnsi="Times New Roman"/>
          <w:sz w:val="24"/>
        </w:rPr>
        <w:t>atribuídas três turmas, uma de Ensino B</w:t>
      </w:r>
      <w:r w:rsidRPr="001B1571">
        <w:rPr>
          <w:rFonts w:ascii="Times New Roman" w:hAnsi="Times New Roman"/>
          <w:sz w:val="24"/>
        </w:rPr>
        <w:t>ásico, o nono B, e duas de ensino secundário, o décimo H1 e décimo primeiro H1. Na turma de nono B cooperámos na lecionação da disciplina de espanhol</w:t>
      </w:r>
      <w:r>
        <w:rPr>
          <w:rFonts w:ascii="Times New Roman" w:hAnsi="Times New Roman"/>
          <w:sz w:val="24"/>
        </w:rPr>
        <w:t xml:space="preserve"> (juntamente com alguns alunos do nono C)</w:t>
      </w:r>
      <w:r w:rsidRPr="001B1571">
        <w:rPr>
          <w:rFonts w:ascii="Times New Roman" w:hAnsi="Times New Roman"/>
          <w:sz w:val="24"/>
        </w:rPr>
        <w:t xml:space="preserve">, nível 3, e da disciplina de língua portuguesa. Nas turmas de secundário, décimo H1 e décimo primeiro H1, ambas da área </w:t>
      </w:r>
      <w:r>
        <w:rPr>
          <w:rFonts w:ascii="Times New Roman" w:hAnsi="Times New Roman"/>
          <w:sz w:val="24"/>
        </w:rPr>
        <w:t>de Línguas e H</w:t>
      </w:r>
      <w:r w:rsidRPr="001B1571">
        <w:rPr>
          <w:rFonts w:ascii="Times New Roman" w:hAnsi="Times New Roman"/>
          <w:sz w:val="24"/>
        </w:rPr>
        <w:t xml:space="preserve">umanidades, cooperámos na disciplina de espanhol, nível 1 no décimo H1, e na disciplina de português no décimo primeiro H1. </w:t>
      </w:r>
      <w:r w:rsidRPr="001B1571">
        <w:rPr>
          <w:rFonts w:ascii="Times New Roman" w:hAnsi="Times New Roman"/>
          <w:sz w:val="24"/>
        </w:rPr>
        <w:tab/>
      </w:r>
      <w:r>
        <w:rPr>
          <w:rFonts w:ascii="Times New Roman" w:hAnsi="Times New Roman"/>
          <w:color w:val="FF0000"/>
          <w:sz w:val="24"/>
        </w:rPr>
        <w:tab/>
      </w:r>
      <w:r>
        <w:rPr>
          <w:rFonts w:ascii="Times New Roman" w:hAnsi="Times New Roman"/>
          <w:color w:val="FF0000"/>
          <w:sz w:val="24"/>
        </w:rPr>
        <w:tab/>
      </w:r>
      <w:r>
        <w:rPr>
          <w:rFonts w:ascii="Times New Roman" w:hAnsi="Times New Roman"/>
          <w:color w:val="FF0000"/>
          <w:sz w:val="24"/>
        </w:rPr>
        <w:tab/>
      </w:r>
      <w:r>
        <w:rPr>
          <w:rFonts w:ascii="Times New Roman" w:hAnsi="Times New Roman"/>
          <w:color w:val="FF0000"/>
          <w:sz w:val="24"/>
        </w:rPr>
        <w:tab/>
      </w:r>
      <w:r w:rsidRPr="00F76096">
        <w:rPr>
          <w:rFonts w:ascii="Times New Roman" w:hAnsi="Times New Roman" w:cs="Times New Roman"/>
          <w:sz w:val="24"/>
          <w:szCs w:val="24"/>
        </w:rPr>
        <w:t xml:space="preserve">Na nossa primeira assistência, </w:t>
      </w:r>
      <w:r>
        <w:rPr>
          <w:rFonts w:ascii="Times New Roman" w:hAnsi="Times New Roman" w:cs="Times New Roman"/>
          <w:sz w:val="24"/>
          <w:szCs w:val="24"/>
        </w:rPr>
        <w:t>das</w:t>
      </w:r>
      <w:r w:rsidRPr="00F76096">
        <w:rPr>
          <w:rFonts w:ascii="Times New Roman" w:hAnsi="Times New Roman" w:cs="Times New Roman"/>
          <w:sz w:val="24"/>
          <w:szCs w:val="24"/>
        </w:rPr>
        <w:t xml:space="preserve"> muitas que </w:t>
      </w:r>
      <w:r>
        <w:rPr>
          <w:rFonts w:ascii="Times New Roman" w:hAnsi="Times New Roman" w:cs="Times New Roman"/>
          <w:sz w:val="24"/>
          <w:szCs w:val="24"/>
        </w:rPr>
        <w:t>realizámos</w:t>
      </w:r>
      <w:r w:rsidRPr="00F76096">
        <w:rPr>
          <w:rFonts w:ascii="Times New Roman" w:hAnsi="Times New Roman" w:cs="Times New Roman"/>
          <w:sz w:val="24"/>
          <w:szCs w:val="24"/>
        </w:rPr>
        <w:t xml:space="preserve"> às aulas das nossas professoras orientadoras, pudemos observar a introdução feita pela nossa orientadora de espanhol, à sua turma, para a qual a turma era também nova e pudemos </w:t>
      </w:r>
      <w:r>
        <w:rPr>
          <w:rFonts w:ascii="Times New Roman" w:hAnsi="Times New Roman" w:cs="Times New Roman"/>
          <w:sz w:val="24"/>
          <w:szCs w:val="24"/>
        </w:rPr>
        <w:t>apreciar</w:t>
      </w:r>
      <w:r w:rsidRPr="00F76096">
        <w:rPr>
          <w:rFonts w:ascii="Times New Roman" w:hAnsi="Times New Roman" w:cs="Times New Roman"/>
          <w:sz w:val="24"/>
          <w:szCs w:val="24"/>
        </w:rPr>
        <w:t xml:space="preserve"> o primeiro contacto feito com a turma, a apresentação de cada aluno e a entrega de uma ficha diagnóstica aos alunos sobre cultura que serviria também de motivação inicial à disciplina. Em seguida a professora falou um pouco com os alunos sobre a disciplina, sobre a </w:t>
      </w:r>
      <w:r>
        <w:rPr>
          <w:rFonts w:ascii="Times New Roman" w:hAnsi="Times New Roman" w:cs="Times New Roman"/>
          <w:sz w:val="24"/>
          <w:szCs w:val="24"/>
        </w:rPr>
        <w:t xml:space="preserve">importância da </w:t>
      </w:r>
      <w:r w:rsidRPr="00F76096">
        <w:rPr>
          <w:rFonts w:ascii="Times New Roman" w:hAnsi="Times New Roman" w:cs="Times New Roman"/>
          <w:sz w:val="24"/>
          <w:szCs w:val="24"/>
        </w:rPr>
        <w:t>língua espanhola, referiu a proximidade entre Portugal e Espanha e perguntou aos alunos quais as terras espanholas que melhor conheciam. Depois a professora passou uns diapositivos sobre o espanhol no mundo</w:t>
      </w:r>
      <w:r>
        <w:rPr>
          <w:rFonts w:ascii="Times New Roman" w:hAnsi="Times New Roman" w:cs="Times New Roman"/>
          <w:sz w:val="24"/>
          <w:szCs w:val="24"/>
        </w:rPr>
        <w:t xml:space="preserve">. Estes </w:t>
      </w:r>
      <w:r>
        <w:rPr>
          <w:rFonts w:ascii="Times New Roman" w:hAnsi="Times New Roman" w:cs="Times New Roman"/>
          <w:sz w:val="24"/>
          <w:szCs w:val="24"/>
        </w:rPr>
        <w:lastRenderedPageBreak/>
        <w:t>dispositivos</w:t>
      </w:r>
      <w:r w:rsidRPr="00F76096">
        <w:rPr>
          <w:rFonts w:ascii="Times New Roman" w:hAnsi="Times New Roman" w:cs="Times New Roman"/>
          <w:sz w:val="24"/>
          <w:szCs w:val="24"/>
        </w:rPr>
        <w:t xml:space="preserve"> continham algumas imagens familiares </w:t>
      </w:r>
      <w:r>
        <w:rPr>
          <w:rFonts w:ascii="Times New Roman" w:hAnsi="Times New Roman" w:cs="Times New Roman"/>
          <w:sz w:val="24"/>
          <w:szCs w:val="24"/>
        </w:rPr>
        <w:t>aos</w:t>
      </w:r>
      <w:r w:rsidRPr="00F76096">
        <w:rPr>
          <w:rFonts w:ascii="Times New Roman" w:hAnsi="Times New Roman" w:cs="Times New Roman"/>
          <w:sz w:val="24"/>
          <w:szCs w:val="24"/>
        </w:rPr>
        <w:t xml:space="preserve"> alunos, como </w:t>
      </w:r>
      <w:r>
        <w:rPr>
          <w:rFonts w:ascii="Times New Roman" w:hAnsi="Times New Roman" w:cs="Times New Roman"/>
          <w:sz w:val="24"/>
          <w:szCs w:val="24"/>
        </w:rPr>
        <w:t xml:space="preserve">imagens de </w:t>
      </w:r>
      <w:r w:rsidRPr="00F76096">
        <w:rPr>
          <w:rFonts w:ascii="Times New Roman" w:hAnsi="Times New Roman" w:cs="Times New Roman"/>
          <w:sz w:val="24"/>
          <w:szCs w:val="24"/>
        </w:rPr>
        <w:t>jogadores de futebol e cantores conhecidos</w:t>
      </w:r>
      <w:r>
        <w:rPr>
          <w:rFonts w:ascii="Times New Roman" w:hAnsi="Times New Roman" w:cs="Times New Roman"/>
          <w:sz w:val="24"/>
          <w:szCs w:val="24"/>
        </w:rPr>
        <w:t xml:space="preserve"> do mundo hispano</w:t>
      </w:r>
      <w:r w:rsidRPr="00F76096">
        <w:rPr>
          <w:rFonts w:ascii="Times New Roman" w:hAnsi="Times New Roman" w:cs="Times New Roman"/>
          <w:sz w:val="24"/>
          <w:szCs w:val="24"/>
        </w:rPr>
        <w:t xml:space="preserve">. Continha ainda o mapa da América </w:t>
      </w:r>
      <w:r>
        <w:rPr>
          <w:rFonts w:ascii="Times New Roman" w:hAnsi="Times New Roman" w:cs="Times New Roman"/>
          <w:sz w:val="24"/>
          <w:szCs w:val="24"/>
        </w:rPr>
        <w:t xml:space="preserve">Latina </w:t>
      </w:r>
      <w:r w:rsidRPr="00F76096">
        <w:rPr>
          <w:rFonts w:ascii="Times New Roman" w:hAnsi="Times New Roman" w:cs="Times New Roman"/>
          <w:sz w:val="24"/>
          <w:szCs w:val="24"/>
        </w:rPr>
        <w:t xml:space="preserve">com o qual a professora pediu que os alunos identificassem as </w:t>
      </w:r>
      <w:r>
        <w:rPr>
          <w:rFonts w:ascii="Times New Roman" w:hAnsi="Times New Roman" w:cs="Times New Roman"/>
          <w:sz w:val="24"/>
          <w:szCs w:val="24"/>
        </w:rPr>
        <w:t xml:space="preserve">respetivas </w:t>
      </w:r>
      <w:r w:rsidRPr="00F76096">
        <w:rPr>
          <w:rFonts w:ascii="Times New Roman" w:hAnsi="Times New Roman" w:cs="Times New Roman"/>
          <w:sz w:val="24"/>
          <w:szCs w:val="24"/>
        </w:rPr>
        <w:t>bandeiras</w:t>
      </w:r>
      <w:r>
        <w:rPr>
          <w:rFonts w:ascii="Times New Roman" w:hAnsi="Times New Roman" w:cs="Times New Roman"/>
          <w:sz w:val="24"/>
          <w:szCs w:val="24"/>
        </w:rPr>
        <w:t xml:space="preserve"> de cada país</w:t>
      </w:r>
      <w:r w:rsidRPr="00F76096">
        <w:rPr>
          <w:rFonts w:ascii="Times New Roman" w:hAnsi="Times New Roman" w:cs="Times New Roman"/>
          <w:sz w:val="24"/>
          <w:szCs w:val="24"/>
        </w:rPr>
        <w:t xml:space="preserve">, para </w:t>
      </w:r>
      <w:r>
        <w:rPr>
          <w:rFonts w:ascii="Times New Roman" w:hAnsi="Times New Roman" w:cs="Times New Roman"/>
          <w:sz w:val="24"/>
          <w:szCs w:val="24"/>
        </w:rPr>
        <w:t>trazer n</w:t>
      </w:r>
      <w:r w:rsidRPr="00F76096">
        <w:rPr>
          <w:rFonts w:ascii="Times New Roman" w:hAnsi="Times New Roman" w:cs="Times New Roman"/>
          <w:sz w:val="24"/>
          <w:szCs w:val="24"/>
        </w:rPr>
        <w:t xml:space="preserve">a aula seguinte. Este trabalho de casa serviria de motivação remota para a aula seguinte. </w:t>
      </w:r>
      <w:r w:rsidRPr="00F76096">
        <w:rPr>
          <w:rFonts w:ascii="Times New Roman" w:hAnsi="Times New Roman" w:cs="Times New Roman"/>
          <w:sz w:val="24"/>
          <w:szCs w:val="24"/>
        </w:rPr>
        <w:tab/>
      </w:r>
      <w:r w:rsidRPr="00F76096">
        <w:rPr>
          <w:rFonts w:ascii="Times New Roman" w:hAnsi="Times New Roman" w:cs="Times New Roman"/>
          <w:sz w:val="24"/>
          <w:szCs w:val="24"/>
        </w:rPr>
        <w:tab/>
      </w:r>
      <w:r w:rsidRPr="00F7609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76096">
        <w:rPr>
          <w:rFonts w:ascii="Times New Roman" w:hAnsi="Times New Roman" w:cs="Times New Roman"/>
          <w:sz w:val="24"/>
          <w:szCs w:val="24"/>
        </w:rPr>
        <w:t xml:space="preserve">Nesta fase nós éramos meras observadoras, mas esta observação foi importante para perceber como se deve atuar numa primeira aula com os alunos. Considerámos positiva a apresentação individual pedida aos alunos, bem como </w:t>
      </w:r>
      <w:r>
        <w:rPr>
          <w:rFonts w:ascii="Times New Roman" w:hAnsi="Times New Roman" w:cs="Times New Roman"/>
          <w:sz w:val="24"/>
          <w:szCs w:val="24"/>
        </w:rPr>
        <w:t xml:space="preserve">o esclarecimento feito sobre o funcionamento das aulas, a apresentação do manual. Pareceu-nos igualmente positivo iniciar a disciplina de espanhola com uma conversa que, no fundo, serve de motivação remota para as aulas seguintes. Pareceu-nos também interessante e motivador para os alunos perguntar-lhes que terras espanholas conheciam, pois envolveu-os, fê-los participarem mais ativamente ao ser questionada uma realidade que lhes era próxima.   </w:t>
      </w:r>
      <w:r>
        <w:rPr>
          <w:rFonts w:ascii="Times New Roman" w:hAnsi="Times New Roman" w:cs="Times New Roman"/>
          <w:sz w:val="24"/>
          <w:szCs w:val="24"/>
        </w:rPr>
        <w:tab/>
      </w:r>
      <w:r>
        <w:rPr>
          <w:rFonts w:ascii="Times New Roman" w:hAnsi="Times New Roman" w:cs="Times New Roman"/>
          <w:sz w:val="24"/>
          <w:szCs w:val="24"/>
        </w:rPr>
        <w:tab/>
        <w:t xml:space="preserve">A ficha diagnóstica realizada em forma de teste cultural foi pertinente pois sabemos que é uma modalidade de avaliação, presente nos programas curriculares, que deve ser </w:t>
      </w:r>
      <w:r w:rsidRPr="00E63FC0">
        <w:rPr>
          <w:rFonts w:ascii="Times New Roman" w:hAnsi="Times New Roman" w:cs="Times New Roman"/>
          <w:sz w:val="24"/>
          <w:szCs w:val="24"/>
        </w:rPr>
        <w:t>realizada pelos alunos e teve, ao mesmo tempo, uma função de motivação remota para as aulas seguintes.</w:t>
      </w:r>
      <w:r w:rsidRPr="00E63FC0">
        <w:rPr>
          <w:rFonts w:ascii="Times New Roman" w:hAnsi="Times New Roman" w:cs="Times New Roman"/>
          <w:sz w:val="24"/>
          <w:szCs w:val="24"/>
        </w:rPr>
        <w:tab/>
      </w:r>
      <w:r w:rsidRPr="00E63FC0">
        <w:rPr>
          <w:rFonts w:ascii="Times New Roman" w:hAnsi="Times New Roman" w:cs="Times New Roman"/>
          <w:sz w:val="24"/>
          <w:szCs w:val="24"/>
        </w:rPr>
        <w:tab/>
      </w:r>
      <w:r w:rsidRPr="00E63FC0">
        <w:rPr>
          <w:rFonts w:ascii="Times New Roman" w:hAnsi="Times New Roman" w:cs="Times New Roman"/>
          <w:sz w:val="24"/>
          <w:szCs w:val="24"/>
        </w:rPr>
        <w:tab/>
      </w:r>
      <w:r w:rsidRPr="00E63FC0">
        <w:rPr>
          <w:rFonts w:ascii="Times New Roman" w:hAnsi="Times New Roman" w:cs="Times New Roman"/>
          <w:sz w:val="24"/>
          <w:szCs w:val="24"/>
        </w:rPr>
        <w:tab/>
      </w:r>
      <w:r w:rsidRPr="00E63FC0">
        <w:rPr>
          <w:rFonts w:ascii="Times New Roman" w:hAnsi="Times New Roman" w:cs="Times New Roman"/>
          <w:sz w:val="24"/>
          <w:szCs w:val="24"/>
        </w:rPr>
        <w:tab/>
      </w:r>
      <w:r w:rsidRPr="00E63FC0">
        <w:rPr>
          <w:rFonts w:ascii="Times New Roman" w:hAnsi="Times New Roman" w:cs="Times New Roman"/>
          <w:sz w:val="24"/>
          <w:szCs w:val="24"/>
        </w:rPr>
        <w:tab/>
      </w:r>
      <w:r w:rsidRPr="00E63FC0">
        <w:rPr>
          <w:rFonts w:ascii="Times New Roman" w:hAnsi="Times New Roman" w:cs="Times New Roman"/>
          <w:sz w:val="24"/>
          <w:szCs w:val="24"/>
        </w:rPr>
        <w:tab/>
      </w:r>
      <w:r w:rsidRPr="00E63FC0">
        <w:rPr>
          <w:rFonts w:ascii="Times New Roman" w:hAnsi="Times New Roman" w:cs="Times New Roman"/>
          <w:sz w:val="24"/>
          <w:szCs w:val="24"/>
        </w:rPr>
        <w:tab/>
        <w:t xml:space="preserve">Na nossa prática pedagógica optámos por aplicar aos alunos uma ficha de caracterização da </w:t>
      </w:r>
      <w:r w:rsidRPr="00DF1423">
        <w:rPr>
          <w:rFonts w:ascii="Times New Roman" w:hAnsi="Times New Roman" w:cs="Times New Roman"/>
          <w:sz w:val="24"/>
          <w:szCs w:val="24"/>
        </w:rPr>
        <w:t>turma (anexo 1), a</w:t>
      </w:r>
      <w:r w:rsidRPr="00E63FC0">
        <w:rPr>
          <w:rFonts w:ascii="Times New Roman" w:hAnsi="Times New Roman" w:cs="Times New Roman"/>
          <w:sz w:val="24"/>
          <w:szCs w:val="24"/>
        </w:rPr>
        <w:t xml:space="preserve"> fim de os conhecermos um pouco melhor. Estes questionários foram elaborados em conjunto pelas três alunas estagiárias e continham diversos tópicos que queríamos ver respondidos, tais como: identificação dos alunos, agregado familiar, outras informações e dados escolares. Dentro do tópico </w:t>
      </w:r>
      <w:r w:rsidRPr="00E63FC0">
        <w:rPr>
          <w:rFonts w:ascii="Times New Roman" w:hAnsi="Times New Roman" w:cs="Times New Roman"/>
          <w:i/>
          <w:sz w:val="24"/>
          <w:szCs w:val="24"/>
        </w:rPr>
        <w:t>Outras Informações</w:t>
      </w:r>
      <w:r w:rsidRPr="00E63FC0">
        <w:rPr>
          <w:rFonts w:ascii="Times New Roman" w:hAnsi="Times New Roman" w:cs="Times New Roman"/>
          <w:sz w:val="24"/>
          <w:szCs w:val="24"/>
        </w:rPr>
        <w:t xml:space="preserve"> interessou-nos perguntar aos alunos informações sobre a ocupação dos seus tempos livres, como costumam estudar, o que é para eles a escola, a profissão que desejam ter e os seus livros preferidos. No tópico </w:t>
      </w:r>
      <w:r w:rsidRPr="00E63FC0">
        <w:rPr>
          <w:rFonts w:ascii="Times New Roman" w:hAnsi="Times New Roman" w:cs="Times New Roman"/>
          <w:i/>
          <w:sz w:val="24"/>
          <w:szCs w:val="24"/>
        </w:rPr>
        <w:t>Dados Escolares</w:t>
      </w:r>
      <w:r w:rsidRPr="00E63FC0">
        <w:rPr>
          <w:rFonts w:ascii="Times New Roman" w:hAnsi="Times New Roman" w:cs="Times New Roman"/>
          <w:sz w:val="24"/>
          <w:szCs w:val="24"/>
        </w:rPr>
        <w:t xml:space="preserve"> pretendemos questionar os aspetos relacionados com a escola, tais como reprovações, disciplinas preferidas, disciplinas em que sentem maiores dificuldades, atividades que gostariam de realizar em sala de aula, o nível de conhecimento das matérias de língua portuguesa e de espanhol, a área onde sentem mais dificuldades e a que materiais recorrem para estudar. Estes questionários foram aplicados aos nossos alunos das turmas </w:t>
      </w:r>
      <w:r>
        <w:rPr>
          <w:rFonts w:ascii="Times New Roman" w:hAnsi="Times New Roman" w:cs="Times New Roman"/>
          <w:sz w:val="24"/>
          <w:szCs w:val="24"/>
        </w:rPr>
        <w:t xml:space="preserve">de nono e de </w:t>
      </w:r>
      <w:proofErr w:type="gramStart"/>
      <w:r>
        <w:rPr>
          <w:rFonts w:ascii="Times New Roman" w:hAnsi="Times New Roman" w:cs="Times New Roman"/>
          <w:sz w:val="24"/>
          <w:szCs w:val="24"/>
        </w:rPr>
        <w:t xml:space="preserve">décimo </w:t>
      </w:r>
      <w:r w:rsidRPr="00E63FC0">
        <w:rPr>
          <w:rFonts w:ascii="Times New Roman" w:hAnsi="Times New Roman" w:cs="Times New Roman"/>
          <w:sz w:val="24"/>
          <w:szCs w:val="24"/>
        </w:rPr>
        <w:t>anos</w:t>
      </w:r>
      <w:proofErr w:type="gramEnd"/>
      <w:r w:rsidRPr="00E63FC0">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Os questionários aplicados revelaram-se profícuos uma vez que enquanto estudantes em prática de ensino supervisionada pudemos aproximar-nos um pouco mais dos nossos alunos, pois o facto de sermos estudantes em prática e não as verdadeiras </w:t>
      </w:r>
      <w:r>
        <w:rPr>
          <w:rFonts w:ascii="Times New Roman" w:hAnsi="Times New Roman" w:cs="Times New Roman"/>
          <w:sz w:val="24"/>
          <w:szCs w:val="24"/>
        </w:rPr>
        <w:lastRenderedPageBreak/>
        <w:t>responsáveis pelas turmas dá-nos uma certa distância por não intervirmos em todas as aulas como um professor da turma faz normalmente e também pelo facto de estarmos sentadas nas últimas mesas, como observadoras, sentíamos como se, por vezes, os alunos se esquecessem da nossa presença. Por isso, a aplicação dos questionários revelou-se muito positiva por, de alguma maneira, nos aproximar, um pouco mais, dos alunos, e, assim conhecermos melhor algumas das suas características, gostos e atividades. Por outro lado, ao realizarmos estes questionários foi nosso objetivo, desde o início, conhecer os seus gostos a fim de prepararmos aulas de fossem ao encontro das suas predileções. Este tipo de trabalho, não deve, quanto a nós, ser realizado para “guardar na gaveta”, mas sim para, mais uma vez, ser usado a favor do professor na sua relação com os alunos. Nesta primeira aula deverão ainda ser fixadas algumas normas e regras de sala de aula, em conjunto com os alunos, a fim de que estes partilhem e percebam a necessidade da existência de regras.</w:t>
      </w:r>
    </w:p>
    <w:p w:rsidR="00942D78" w:rsidRDefault="00942D78" w:rsidP="00942D78">
      <w:pPr>
        <w:spacing w:line="360" w:lineRule="auto"/>
        <w:ind w:firstLine="720"/>
        <w:jc w:val="both"/>
        <w:rPr>
          <w:rFonts w:ascii="Times New Roman" w:hAnsi="Times New Roman" w:cs="Times New Roman"/>
          <w:sz w:val="24"/>
          <w:szCs w:val="24"/>
        </w:rPr>
      </w:pPr>
    </w:p>
    <w:p w:rsidR="00942D78" w:rsidRDefault="00942D78" w:rsidP="00942D78">
      <w:pPr>
        <w:spacing w:line="360" w:lineRule="auto"/>
        <w:ind w:firstLine="720"/>
        <w:jc w:val="both"/>
        <w:rPr>
          <w:rFonts w:ascii="Times New Roman" w:hAnsi="Times New Roman" w:cs="Times New Roman"/>
          <w:sz w:val="24"/>
          <w:szCs w:val="24"/>
        </w:rPr>
      </w:pPr>
    </w:p>
    <w:p w:rsidR="00942D78" w:rsidRDefault="00942D78" w:rsidP="00942D78">
      <w:pPr>
        <w:spacing w:line="360" w:lineRule="auto"/>
        <w:ind w:firstLine="720"/>
        <w:jc w:val="both"/>
        <w:rPr>
          <w:rFonts w:ascii="Times New Roman" w:hAnsi="Times New Roman" w:cs="Times New Roman"/>
          <w:sz w:val="24"/>
          <w:szCs w:val="24"/>
        </w:rPr>
      </w:pPr>
    </w:p>
    <w:p w:rsidR="00942D78" w:rsidRDefault="00942D78" w:rsidP="00942D78">
      <w:pPr>
        <w:spacing w:line="360" w:lineRule="auto"/>
        <w:ind w:firstLine="720"/>
        <w:jc w:val="both"/>
        <w:rPr>
          <w:rFonts w:ascii="Times New Roman" w:hAnsi="Times New Roman" w:cs="Times New Roman"/>
          <w:sz w:val="24"/>
          <w:szCs w:val="24"/>
        </w:rPr>
      </w:pPr>
    </w:p>
    <w:p w:rsidR="00942D78" w:rsidRDefault="00942D78" w:rsidP="00942D78">
      <w:pPr>
        <w:spacing w:line="360" w:lineRule="auto"/>
        <w:ind w:firstLine="720"/>
        <w:jc w:val="both"/>
        <w:rPr>
          <w:rFonts w:ascii="Times New Roman" w:hAnsi="Times New Roman" w:cs="Times New Roman"/>
          <w:sz w:val="24"/>
          <w:szCs w:val="24"/>
        </w:rPr>
      </w:pPr>
    </w:p>
    <w:p w:rsidR="00942D78" w:rsidRDefault="00942D78" w:rsidP="00942D78">
      <w:pPr>
        <w:spacing w:line="360" w:lineRule="auto"/>
        <w:ind w:firstLine="720"/>
        <w:jc w:val="both"/>
        <w:rPr>
          <w:rFonts w:ascii="Times New Roman" w:hAnsi="Times New Roman" w:cs="Times New Roman"/>
          <w:sz w:val="24"/>
          <w:szCs w:val="24"/>
        </w:rPr>
      </w:pPr>
    </w:p>
    <w:p w:rsidR="00942D78" w:rsidRDefault="00942D78" w:rsidP="00942D78">
      <w:pPr>
        <w:spacing w:line="360" w:lineRule="auto"/>
        <w:ind w:firstLine="720"/>
        <w:jc w:val="both"/>
        <w:rPr>
          <w:rFonts w:ascii="Times New Roman" w:hAnsi="Times New Roman" w:cs="Times New Roman"/>
          <w:sz w:val="24"/>
          <w:szCs w:val="24"/>
        </w:rPr>
      </w:pPr>
    </w:p>
    <w:p w:rsidR="00942D78" w:rsidRDefault="00942D78" w:rsidP="00942D78">
      <w:pPr>
        <w:spacing w:line="360" w:lineRule="auto"/>
        <w:ind w:firstLine="720"/>
        <w:jc w:val="both"/>
        <w:rPr>
          <w:rFonts w:ascii="Times New Roman" w:hAnsi="Times New Roman" w:cs="Times New Roman"/>
          <w:sz w:val="24"/>
          <w:szCs w:val="24"/>
        </w:rPr>
      </w:pPr>
    </w:p>
    <w:p w:rsidR="00942D78" w:rsidRDefault="00942D78" w:rsidP="00942D78">
      <w:pPr>
        <w:spacing w:line="360" w:lineRule="auto"/>
        <w:ind w:firstLine="720"/>
        <w:jc w:val="both"/>
        <w:rPr>
          <w:rFonts w:ascii="Times New Roman" w:hAnsi="Times New Roman" w:cs="Times New Roman"/>
          <w:sz w:val="24"/>
          <w:szCs w:val="24"/>
        </w:rPr>
      </w:pPr>
    </w:p>
    <w:p w:rsidR="00942D78" w:rsidRDefault="00942D78" w:rsidP="00942D78">
      <w:pPr>
        <w:spacing w:line="360" w:lineRule="auto"/>
        <w:ind w:firstLine="720"/>
        <w:jc w:val="both"/>
        <w:rPr>
          <w:rFonts w:ascii="Times New Roman" w:hAnsi="Times New Roman" w:cs="Times New Roman"/>
          <w:sz w:val="24"/>
          <w:szCs w:val="24"/>
        </w:rPr>
      </w:pPr>
    </w:p>
    <w:p w:rsidR="00942D78" w:rsidRDefault="00942D78" w:rsidP="00942D78">
      <w:pPr>
        <w:spacing w:line="360" w:lineRule="auto"/>
        <w:ind w:firstLine="720"/>
        <w:jc w:val="both"/>
        <w:rPr>
          <w:rFonts w:ascii="Times New Roman" w:hAnsi="Times New Roman" w:cs="Times New Roman"/>
          <w:sz w:val="24"/>
          <w:szCs w:val="24"/>
        </w:rPr>
      </w:pPr>
    </w:p>
    <w:p w:rsidR="00942D78" w:rsidRDefault="00942D78" w:rsidP="00942D78">
      <w:pPr>
        <w:spacing w:line="360" w:lineRule="auto"/>
        <w:ind w:firstLine="720"/>
        <w:jc w:val="both"/>
        <w:rPr>
          <w:rFonts w:ascii="Times New Roman" w:hAnsi="Times New Roman" w:cs="Times New Roman"/>
          <w:sz w:val="24"/>
          <w:szCs w:val="24"/>
        </w:rPr>
      </w:pPr>
    </w:p>
    <w:p w:rsidR="00942D78" w:rsidRDefault="00942D78" w:rsidP="00942D78">
      <w:pPr>
        <w:spacing w:line="360" w:lineRule="auto"/>
        <w:ind w:firstLine="720"/>
        <w:jc w:val="both"/>
        <w:rPr>
          <w:rFonts w:ascii="Times New Roman" w:hAnsi="Times New Roman" w:cs="Times New Roman"/>
          <w:sz w:val="24"/>
          <w:szCs w:val="24"/>
        </w:rPr>
      </w:pPr>
    </w:p>
    <w:p w:rsidR="00942D78" w:rsidRDefault="00942D78" w:rsidP="00942D78">
      <w:pPr>
        <w:spacing w:line="360" w:lineRule="auto"/>
        <w:ind w:firstLine="720"/>
        <w:jc w:val="both"/>
        <w:rPr>
          <w:rFonts w:ascii="Times New Roman" w:hAnsi="Times New Roman" w:cs="Times New Roman"/>
          <w:sz w:val="24"/>
          <w:szCs w:val="24"/>
        </w:rPr>
      </w:pPr>
    </w:p>
    <w:p w:rsidR="00942D78" w:rsidRDefault="00942D78" w:rsidP="00942D78">
      <w:pPr>
        <w:tabs>
          <w:tab w:val="left" w:pos="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 Planificação, Condução de Aulas e Avaliação de A</w:t>
      </w:r>
      <w:r w:rsidRPr="003E6076">
        <w:rPr>
          <w:rFonts w:ascii="Times New Roman" w:hAnsi="Times New Roman" w:cs="Times New Roman"/>
          <w:b/>
          <w:sz w:val="24"/>
          <w:szCs w:val="24"/>
        </w:rPr>
        <w:t>prendizagens</w:t>
      </w:r>
    </w:p>
    <w:p w:rsidR="00942D78" w:rsidRDefault="00942D78" w:rsidP="00942D78">
      <w:pPr>
        <w:tabs>
          <w:tab w:val="left" w:pos="0"/>
        </w:tabs>
        <w:spacing w:line="360" w:lineRule="auto"/>
        <w:jc w:val="both"/>
        <w:rPr>
          <w:rFonts w:ascii="Times New Roman" w:hAnsi="Times New Roman" w:cs="Times New Roman"/>
          <w:b/>
          <w:sz w:val="24"/>
          <w:szCs w:val="24"/>
        </w:rPr>
      </w:pPr>
    </w:p>
    <w:p w:rsidR="00942D78" w:rsidRPr="00EE1551" w:rsidRDefault="00942D78" w:rsidP="00942D78">
      <w:pPr>
        <w:tabs>
          <w:tab w:val="left" w:pos="0"/>
        </w:tabs>
        <w:spacing w:line="360" w:lineRule="auto"/>
        <w:jc w:val="both"/>
        <w:rPr>
          <w:rFonts w:ascii="Times New Roman" w:hAnsi="Times New Roman"/>
          <w:sz w:val="24"/>
        </w:rPr>
      </w:pPr>
      <w:r>
        <w:rPr>
          <w:rFonts w:ascii="Times New Roman" w:hAnsi="Times New Roman" w:cs="Times New Roman"/>
          <w:sz w:val="24"/>
          <w:szCs w:val="24"/>
        </w:rPr>
        <w:tab/>
      </w:r>
      <w:r w:rsidRPr="00C46D52">
        <w:rPr>
          <w:rFonts w:ascii="Times New Roman" w:hAnsi="Times New Roman" w:cs="Times New Roman"/>
          <w:sz w:val="24"/>
          <w:szCs w:val="24"/>
        </w:rPr>
        <w:t>Somos conscientes da existência de vários métodos de ensino e, d</w:t>
      </w:r>
      <w:r>
        <w:rPr>
          <w:rFonts w:ascii="Times New Roman" w:hAnsi="Times New Roman" w:cs="Times New Roman"/>
          <w:sz w:val="24"/>
          <w:szCs w:val="24"/>
        </w:rPr>
        <w:t>e acordo com Mira e</w:t>
      </w:r>
      <w:r w:rsidRPr="00C46D52">
        <w:rPr>
          <w:rFonts w:ascii="Times New Roman" w:hAnsi="Times New Roman" w:cs="Times New Roman"/>
          <w:sz w:val="24"/>
          <w:szCs w:val="24"/>
        </w:rPr>
        <w:t xml:space="preserve"> Mira</w:t>
      </w:r>
      <w:r>
        <w:rPr>
          <w:rFonts w:ascii="Times New Roman" w:hAnsi="Times New Roman" w:cs="Times New Roman"/>
          <w:sz w:val="24"/>
          <w:szCs w:val="24"/>
        </w:rPr>
        <w:t xml:space="preserve"> (2002)</w:t>
      </w:r>
      <w:r w:rsidRPr="00C46D52">
        <w:rPr>
          <w:rFonts w:ascii="Times New Roman" w:hAnsi="Times New Roman" w:cs="Times New Roman"/>
          <w:sz w:val="24"/>
          <w:szCs w:val="24"/>
        </w:rPr>
        <w:t xml:space="preserve">, acreditamos </w:t>
      </w:r>
      <w:r w:rsidRPr="0020006C">
        <w:rPr>
          <w:rFonts w:ascii="Times New Roman" w:hAnsi="Times New Roman" w:cs="Times New Roman"/>
          <w:sz w:val="24"/>
          <w:szCs w:val="24"/>
        </w:rPr>
        <w:t xml:space="preserve">que “nenhum método se pode considerar definitivo, mas, antes, aberto a todas as alterações que o </w:t>
      </w:r>
      <w:proofErr w:type="spellStart"/>
      <w:r w:rsidRPr="0020006C">
        <w:rPr>
          <w:rFonts w:ascii="Times New Roman" w:hAnsi="Times New Roman" w:cs="Times New Roman"/>
          <w:sz w:val="24"/>
          <w:szCs w:val="24"/>
        </w:rPr>
        <w:t>actualizam</w:t>
      </w:r>
      <w:proofErr w:type="spellEnd"/>
      <w:r w:rsidRPr="0020006C">
        <w:rPr>
          <w:rFonts w:ascii="Times New Roman" w:hAnsi="Times New Roman" w:cs="Times New Roman"/>
          <w:sz w:val="24"/>
          <w:szCs w:val="24"/>
        </w:rPr>
        <w:t xml:space="preserve"> e melhorem ou mesmo aberto à sua total substituição, o que não deixará de constituir, uma e outra, questões polémicas” (p. 6-7). C</w:t>
      </w:r>
      <w:r>
        <w:rPr>
          <w:rFonts w:ascii="Times New Roman" w:hAnsi="Times New Roman" w:cs="Times New Roman"/>
          <w:sz w:val="24"/>
          <w:szCs w:val="24"/>
        </w:rPr>
        <w:t>omo tal,</w:t>
      </w:r>
      <w:r w:rsidRPr="00C46D52">
        <w:rPr>
          <w:rFonts w:ascii="Times New Roman" w:hAnsi="Times New Roman" w:cs="Times New Roman"/>
          <w:sz w:val="24"/>
          <w:szCs w:val="24"/>
        </w:rPr>
        <w:t xml:space="preserve"> acreditamos que devemos adaptar os vários métodos tendo sempre em conta a individualidade de cada aluno e o objetivo que pretendemos atingir. </w:t>
      </w:r>
      <w:r w:rsidRPr="00C46D52">
        <w:rPr>
          <w:rFonts w:ascii="Times New Roman" w:hAnsi="Times New Roman"/>
          <w:sz w:val="24"/>
        </w:rPr>
        <w:t xml:space="preserve">Um único método não será suficiente para um processo de ensino/ aprendizagem </w:t>
      </w:r>
      <w:r>
        <w:rPr>
          <w:rFonts w:ascii="Times New Roman" w:hAnsi="Times New Roman"/>
          <w:sz w:val="24"/>
        </w:rPr>
        <w:t>de sucesso. C</w:t>
      </w:r>
      <w:r w:rsidRPr="00C46D52">
        <w:rPr>
          <w:rFonts w:ascii="Times New Roman" w:hAnsi="Times New Roman"/>
          <w:sz w:val="24"/>
        </w:rPr>
        <w:t xml:space="preserve">remos que todas as contribuições são importantes e válidas se soubermos fazer </w:t>
      </w:r>
      <w:r>
        <w:rPr>
          <w:rFonts w:ascii="Times New Roman" w:hAnsi="Times New Roman"/>
          <w:sz w:val="24"/>
        </w:rPr>
        <w:t xml:space="preserve">correto </w:t>
      </w:r>
      <w:r w:rsidRPr="00C46D52">
        <w:rPr>
          <w:rFonts w:ascii="Times New Roman" w:hAnsi="Times New Roman"/>
          <w:sz w:val="24"/>
        </w:rPr>
        <w:t>uso delas e</w:t>
      </w:r>
      <w:r>
        <w:rPr>
          <w:rFonts w:ascii="Times New Roman" w:hAnsi="Times New Roman"/>
          <w:sz w:val="24"/>
        </w:rPr>
        <w:t xml:space="preserve"> por isso</w:t>
      </w:r>
      <w:r w:rsidRPr="00C46D52">
        <w:rPr>
          <w:rFonts w:ascii="Times New Roman" w:hAnsi="Times New Roman"/>
          <w:sz w:val="24"/>
        </w:rPr>
        <w:t xml:space="preserve"> </w:t>
      </w:r>
      <w:r>
        <w:rPr>
          <w:rFonts w:ascii="Times New Roman" w:hAnsi="Times New Roman"/>
          <w:sz w:val="24"/>
        </w:rPr>
        <w:t xml:space="preserve">concordamos com Mira e Moreira da </w:t>
      </w:r>
      <w:r w:rsidRPr="0020006C">
        <w:rPr>
          <w:rFonts w:ascii="Times New Roman" w:hAnsi="Times New Roman"/>
          <w:sz w:val="24"/>
        </w:rPr>
        <w:t>Silva</w:t>
      </w:r>
      <w:r>
        <w:rPr>
          <w:rFonts w:ascii="Times New Roman" w:hAnsi="Times New Roman"/>
          <w:sz w:val="24"/>
        </w:rPr>
        <w:t xml:space="preserve"> (2007)</w:t>
      </w:r>
      <w:r w:rsidRPr="0020006C">
        <w:rPr>
          <w:rFonts w:ascii="Times New Roman" w:hAnsi="Times New Roman"/>
          <w:sz w:val="24"/>
        </w:rPr>
        <w:t>, passando a citar: “Seja qual for a realidade pedagógico-</w:t>
      </w:r>
      <w:proofErr w:type="spellStart"/>
      <w:r w:rsidRPr="0020006C">
        <w:rPr>
          <w:rFonts w:ascii="Times New Roman" w:hAnsi="Times New Roman"/>
          <w:sz w:val="24"/>
        </w:rPr>
        <w:t>didáctica</w:t>
      </w:r>
      <w:proofErr w:type="spellEnd"/>
      <w:proofErr w:type="gramStart"/>
      <w:r w:rsidRPr="0020006C">
        <w:rPr>
          <w:rFonts w:ascii="Times New Roman" w:hAnsi="Times New Roman"/>
          <w:sz w:val="24"/>
        </w:rPr>
        <w:t>,</w:t>
      </w:r>
      <w:proofErr w:type="gramEnd"/>
      <w:r>
        <w:rPr>
          <w:rFonts w:ascii="Times New Roman" w:hAnsi="Times New Roman"/>
          <w:color w:val="FF0000"/>
          <w:sz w:val="24"/>
        </w:rPr>
        <w:t xml:space="preserve"> </w:t>
      </w:r>
      <w:r>
        <w:rPr>
          <w:rFonts w:ascii="Times New Roman" w:hAnsi="Times New Roman"/>
          <w:sz w:val="24"/>
        </w:rPr>
        <w:t xml:space="preserve">argumentar “usa-se”, “não se usa”, não é aceitável nem adequado. Nada é mau simplesmente por “ser velho”, como nada é bom apenas por “ser </w:t>
      </w:r>
      <w:proofErr w:type="spellStart"/>
      <w:r>
        <w:rPr>
          <w:rFonts w:ascii="Times New Roman" w:hAnsi="Times New Roman"/>
          <w:sz w:val="24"/>
        </w:rPr>
        <w:t>actual</w:t>
      </w:r>
      <w:proofErr w:type="spellEnd"/>
      <w:r>
        <w:rPr>
          <w:rFonts w:ascii="Times New Roman" w:hAnsi="Times New Roman"/>
          <w:sz w:val="24"/>
        </w:rPr>
        <w:t xml:space="preserve">”. O critério deverá ser, isso sim, encontrado dentro de parâmetros da qualidade e da eficácia, respondendo-se, desse modo, às necessidades verificadas na escola e na aula” (p. 296). </w:t>
      </w:r>
      <w:r>
        <w:rPr>
          <w:rFonts w:ascii="Times New Roman" w:hAnsi="Times New Roman"/>
          <w:color w:val="FF0000"/>
          <w:sz w:val="24"/>
        </w:rPr>
        <w:tab/>
      </w:r>
      <w:r>
        <w:rPr>
          <w:rFonts w:ascii="Times New Roman" w:hAnsi="Times New Roman"/>
          <w:color w:val="FF0000"/>
          <w:sz w:val="24"/>
        </w:rPr>
        <w:tab/>
      </w:r>
      <w:r>
        <w:rPr>
          <w:rFonts w:ascii="Times New Roman" w:hAnsi="Times New Roman"/>
          <w:color w:val="FF0000"/>
          <w:sz w:val="24"/>
        </w:rPr>
        <w:tab/>
      </w:r>
      <w:r>
        <w:rPr>
          <w:rFonts w:ascii="Times New Roman" w:hAnsi="Times New Roman"/>
          <w:color w:val="FF0000"/>
          <w:sz w:val="24"/>
        </w:rPr>
        <w:tab/>
      </w:r>
      <w:r>
        <w:rPr>
          <w:rFonts w:ascii="Times New Roman" w:hAnsi="Times New Roman"/>
          <w:color w:val="FF0000"/>
          <w:sz w:val="24"/>
        </w:rPr>
        <w:tab/>
      </w:r>
      <w:r>
        <w:rPr>
          <w:rFonts w:ascii="Times New Roman" w:hAnsi="Times New Roman"/>
          <w:color w:val="FF0000"/>
          <w:sz w:val="24"/>
        </w:rPr>
        <w:tab/>
      </w:r>
      <w:r>
        <w:rPr>
          <w:rFonts w:ascii="Times New Roman" w:hAnsi="Times New Roman"/>
          <w:color w:val="FF0000"/>
          <w:sz w:val="24"/>
        </w:rPr>
        <w:tab/>
      </w:r>
      <w:r>
        <w:rPr>
          <w:rFonts w:ascii="Times New Roman" w:hAnsi="Times New Roman"/>
          <w:color w:val="FF0000"/>
          <w:sz w:val="24"/>
        </w:rPr>
        <w:tab/>
      </w:r>
      <w:r>
        <w:rPr>
          <w:rFonts w:ascii="Times New Roman" w:hAnsi="Times New Roman"/>
          <w:color w:val="FF0000"/>
          <w:sz w:val="24"/>
        </w:rPr>
        <w:tab/>
      </w:r>
      <w:r>
        <w:rPr>
          <w:rFonts w:ascii="Times New Roman" w:hAnsi="Times New Roman"/>
          <w:color w:val="FF0000"/>
          <w:sz w:val="24"/>
        </w:rPr>
        <w:tab/>
      </w:r>
      <w:r w:rsidRPr="00347545">
        <w:rPr>
          <w:rFonts w:ascii="Times New Roman" w:hAnsi="Times New Roman" w:cs="Times New Roman"/>
          <w:sz w:val="24"/>
          <w:szCs w:val="24"/>
        </w:rPr>
        <w:t>Mira e Mira</w:t>
      </w:r>
      <w:r>
        <w:rPr>
          <w:rFonts w:ascii="Times New Roman" w:hAnsi="Times New Roman" w:cs="Times New Roman"/>
          <w:b/>
          <w:color w:val="FF0000"/>
          <w:sz w:val="24"/>
          <w:szCs w:val="24"/>
        </w:rPr>
        <w:t xml:space="preserve"> </w:t>
      </w:r>
      <w:r>
        <w:rPr>
          <w:rFonts w:ascii="Times New Roman" w:hAnsi="Times New Roman" w:cs="Times New Roman"/>
          <w:sz w:val="24"/>
          <w:szCs w:val="24"/>
        </w:rPr>
        <w:t>apresentam e refletem</w:t>
      </w:r>
      <w:r w:rsidRPr="00C46D52">
        <w:rPr>
          <w:rFonts w:ascii="Times New Roman" w:hAnsi="Times New Roman" w:cs="Times New Roman"/>
          <w:sz w:val="24"/>
          <w:szCs w:val="24"/>
        </w:rPr>
        <w:t xml:space="preserve"> de uma forma diacrónica sobre os vários métodos: o método tradicional, o direto, o áudio-oral, o audiovisual, o método situacional e o método nocional-funcional, referindo as vantagens e desvantagens da utilização de cada um deles. </w:t>
      </w:r>
      <w:r w:rsidRPr="00C46D52">
        <w:rPr>
          <w:rFonts w:ascii="Times New Roman" w:hAnsi="Times New Roman"/>
          <w:sz w:val="24"/>
        </w:rPr>
        <w:tab/>
      </w:r>
      <w:r w:rsidRPr="00C46D52">
        <w:rPr>
          <w:rFonts w:ascii="Times New Roman" w:hAnsi="Times New Roman"/>
          <w:sz w:val="24"/>
        </w:rPr>
        <w:tab/>
      </w:r>
      <w:r w:rsidRPr="00C46D52">
        <w:rPr>
          <w:rFonts w:ascii="Times New Roman" w:hAnsi="Times New Roman"/>
          <w:sz w:val="24"/>
        </w:rPr>
        <w:tab/>
      </w:r>
      <w:r>
        <w:rPr>
          <w:rFonts w:ascii="Times New Roman" w:hAnsi="Times New Roman"/>
          <w:sz w:val="24"/>
        </w:rPr>
        <w:tab/>
      </w:r>
      <w:r w:rsidRPr="00C46D52">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DF4CD8">
        <w:rPr>
          <w:rFonts w:ascii="Times New Roman" w:hAnsi="Times New Roman"/>
          <w:sz w:val="24"/>
        </w:rPr>
        <w:t xml:space="preserve">Na nossa prática </w:t>
      </w:r>
      <w:r w:rsidRPr="00DF4CD8">
        <w:rPr>
          <w:rFonts w:ascii="Times New Roman" w:hAnsi="Times New Roman" w:cs="Times New Roman"/>
          <w:sz w:val="24"/>
          <w:szCs w:val="24"/>
        </w:rPr>
        <w:t xml:space="preserve">recorremos a aspetos de alguns métodos, ou seja, a um método eclético, havendo aulas em que usámos aspetos do método direto por querermos privilegiar a oralidade. Nestas falávamos sempre em espanhol para que os alunos pudessem fazer o mesmo, tentando criar, em sala de aula, cenários o mais aproximados da realidade. Evitávamos usar a língua materna, muito tentadora por vezes, apoiando constantemente os alunos quando estes não sabiam dizer alguma palavra na língua alvo. Quando éramos questionados sobre o significado de alguma palavra, dávamos-lhes um sinónimo na língua alvo e quando não encontrávamos um sinónimo fazíamos uma descrição mais pormenorizada do significado da palavra, por forma a evitar a tradução direta para a língua materna. Noutras aulas, privilegiámos aspetos do método áudio-oral e audiovisual, de tipo behaviorista, através de exercícios de repetição mecânica. Esta prática, adotada por nós nas nossas aulas, mostrou-se muito positiva com os nossos alunos, principalmente, em níveis de iniciação em que queríamos corrigir erros, </w:t>
      </w:r>
      <w:r w:rsidRPr="00DF4CD8">
        <w:rPr>
          <w:rFonts w:ascii="Times New Roman" w:hAnsi="Times New Roman" w:cs="Times New Roman"/>
          <w:sz w:val="24"/>
          <w:szCs w:val="24"/>
        </w:rPr>
        <w:lastRenderedPageBreak/>
        <w:t>melhorar a pronúncia, fornecer modelos corretos para imitação,</w:t>
      </w:r>
      <w:r w:rsidRPr="00C46D52">
        <w:rPr>
          <w:rFonts w:ascii="Times New Roman" w:hAnsi="Times New Roman" w:cs="Times New Roman"/>
          <w:sz w:val="24"/>
          <w:szCs w:val="24"/>
        </w:rPr>
        <w:t xml:space="preserve"> ou simplesmente desbloquear a prática da oralidade.</w:t>
      </w:r>
      <w:r>
        <w:rPr>
          <w:rFonts w:ascii="Times New Roman" w:hAnsi="Times New Roman"/>
          <w:sz w:val="24"/>
        </w:rPr>
        <w:t xml:space="preserve"> Exemplo disso foi a aula lecionada à turma do nono B, no dia vinte e quatro de abril de 2012, em que recorremos a este tipo de exercício (ver anexo 2). A simbiose dos</w:t>
      </w:r>
      <w:r w:rsidRPr="00C46D52">
        <w:rPr>
          <w:rFonts w:ascii="Times New Roman" w:hAnsi="Times New Roman"/>
          <w:sz w:val="24"/>
        </w:rPr>
        <w:t xml:space="preserve"> </w:t>
      </w:r>
      <w:r>
        <w:rPr>
          <w:rFonts w:ascii="Times New Roman" w:hAnsi="Times New Roman"/>
          <w:sz w:val="24"/>
        </w:rPr>
        <w:t xml:space="preserve">aspetos dos diferentes </w:t>
      </w:r>
      <w:r w:rsidRPr="00C46D52">
        <w:rPr>
          <w:rFonts w:ascii="Times New Roman" w:hAnsi="Times New Roman"/>
          <w:sz w:val="24"/>
        </w:rPr>
        <w:t>métodos parece-nos portanto, pela nossa experiência, a melhor escolha para servir as necessid</w:t>
      </w:r>
      <w:r>
        <w:rPr>
          <w:rFonts w:ascii="Times New Roman" w:hAnsi="Times New Roman"/>
          <w:sz w:val="24"/>
        </w:rPr>
        <w:t xml:space="preserve">ades dos nossos alunos. </w:t>
      </w:r>
      <w:r>
        <w:rPr>
          <w:rFonts w:ascii="Times New Roman" w:hAnsi="Times New Roman"/>
          <w:sz w:val="24"/>
        </w:rPr>
        <w:tab/>
      </w:r>
      <w:r>
        <w:rPr>
          <w:rFonts w:ascii="Times New Roman" w:hAnsi="Times New Roman" w:cs="Times New Roman"/>
          <w:sz w:val="24"/>
          <w:szCs w:val="24"/>
        </w:rPr>
        <w:t>Estamos</w:t>
      </w:r>
      <w:r w:rsidRPr="00C46D52">
        <w:rPr>
          <w:rFonts w:ascii="Times New Roman" w:hAnsi="Times New Roman" w:cs="Times New Roman"/>
          <w:sz w:val="24"/>
          <w:szCs w:val="24"/>
        </w:rPr>
        <w:t xml:space="preserve"> co</w:t>
      </w:r>
      <w:r>
        <w:rPr>
          <w:rFonts w:ascii="Times New Roman" w:hAnsi="Times New Roman" w:cs="Times New Roman"/>
          <w:sz w:val="24"/>
          <w:szCs w:val="24"/>
        </w:rPr>
        <w:t xml:space="preserve">nscientes da importância da planificação de uma aula para o sucesso da mesma. Pensarmos, antecipadamente, na aula que vamos lecionar. Planificá-la passo a passo ajuda-nos a antever e a antecipar situações, dificuldades, dúvidas que podem surgir no decorrer da própria aula. São exemplo disto as planificações de aula ou a curto prazo adotadas por nós, que refletem a nossa tentativa de esmiuçar ao máximo as questões de orientação com o objetivo de antever questões ou dúvidas. É um elemento facilitador do nosso trabalho ter uma perspetiva do que poderá suceder pois previne-nos de situações indesejadas. Pensar antecipadamente numa aula ajuda-nos, assim, a ganhar tempo pois se previrmos situações, ao sermos confrontados com elas seremos mais rápidos e melhores a dar resposta uma vez que já havíamos pensado nas mesmas previamente. Nas nossas aulas assistidas, vivenciámos esta situação algumas vezes. É normal e esperado que os alunos tenham dúvidas e que coloquem questões. Os alunos, muitas vezes, colocam questões esperadas pelos professores, mas vezes há, em que os alunos colocam questões nas quais o professor não pensou. Quando assim é, nós, professores, devemos pensar e para isso precisamos de tempo, logo, parece-nos uma boa estratégia colocar os alunos a pensar connosco, pois desta forma, além de conseguimos ganhar o tempo necessário para pensar, ao mesmo tempo, envolvemos todos os alunos, na resolução de uma questão, até então inesperada, mas que poderá ser pertinente. Se o professor conseguir, na sua planificação, colocar-se no lugar do aluno e antever todas as questões que podem ser colocadas por estes, estará a antecipar e a preparar-se melhor para o decorrer da aula. Sabemos que uma aula bem prevista, bem planificada, que consiga reunir todos os “ingredientes” para correr bem, tem maior probabilidade de assim acontecer. </w:t>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sz w:val="24"/>
          <w:szCs w:val="24"/>
        </w:rPr>
        <w:tab/>
        <w:t xml:space="preserve">Cada aluno é único e sabemos que os alunos não aprendem todos da mesma maneira, a informação que é dada pelo professor, de igual forma para todos, não chega da mesma forma a cada aluno, por isso, são esperadas questões diferentes, dúvidas diferentes que devemos tentar esclarecer da melhor forma, e de várias formas. Se a nossa resposta não for suficiente para esclarecer a dúvida de um aluno, devemos reformular a resposta, colocando </w:t>
      </w:r>
      <w:r w:rsidRPr="000E7F69">
        <w:rPr>
          <w:rFonts w:ascii="Times New Roman" w:hAnsi="Times New Roman" w:cs="Times New Roman"/>
          <w:sz w:val="24"/>
          <w:szCs w:val="24"/>
        </w:rPr>
        <w:t>sempre o aluno no centro da aprendizagem.</w:t>
      </w:r>
      <w:r w:rsidRPr="001378D7">
        <w:rPr>
          <w:rFonts w:ascii="Times New Roman" w:hAnsi="Times New Roman" w:cs="Times New Roman"/>
          <w:color w:val="FF0000"/>
          <w:sz w:val="24"/>
          <w:szCs w:val="24"/>
        </w:rPr>
        <w:t xml:space="preserve"> </w:t>
      </w:r>
      <w:r>
        <w:rPr>
          <w:rFonts w:ascii="Times New Roman" w:hAnsi="Times New Roman" w:cs="Times New Roman"/>
          <w:sz w:val="24"/>
          <w:szCs w:val="24"/>
        </w:rPr>
        <w:t xml:space="preserve">Outra </w:t>
      </w:r>
      <w:r>
        <w:rPr>
          <w:rFonts w:ascii="Times New Roman" w:hAnsi="Times New Roman" w:cs="Times New Roman"/>
          <w:sz w:val="24"/>
          <w:szCs w:val="24"/>
        </w:rPr>
        <w:lastRenderedPageBreak/>
        <w:t xml:space="preserve">forma, que se mostrou muito útil, para ajudar os alunos quando estes apresentam dúvidas, e que várias vezes observámos nas assistências às aulas das nossas orientadoras, é solicitar a um aluno da turma, que percebeu a matéria, que explique aos colegas, por palavras suas, o que o professor explicou. Esta situação pareceu-nos, ao início, pouco adequada pois por sermos pouco experientes receámos sentir-nos desautorizados, como se não conseguíssemos explicar algo aos nossos alunos e precisássemos para isso de recorrer à ajuda de um aluno, mas na verdade, esta estratégia revelou-se benéfica uma vez que ajuda o professor e os colegas num ambiente de aprendizagem que se quer de colaboração e interajuda entre pares. Por outro lado reforça, a nosso ver, a relação entre o professor e o aluno por </w:t>
      </w:r>
      <w:r w:rsidRPr="00D027F2">
        <w:rPr>
          <w:rFonts w:ascii="Times New Roman" w:hAnsi="Times New Roman" w:cs="Times New Roman"/>
          <w:sz w:val="24"/>
          <w:szCs w:val="24"/>
        </w:rPr>
        <w:t xml:space="preserve">haver partilha de conhecimentos. Utilizando as palavras de </w:t>
      </w:r>
      <w:r w:rsidRPr="00D17851">
        <w:rPr>
          <w:rFonts w:ascii="Times New Roman" w:hAnsi="Times New Roman" w:cs="Times New Roman"/>
          <w:sz w:val="24"/>
          <w:szCs w:val="24"/>
        </w:rPr>
        <w:t>Mira</w:t>
      </w:r>
      <w:r w:rsidRPr="00D027F2">
        <w:rPr>
          <w:rFonts w:ascii="Times New Roman" w:hAnsi="Times New Roman" w:cs="Times New Roman"/>
          <w:sz w:val="24"/>
          <w:szCs w:val="24"/>
        </w:rPr>
        <w:t xml:space="preserve"> (1997) “dar a palavra a outro e deixar que ele a utilize não é uma perda de poder, mas a afirmação plenamente co</w:t>
      </w:r>
      <w:r>
        <w:rPr>
          <w:rFonts w:ascii="Times New Roman" w:hAnsi="Times New Roman" w:cs="Times New Roman"/>
          <w:sz w:val="24"/>
          <w:szCs w:val="24"/>
        </w:rPr>
        <w:t>nvincente de que se é poderoso</w:t>
      </w:r>
      <w:r w:rsidRPr="00D027F2">
        <w:rPr>
          <w:rFonts w:ascii="Times New Roman" w:hAnsi="Times New Roman" w:cs="Times New Roman"/>
          <w:sz w:val="24"/>
          <w:szCs w:val="24"/>
        </w:rPr>
        <w:t xml:space="preserve"> (…) quem detém o poder é aquele que é capaz de o gerir, de o repartir</w:t>
      </w:r>
      <w:r w:rsidRPr="00BF728F">
        <w:rPr>
          <w:rFonts w:ascii="Times New Roman" w:hAnsi="Times New Roman" w:cs="Times New Roman"/>
          <w:sz w:val="24"/>
          <w:szCs w:val="24"/>
        </w:rPr>
        <w:t>” (p. 718).</w:t>
      </w:r>
      <w:r w:rsidRPr="006975A9">
        <w:rPr>
          <w:rFonts w:ascii="Times New Roman" w:hAnsi="Times New Roman" w:cs="Times New Roman"/>
          <w:color w:val="FF0000"/>
          <w:sz w:val="24"/>
          <w:szCs w:val="24"/>
        </w:rPr>
        <w:t xml:space="preserve"> </w:t>
      </w:r>
      <w:proofErr w:type="gramStart"/>
      <w:r>
        <w:rPr>
          <w:rFonts w:ascii="Times New Roman" w:hAnsi="Times New Roman" w:cs="Times New Roman"/>
          <w:sz w:val="24"/>
          <w:szCs w:val="24"/>
        </w:rPr>
        <w:t>Quantas vezes recorre</w:t>
      </w:r>
      <w:proofErr w:type="gramEnd"/>
      <w:r>
        <w:rPr>
          <w:rFonts w:ascii="Times New Roman" w:hAnsi="Times New Roman" w:cs="Times New Roman"/>
          <w:sz w:val="24"/>
          <w:szCs w:val="24"/>
        </w:rPr>
        <w:t xml:space="preserve"> o professor positivamente aos colegas da sala de aula para que ajudem o par de carteira, se este precisar de ajuda? É uma forma de interajuda para com o professor e para com o colega, colega este que seguramente sentir-se-á mais acompanhado e motivado para a aprendizagem. Esta situação poderá revelar-se ainda mais proveitosa em turmas com muitos alunos ou com alunos com dificuldades de aprendizagem. Para tal o professor deverá escolher alunos que o professor sabe à partida que gostam de ajudar, que o sabem fazer e que não ficam prejudicados na sua aprendizagem por isso. Numa das nossas turmas, o décimo H1, tínhamos uma aluna de </w:t>
      </w:r>
      <w:r w:rsidRPr="00D23416">
        <w:rPr>
          <w:rFonts w:ascii="Times New Roman" w:hAnsi="Times New Roman" w:cs="Times New Roman"/>
          <w:sz w:val="24"/>
          <w:szCs w:val="24"/>
        </w:rPr>
        <w:t>nacionalidade ucraniana</w:t>
      </w:r>
      <w:r>
        <w:rPr>
          <w:rFonts w:ascii="Times New Roman" w:hAnsi="Times New Roman" w:cs="Times New Roman"/>
          <w:sz w:val="24"/>
          <w:szCs w:val="24"/>
        </w:rPr>
        <w:t xml:space="preserve">, a qual tinha vindo para Portugal havia poucos meses e como tal não falava português. Nas aulas de espanhol tentámos sempre comunicar com esta aluna e integrá-la nas atividades realizadas com o resto da turma, no entanto esta aluna não trabalhava como os outros colegas por não dominar ainda a língua portuguesa e, por conseguinte, não perceber muito do que era dito em espanhol. Para nos fazermos entender, por vezes, recorríamos a gestos, recorríamos à língua inglesa, que a aluna dominava, mobilizando a nossa competência comunicativa numa tentativa de estabelecer comunicação. A professora orientadora optou por colocá-la ao lado de uma colega da turma que a ajudava, para que esta aluna não se desmotivasse e não se sentisse excluída, no entanto, esta aluna deixou de assistir às aulas de espanhol pois esta aprendizagem estava a causar interferências na aprendizagem da língua portuguesa que naquele momento era prioritária para a aluna tendo em conta que a língua portuguesa é transversal a todas as disciplinas.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lastRenderedPageBreak/>
        <w:tab/>
        <w:t>Conscientes da importância das planificações, começamos por referir o reajustamento da planificação a longo prazo de espanhol de nono ano, em vigor na escola, e que elaborámos a pedido da nossa orientadora de espanhol. Nesta planificação, não realizámos grandes alterações, mas pudemos perceber como se deve fazer uma planificação a longo prazo. Esta divide-se em competências gerais e específicas que estão em consonância com o CNEB. Depois, contempla os conteúdos linguísticos, atividades e estratégias de aprendizagem, os materiais, a avaliação e o calendário. Os conteúdos linguísticos incluem as unidades temáticas e os conteúdos gramaticais que se referem aos conteúdos socioculturais presentes no programa de espanhol, bem como as atividades e estratégias de aprendizagem que também devem ser retiradas do programa da disciplina (ver anexo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No que diz respeito aos conteúdos presentes no programa, devem ser colocados na planificação os que são mais importantes para esse ano letivo e não mencionar todos eles, privilegiando o que aparece no nono ano como novidade, devido ao ensino em espiral.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Fizemos a gestão dos conteúdos de espanhol para o ano letivo, respeitante à turma do décimo ano, em que contabilizámos o número de aulas previstas para todo o ano, e por período, fazendo em seguida a gestão dos conteúdos a lecionar em cada período, tendo em conta o número de aulas para cada um deles. A distribuição das unidades temáticas a lecionar foi feita tendo em conta o número de aulas por cada período, e uma vez que o primeiro período era o maior, optámos por colocar quatro unidades a lecionar neste período, três unidades no segundo e três no terceiro período. Com este trabalho conseguimos ter uma noção mais clara do que é planificar as aulas para todo um ano letivo, fazendo uma gestão dos conteúdos por período, o que nos dá uma noção mais exata do número de unidades que devem ser lecionadas para conseguirmos cumprir com o previsto nos </w:t>
      </w:r>
      <w:r w:rsidRPr="00DF1423">
        <w:rPr>
          <w:rFonts w:ascii="Times New Roman" w:hAnsi="Times New Roman" w:cs="Times New Roman"/>
          <w:sz w:val="24"/>
          <w:szCs w:val="24"/>
        </w:rPr>
        <w:t>programas (ver anexo 4).</w:t>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sz w:val="24"/>
          <w:szCs w:val="24"/>
        </w:rPr>
        <w:t xml:space="preserve">No que respeita às planificações a curto prazo, ou planificações de aula, elaboradas por nós, estas revestem-se de grande importância na condução das aulas assistidas por usarmos um modelo de planificação bastante exaustiva e pormenorizada. Elaborar uma planificação a curto prazo não foi tarefa fácil, ao início, uma vez que não tínhamos muita prática em fazer planificações e por isso surgiam muitas dúvidas na hora de as elaborar. Por outro lado, estas tomavam muito do nosso tempo por serem muitos pormenorizadas e talvez por isso não as víamos como um elemento facilitador do nosso trabalho. No entanto, mais tarde, mudámos de opinião ao constatar que a </w:t>
      </w:r>
      <w:r>
        <w:rPr>
          <w:rFonts w:ascii="Times New Roman" w:hAnsi="Times New Roman" w:cs="Times New Roman"/>
          <w:sz w:val="24"/>
          <w:szCs w:val="24"/>
        </w:rPr>
        <w:lastRenderedPageBreak/>
        <w:t xml:space="preserve">utilização deste tipo de planificação era muito proveitosa pois permitia antever, passo a passo, cada momento da aula, auxiliando-nos no momento da condução da mesma. O modelo de planificação a curto prazo, ou planificação diária usada por nós contempla vários campos que se revelam muito úteis na condução de uma aula. São eles: o acolhimento, os preliminares </w:t>
      </w:r>
      <w:proofErr w:type="gramStart"/>
      <w:r>
        <w:rPr>
          <w:rFonts w:ascii="Times New Roman" w:hAnsi="Times New Roman" w:cs="Times New Roman"/>
          <w:sz w:val="24"/>
          <w:szCs w:val="24"/>
        </w:rPr>
        <w:t>iniciais</w:t>
      </w:r>
      <w:proofErr w:type="gramEnd"/>
      <w:r>
        <w:rPr>
          <w:rFonts w:ascii="Times New Roman" w:hAnsi="Times New Roman" w:cs="Times New Roman"/>
          <w:sz w:val="24"/>
          <w:szCs w:val="24"/>
        </w:rPr>
        <w:t>, a motivação remota, a motivação inicial, as representações prévias, as situações problemáticas e as questões de orientação, entre outros. Na planificação de cada aula usámos este modelo o que nos obrigou a pensar em cada momento da nossa aula de uma forma sequencial e encadeada, interligando todos os aspetos.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651C2">
        <w:rPr>
          <w:rFonts w:ascii="Times New Roman" w:hAnsi="Times New Roman" w:cs="Times New Roman"/>
          <w:sz w:val="24"/>
          <w:szCs w:val="24"/>
        </w:rPr>
        <w:t xml:space="preserve">Para a disciplina de espanhol planificámos </w:t>
      </w:r>
      <w:r>
        <w:rPr>
          <w:rFonts w:ascii="Times New Roman" w:hAnsi="Times New Roman" w:cs="Times New Roman"/>
          <w:sz w:val="24"/>
          <w:szCs w:val="24"/>
        </w:rPr>
        <w:t>seis</w:t>
      </w:r>
      <w:r w:rsidRPr="003651C2">
        <w:rPr>
          <w:rFonts w:ascii="Times New Roman" w:hAnsi="Times New Roman" w:cs="Times New Roman"/>
          <w:sz w:val="24"/>
          <w:szCs w:val="24"/>
        </w:rPr>
        <w:t xml:space="preserve"> aulas, das quais</w:t>
      </w:r>
      <w:r>
        <w:rPr>
          <w:rFonts w:ascii="Times New Roman" w:hAnsi="Times New Roman" w:cs="Times New Roman"/>
          <w:sz w:val="24"/>
          <w:szCs w:val="24"/>
        </w:rPr>
        <w:t>,</w:t>
      </w:r>
      <w:r w:rsidRPr="003651C2">
        <w:rPr>
          <w:rFonts w:ascii="Times New Roman" w:hAnsi="Times New Roman" w:cs="Times New Roman"/>
          <w:sz w:val="24"/>
          <w:szCs w:val="24"/>
        </w:rPr>
        <w:t xml:space="preserve"> </w:t>
      </w:r>
      <w:r>
        <w:rPr>
          <w:rFonts w:ascii="Times New Roman" w:hAnsi="Times New Roman" w:cs="Times New Roman"/>
          <w:sz w:val="24"/>
          <w:szCs w:val="24"/>
        </w:rPr>
        <w:t xml:space="preserve">a primeira foi planificada pelas estudantes em prática de ensino supervisionada com o intuito de ser a professora orientadora a iniciar e depois continuarmos nós, cada aluna estagiária, durante quarenta e cinco minutos. As restantes foram dadas exclusivamente por nós. </w:t>
      </w:r>
      <w:r>
        <w:rPr>
          <w:rFonts w:ascii="Times New Roman" w:hAnsi="Times New Roman" w:cs="Times New Roman"/>
          <w:sz w:val="24"/>
          <w:szCs w:val="24"/>
        </w:rPr>
        <w:tab/>
      </w:r>
      <w:r>
        <w:rPr>
          <w:rFonts w:ascii="Times New Roman" w:hAnsi="Times New Roman" w:cs="Times New Roman"/>
          <w:sz w:val="24"/>
          <w:szCs w:val="24"/>
        </w:rPr>
        <w:tab/>
      </w:r>
      <w:r w:rsidRPr="00F36182">
        <w:rPr>
          <w:rFonts w:ascii="Times New Roman" w:hAnsi="Times New Roman" w:cs="Times New Roman"/>
          <w:sz w:val="24"/>
          <w:szCs w:val="24"/>
        </w:rPr>
        <w:t xml:space="preserve">Tomando como objeto de análise a planificação de aula ou </w:t>
      </w:r>
      <w:proofErr w:type="spellStart"/>
      <w:r w:rsidRPr="00F36182">
        <w:rPr>
          <w:rFonts w:ascii="Times New Roman" w:hAnsi="Times New Roman" w:cs="Times New Roman"/>
          <w:i/>
          <w:sz w:val="24"/>
          <w:szCs w:val="24"/>
        </w:rPr>
        <w:t>plan</w:t>
      </w:r>
      <w:proofErr w:type="spellEnd"/>
      <w:r w:rsidRPr="00F36182">
        <w:rPr>
          <w:rFonts w:ascii="Times New Roman" w:hAnsi="Times New Roman" w:cs="Times New Roman"/>
          <w:i/>
          <w:sz w:val="24"/>
          <w:szCs w:val="24"/>
        </w:rPr>
        <w:t xml:space="preserve"> a corto término</w:t>
      </w:r>
      <w:r w:rsidRPr="00F36182">
        <w:rPr>
          <w:rFonts w:ascii="Times New Roman" w:hAnsi="Times New Roman" w:cs="Times New Roman"/>
          <w:sz w:val="24"/>
          <w:szCs w:val="24"/>
        </w:rPr>
        <w:t xml:space="preserve"> referente à unidade temática </w:t>
      </w:r>
      <w:r w:rsidRPr="00F36182">
        <w:rPr>
          <w:rFonts w:ascii="Times New Roman" w:hAnsi="Times New Roman" w:cs="Times New Roman"/>
          <w:i/>
          <w:sz w:val="24"/>
          <w:szCs w:val="24"/>
        </w:rPr>
        <w:t xml:space="preserve">¡Viva el </w:t>
      </w:r>
      <w:proofErr w:type="spellStart"/>
      <w:r w:rsidRPr="00F36182">
        <w:rPr>
          <w:rFonts w:ascii="Times New Roman" w:hAnsi="Times New Roman" w:cs="Times New Roman"/>
          <w:i/>
          <w:sz w:val="24"/>
          <w:szCs w:val="24"/>
        </w:rPr>
        <w:t>ocio</w:t>
      </w:r>
      <w:proofErr w:type="spellEnd"/>
      <w:r w:rsidRPr="00F36182">
        <w:rPr>
          <w:rFonts w:ascii="Times New Roman" w:hAnsi="Times New Roman" w:cs="Times New Roman"/>
          <w:i/>
          <w:sz w:val="24"/>
          <w:szCs w:val="24"/>
        </w:rPr>
        <w:t xml:space="preserve">! </w:t>
      </w:r>
      <w:proofErr w:type="gramStart"/>
      <w:r w:rsidRPr="00F36182">
        <w:rPr>
          <w:rFonts w:ascii="Times New Roman" w:hAnsi="Times New Roman" w:cs="Times New Roman"/>
          <w:sz w:val="24"/>
          <w:szCs w:val="24"/>
        </w:rPr>
        <w:t>verifica-se</w:t>
      </w:r>
      <w:proofErr w:type="gramEnd"/>
      <w:r w:rsidRPr="00F36182">
        <w:rPr>
          <w:rFonts w:ascii="Times New Roman" w:hAnsi="Times New Roman" w:cs="Times New Roman"/>
          <w:sz w:val="24"/>
          <w:szCs w:val="24"/>
        </w:rPr>
        <w:t xml:space="preserve"> a estrutura comum usada em todas as nossas </w:t>
      </w:r>
      <w:r w:rsidRPr="00DF1423">
        <w:rPr>
          <w:rFonts w:ascii="Times New Roman" w:hAnsi="Times New Roman" w:cs="Times New Roman"/>
          <w:sz w:val="24"/>
          <w:szCs w:val="24"/>
        </w:rPr>
        <w:t>planificações (ver anexo 5). Esta</w:t>
      </w:r>
      <w:r w:rsidRPr="00C65BC6">
        <w:rPr>
          <w:rFonts w:ascii="Times New Roman" w:hAnsi="Times New Roman" w:cs="Times New Roman"/>
          <w:sz w:val="24"/>
          <w:szCs w:val="24"/>
        </w:rPr>
        <w:t xml:space="preserve"> planificação foi concebida para lecionar </w:t>
      </w:r>
      <w:r>
        <w:rPr>
          <w:rFonts w:ascii="Times New Roman" w:hAnsi="Times New Roman" w:cs="Times New Roman"/>
          <w:sz w:val="24"/>
          <w:szCs w:val="24"/>
        </w:rPr>
        <w:t>a primeira de duas aulas de noventa minutos ao décimo</w:t>
      </w:r>
      <w:r w:rsidRPr="00C65BC6">
        <w:rPr>
          <w:rFonts w:ascii="Times New Roman" w:hAnsi="Times New Roman" w:cs="Times New Roman"/>
          <w:sz w:val="24"/>
          <w:szCs w:val="24"/>
        </w:rPr>
        <w:t xml:space="preserve"> </w:t>
      </w:r>
      <w:r>
        <w:rPr>
          <w:rFonts w:ascii="Times New Roman" w:hAnsi="Times New Roman" w:cs="Times New Roman"/>
          <w:sz w:val="24"/>
          <w:szCs w:val="24"/>
        </w:rPr>
        <w:t>H1</w:t>
      </w:r>
      <w:r w:rsidRPr="00C65BC6">
        <w:rPr>
          <w:rFonts w:ascii="Times New Roman" w:hAnsi="Times New Roman" w:cs="Times New Roman"/>
          <w:sz w:val="24"/>
          <w:szCs w:val="24"/>
        </w:rPr>
        <w:t xml:space="preserve">. Ao planificarmos estas duas aulas tivemos em consideração uma série de critérios </w:t>
      </w:r>
      <w:r>
        <w:rPr>
          <w:rFonts w:ascii="Times New Roman" w:hAnsi="Times New Roman" w:cs="Times New Roman"/>
          <w:sz w:val="24"/>
          <w:szCs w:val="24"/>
        </w:rPr>
        <w:t xml:space="preserve">tais </w:t>
      </w:r>
      <w:r w:rsidRPr="00C65BC6">
        <w:rPr>
          <w:rFonts w:ascii="Times New Roman" w:hAnsi="Times New Roman" w:cs="Times New Roman"/>
          <w:sz w:val="24"/>
          <w:szCs w:val="24"/>
        </w:rPr>
        <w:t>como</w:t>
      </w:r>
      <w:r>
        <w:rPr>
          <w:rFonts w:ascii="Times New Roman" w:hAnsi="Times New Roman" w:cs="Times New Roman"/>
          <w:sz w:val="24"/>
          <w:szCs w:val="24"/>
        </w:rPr>
        <w:t>:</w:t>
      </w:r>
      <w:r w:rsidRPr="00C65BC6">
        <w:rPr>
          <w:rFonts w:ascii="Times New Roman" w:hAnsi="Times New Roman" w:cs="Times New Roman"/>
          <w:sz w:val="24"/>
          <w:szCs w:val="24"/>
        </w:rPr>
        <w:t xml:space="preserve"> o tipo de alunos que tínhamos, as suas áreas de interesse, os objetivos</w:t>
      </w:r>
      <w:r>
        <w:rPr>
          <w:rFonts w:ascii="Times New Roman" w:hAnsi="Times New Roman" w:cs="Times New Roman"/>
          <w:sz w:val="24"/>
          <w:szCs w:val="24"/>
        </w:rPr>
        <w:t xml:space="preserve"> da aula,</w:t>
      </w:r>
      <w:r w:rsidRPr="00C65BC6">
        <w:rPr>
          <w:rFonts w:ascii="Times New Roman" w:hAnsi="Times New Roman" w:cs="Times New Roman"/>
          <w:sz w:val="24"/>
          <w:szCs w:val="24"/>
        </w:rPr>
        <w:t xml:space="preserve"> os conhecimentos pré</w:t>
      </w:r>
      <w:r>
        <w:rPr>
          <w:rFonts w:ascii="Times New Roman" w:hAnsi="Times New Roman" w:cs="Times New Roman"/>
          <w:sz w:val="24"/>
          <w:szCs w:val="24"/>
        </w:rPr>
        <w:t xml:space="preserve">vios dos alunos sobre este tema, etc. Pensámos em várias situações para chegar ao tipo de aula mais indicada para esta turma em particular.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Iniciámos a aula assistida </w:t>
      </w:r>
      <w:r w:rsidRPr="007F3C98">
        <w:rPr>
          <w:rFonts w:ascii="Times New Roman" w:hAnsi="Times New Roman" w:cs="Times New Roman"/>
          <w:sz w:val="24"/>
          <w:szCs w:val="24"/>
        </w:rPr>
        <w:t>procedendo à divisão do quadro. Esta opção metodológica foi por nós seguida desde</w:t>
      </w:r>
      <w:r>
        <w:rPr>
          <w:rFonts w:ascii="Times New Roman" w:hAnsi="Times New Roman" w:cs="Times New Roman"/>
          <w:sz w:val="24"/>
          <w:szCs w:val="24"/>
        </w:rPr>
        <w:t xml:space="preserve"> o</w:t>
      </w:r>
      <w:r w:rsidRPr="007F3C98">
        <w:rPr>
          <w:rFonts w:ascii="Times New Roman" w:hAnsi="Times New Roman" w:cs="Times New Roman"/>
          <w:sz w:val="24"/>
          <w:szCs w:val="24"/>
        </w:rPr>
        <w:t xml:space="preserve"> início, e usada em todas as aulas, tomada da mão do nosso orientador</w:t>
      </w:r>
      <w:r>
        <w:rPr>
          <w:rFonts w:ascii="Times New Roman" w:hAnsi="Times New Roman" w:cs="Times New Roman"/>
          <w:sz w:val="24"/>
          <w:szCs w:val="24"/>
        </w:rPr>
        <w:t xml:space="preserve"> da Universidade</w:t>
      </w:r>
      <w:r w:rsidRPr="007F3C98">
        <w:rPr>
          <w:rFonts w:ascii="Times New Roman" w:hAnsi="Times New Roman" w:cs="Times New Roman"/>
          <w:sz w:val="24"/>
          <w:szCs w:val="24"/>
        </w:rPr>
        <w:t xml:space="preserve">. A estratégia de divisão do quadro mostrou-se sempre muito positiva na organização do </w:t>
      </w:r>
      <w:r>
        <w:rPr>
          <w:rFonts w:ascii="Times New Roman" w:hAnsi="Times New Roman" w:cs="Times New Roman"/>
          <w:sz w:val="24"/>
          <w:szCs w:val="24"/>
        </w:rPr>
        <w:t>mesmo</w:t>
      </w:r>
      <w:r w:rsidRPr="007F3C98">
        <w:rPr>
          <w:rFonts w:ascii="Times New Roman" w:hAnsi="Times New Roman" w:cs="Times New Roman"/>
          <w:sz w:val="24"/>
          <w:szCs w:val="24"/>
        </w:rPr>
        <w:t>, mas principalmente na organização do caderno diá</w:t>
      </w:r>
      <w:r>
        <w:rPr>
          <w:rFonts w:ascii="Times New Roman" w:hAnsi="Times New Roman" w:cs="Times New Roman"/>
          <w:sz w:val="24"/>
          <w:szCs w:val="24"/>
        </w:rPr>
        <w:t>rio dos nossos alunos, quer no E</w:t>
      </w:r>
      <w:r w:rsidRPr="007F3C98">
        <w:rPr>
          <w:rFonts w:ascii="Times New Roman" w:hAnsi="Times New Roman" w:cs="Times New Roman"/>
          <w:sz w:val="24"/>
          <w:szCs w:val="24"/>
        </w:rPr>
        <w:t>nsino</w:t>
      </w:r>
      <w:r>
        <w:rPr>
          <w:rFonts w:ascii="Times New Roman" w:hAnsi="Times New Roman" w:cs="Times New Roman"/>
          <w:sz w:val="24"/>
          <w:szCs w:val="24"/>
        </w:rPr>
        <w:t xml:space="preserve"> Básico, quer no secundário. Acreditamos que esta estratégia tem uma maior utilidade no Ensino Básico uma vez que os alunos estão ainda a desenvolver a sua autonomia. O quadro era dividido a meio, aproximando-se em muito à imagem do próprio caderno dos alunos o que contribuía para a sua melhor orientação e organização. Além disso o professor raramente ficava em frente ao texto que estava a passar no quadro, podendo usar o lado direito do quadro enquanto os alunos passavam o que estava escrito no lado esquerdo. Também era deixada uma pequena margem lateral que servia para anotar elementos de interesse que surgissem no decorrer da própria aula.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lastRenderedPageBreak/>
        <w:tab/>
        <w:t xml:space="preserve">Seguindo a nossa planificação, começámos por fazer o acolhimento aos alunos, cumprimentando-os e, em seguida, pedimos a um aluno para abrir as lições no quadro escrevendo os números da lição e da data por extenso, para promover mais um momento de aprendizagem, de forma a reforçar e consolidar, desta forma, um conteúdo trabalhado neste nível. Rapidamente </w:t>
      </w:r>
      <w:proofErr w:type="gramStart"/>
      <w:r>
        <w:rPr>
          <w:rFonts w:ascii="Times New Roman" w:hAnsi="Times New Roman" w:cs="Times New Roman"/>
          <w:sz w:val="24"/>
          <w:szCs w:val="24"/>
        </w:rPr>
        <w:t>verificámos</w:t>
      </w:r>
      <w:proofErr w:type="gramEnd"/>
      <w:r>
        <w:rPr>
          <w:rFonts w:ascii="Times New Roman" w:hAnsi="Times New Roman" w:cs="Times New Roman"/>
          <w:sz w:val="24"/>
          <w:szCs w:val="24"/>
        </w:rPr>
        <w:t xml:space="preserve"> se estavam presentes os </w:t>
      </w:r>
      <w:r w:rsidRPr="00F36182">
        <w:rPr>
          <w:rFonts w:ascii="Times New Roman" w:hAnsi="Times New Roman" w:cs="Times New Roman"/>
          <w:sz w:val="24"/>
          <w:szCs w:val="24"/>
        </w:rPr>
        <w:t>catorze</w:t>
      </w:r>
      <w:r>
        <w:rPr>
          <w:rFonts w:ascii="Times New Roman" w:hAnsi="Times New Roman" w:cs="Times New Roman"/>
          <w:sz w:val="24"/>
          <w:szCs w:val="24"/>
        </w:rPr>
        <w:t xml:space="preserve"> alunos da turma e logo anunciei o início de uma nova temática sem revelar qual era. A presente aula seria o início de uma nova unidade temática, que à partida, seria interessante para os alunos, uma vez que os jovens gostam de atividades de tempos livres e por sabermos, de antemão, quais as atividades destes alunos, uma vez que tínhamos anteriormente aplicado os questionários à turma. Como era o início de uma unidade temática e por ser um tema novo para os alunos optámos por fazer uma apresentação em </w:t>
      </w:r>
      <w:proofErr w:type="spellStart"/>
      <w:r w:rsidRPr="00DF1423">
        <w:rPr>
          <w:rFonts w:ascii="Times New Roman" w:hAnsi="Times New Roman" w:cs="Times New Roman"/>
          <w:i/>
          <w:sz w:val="24"/>
          <w:szCs w:val="24"/>
        </w:rPr>
        <w:t>powerpoint</w:t>
      </w:r>
      <w:proofErr w:type="spellEnd"/>
      <w:r w:rsidRPr="00DF1423">
        <w:rPr>
          <w:rFonts w:ascii="Times New Roman" w:hAnsi="Times New Roman" w:cs="Times New Roman"/>
          <w:sz w:val="24"/>
          <w:szCs w:val="24"/>
        </w:rPr>
        <w:t xml:space="preserve"> (ver anexo 6) com</w:t>
      </w:r>
      <w:r>
        <w:rPr>
          <w:rFonts w:ascii="Times New Roman" w:hAnsi="Times New Roman" w:cs="Times New Roman"/>
          <w:sz w:val="24"/>
          <w:szCs w:val="24"/>
        </w:rPr>
        <w:t xml:space="preserve"> imagens apelativas alusivas a diversas atividades de tempos livres e com imagens de desportistas conhecidos para, desta forma, motivarmos os alunos e apelar à sua participação e envolvimento. No entanto, por ser esta uma unidade nova de um nível de iniciação, não esperávamos que os alunos dominassem corretamente o vocabulário da unidade. Com esta apresentação, pretendíamos criar uma motivação inicial para trabalhar toda a unidade e os alunos mostraram-se bastante participativos e a responder às questões de orientação que íamos colocando: </w:t>
      </w:r>
      <w:r w:rsidRPr="00E96FC1">
        <w:rPr>
          <w:rFonts w:ascii="Times New Roman" w:hAnsi="Times New Roman" w:cs="Times New Roman"/>
          <w:i/>
          <w:sz w:val="24"/>
          <w:szCs w:val="24"/>
        </w:rPr>
        <w:t>¿</w:t>
      </w:r>
      <w:proofErr w:type="spellStart"/>
      <w:r w:rsidRPr="00E96FC1">
        <w:rPr>
          <w:rFonts w:ascii="Times New Roman" w:hAnsi="Times New Roman" w:cs="Times New Roman"/>
          <w:i/>
          <w:sz w:val="24"/>
          <w:szCs w:val="24"/>
        </w:rPr>
        <w:t>Qué</w:t>
      </w:r>
      <w:proofErr w:type="spellEnd"/>
      <w:r w:rsidRPr="00E96FC1">
        <w:rPr>
          <w:rFonts w:ascii="Times New Roman" w:hAnsi="Times New Roman" w:cs="Times New Roman"/>
          <w:i/>
          <w:sz w:val="24"/>
          <w:szCs w:val="24"/>
        </w:rPr>
        <w:t xml:space="preserve"> os </w:t>
      </w:r>
      <w:proofErr w:type="spellStart"/>
      <w:r w:rsidRPr="00E96FC1">
        <w:rPr>
          <w:rFonts w:ascii="Times New Roman" w:hAnsi="Times New Roman" w:cs="Times New Roman"/>
          <w:i/>
          <w:sz w:val="24"/>
          <w:szCs w:val="24"/>
        </w:rPr>
        <w:t>sugiere</w:t>
      </w:r>
      <w:proofErr w:type="spellEnd"/>
      <w:r w:rsidRPr="00E96FC1">
        <w:rPr>
          <w:rFonts w:ascii="Times New Roman" w:hAnsi="Times New Roman" w:cs="Times New Roman"/>
          <w:i/>
          <w:sz w:val="24"/>
          <w:szCs w:val="24"/>
        </w:rPr>
        <w:t xml:space="preserve"> la </w:t>
      </w:r>
      <w:proofErr w:type="spellStart"/>
      <w:r w:rsidRPr="00E96FC1">
        <w:rPr>
          <w:rFonts w:ascii="Times New Roman" w:hAnsi="Times New Roman" w:cs="Times New Roman"/>
          <w:i/>
          <w:sz w:val="24"/>
          <w:szCs w:val="24"/>
        </w:rPr>
        <w:t>imagen</w:t>
      </w:r>
      <w:proofErr w:type="spellEnd"/>
      <w:r w:rsidRPr="00E96FC1">
        <w:rPr>
          <w:rFonts w:ascii="Times New Roman" w:hAnsi="Times New Roman" w:cs="Times New Roman"/>
          <w:i/>
          <w:sz w:val="24"/>
          <w:szCs w:val="24"/>
        </w:rPr>
        <w:t xml:space="preserve"> presente </w:t>
      </w:r>
      <w:proofErr w:type="spellStart"/>
      <w:r w:rsidRPr="00E96FC1">
        <w:rPr>
          <w:rFonts w:ascii="Times New Roman" w:hAnsi="Times New Roman" w:cs="Times New Roman"/>
          <w:i/>
          <w:sz w:val="24"/>
          <w:szCs w:val="24"/>
        </w:rPr>
        <w:t>en</w:t>
      </w:r>
      <w:proofErr w:type="spellEnd"/>
      <w:r w:rsidRPr="00E96FC1">
        <w:rPr>
          <w:rFonts w:ascii="Times New Roman" w:hAnsi="Times New Roman" w:cs="Times New Roman"/>
          <w:i/>
          <w:sz w:val="24"/>
          <w:szCs w:val="24"/>
        </w:rPr>
        <w:t xml:space="preserve"> la </w:t>
      </w:r>
      <w:proofErr w:type="spellStart"/>
      <w:proofErr w:type="gramStart"/>
      <w:r w:rsidRPr="00E96FC1">
        <w:rPr>
          <w:rFonts w:ascii="Times New Roman" w:hAnsi="Times New Roman" w:cs="Times New Roman"/>
          <w:i/>
          <w:sz w:val="24"/>
          <w:szCs w:val="24"/>
        </w:rPr>
        <w:t>diapositiva</w:t>
      </w:r>
      <w:proofErr w:type="spellEnd"/>
      <w:r w:rsidRPr="00E96FC1">
        <w:rPr>
          <w:rFonts w:ascii="Times New Roman" w:hAnsi="Times New Roman" w:cs="Times New Roman"/>
          <w:i/>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96FC1">
        <w:rPr>
          <w:rFonts w:ascii="Times New Roman" w:hAnsi="Times New Roman" w:cs="Times New Roman"/>
          <w:i/>
          <w:sz w:val="24"/>
          <w:szCs w:val="24"/>
        </w:rPr>
        <w:t xml:space="preserve">¿De </w:t>
      </w:r>
      <w:proofErr w:type="spellStart"/>
      <w:r w:rsidRPr="00E96FC1">
        <w:rPr>
          <w:rFonts w:ascii="Times New Roman" w:hAnsi="Times New Roman" w:cs="Times New Roman"/>
          <w:i/>
          <w:sz w:val="24"/>
          <w:szCs w:val="24"/>
        </w:rPr>
        <w:t>qué</w:t>
      </w:r>
      <w:proofErr w:type="spellEnd"/>
      <w:r w:rsidRPr="00E96FC1">
        <w:rPr>
          <w:rFonts w:ascii="Times New Roman" w:hAnsi="Times New Roman" w:cs="Times New Roman"/>
          <w:i/>
          <w:sz w:val="24"/>
          <w:szCs w:val="24"/>
        </w:rPr>
        <w:t xml:space="preserve"> </w:t>
      </w:r>
      <w:proofErr w:type="spellStart"/>
      <w:r w:rsidRPr="00E96FC1">
        <w:rPr>
          <w:rFonts w:ascii="Times New Roman" w:hAnsi="Times New Roman" w:cs="Times New Roman"/>
          <w:i/>
          <w:sz w:val="24"/>
          <w:szCs w:val="24"/>
        </w:rPr>
        <w:t>creéis</w:t>
      </w:r>
      <w:proofErr w:type="spellEnd"/>
      <w:r w:rsidRPr="00E96FC1">
        <w:rPr>
          <w:rFonts w:ascii="Times New Roman" w:hAnsi="Times New Roman" w:cs="Times New Roman"/>
          <w:i/>
          <w:sz w:val="24"/>
          <w:szCs w:val="24"/>
        </w:rPr>
        <w:t xml:space="preserve"> </w:t>
      </w:r>
      <w:proofErr w:type="spellStart"/>
      <w:r w:rsidRPr="00E96FC1">
        <w:rPr>
          <w:rFonts w:ascii="Times New Roman" w:hAnsi="Times New Roman" w:cs="Times New Roman"/>
          <w:i/>
          <w:sz w:val="24"/>
          <w:szCs w:val="24"/>
        </w:rPr>
        <w:t>qué</w:t>
      </w:r>
      <w:proofErr w:type="spellEnd"/>
      <w:r w:rsidRPr="00E96FC1">
        <w:rPr>
          <w:rFonts w:ascii="Times New Roman" w:hAnsi="Times New Roman" w:cs="Times New Roman"/>
          <w:i/>
          <w:sz w:val="24"/>
          <w:szCs w:val="24"/>
        </w:rPr>
        <w:t xml:space="preserve"> vamos a </w:t>
      </w:r>
      <w:proofErr w:type="spellStart"/>
      <w:r w:rsidRPr="00E96FC1">
        <w:rPr>
          <w:rFonts w:ascii="Times New Roman" w:hAnsi="Times New Roman" w:cs="Times New Roman"/>
          <w:i/>
          <w:sz w:val="24"/>
          <w:szCs w:val="24"/>
        </w:rPr>
        <w:t>hablar</w:t>
      </w:r>
      <w:proofErr w:type="spellEnd"/>
      <w:r w:rsidRPr="00E96FC1">
        <w:rPr>
          <w:rFonts w:ascii="Times New Roman" w:hAnsi="Times New Roman" w:cs="Times New Roman"/>
          <w:i/>
          <w:sz w:val="24"/>
          <w:szCs w:val="24"/>
        </w:rPr>
        <w:t xml:space="preserve"> </w:t>
      </w:r>
      <w:proofErr w:type="spellStart"/>
      <w:r w:rsidRPr="00E96FC1">
        <w:rPr>
          <w:rFonts w:ascii="Times New Roman" w:hAnsi="Times New Roman" w:cs="Times New Roman"/>
          <w:i/>
          <w:sz w:val="24"/>
          <w:szCs w:val="24"/>
        </w:rPr>
        <w:t>hoy</w:t>
      </w:r>
      <w:proofErr w:type="spellEnd"/>
      <w:r w:rsidRPr="00E96FC1">
        <w:rPr>
          <w:rFonts w:ascii="Times New Roman" w:hAnsi="Times New Roman" w:cs="Times New Roman"/>
          <w:i/>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w:t>
      </w:r>
      <w:r w:rsidRPr="00E96FC1">
        <w:rPr>
          <w:rFonts w:ascii="Times New Roman" w:hAnsi="Times New Roman" w:cs="Times New Roman"/>
          <w:i/>
          <w:sz w:val="24"/>
          <w:szCs w:val="24"/>
        </w:rPr>
        <w:t>¿</w:t>
      </w:r>
      <w:proofErr w:type="spellStart"/>
      <w:r w:rsidRPr="00E96FC1">
        <w:rPr>
          <w:rFonts w:ascii="Times New Roman" w:hAnsi="Times New Roman" w:cs="Times New Roman"/>
          <w:i/>
          <w:sz w:val="24"/>
          <w:szCs w:val="24"/>
        </w:rPr>
        <w:t>Cuándo</w:t>
      </w:r>
      <w:proofErr w:type="spellEnd"/>
      <w:r w:rsidRPr="00E96FC1">
        <w:rPr>
          <w:rFonts w:ascii="Times New Roman" w:hAnsi="Times New Roman" w:cs="Times New Roman"/>
          <w:i/>
          <w:sz w:val="24"/>
          <w:szCs w:val="24"/>
        </w:rPr>
        <w:t xml:space="preserve"> </w:t>
      </w:r>
      <w:proofErr w:type="spellStart"/>
      <w:r w:rsidRPr="00E96FC1">
        <w:rPr>
          <w:rFonts w:ascii="Times New Roman" w:hAnsi="Times New Roman" w:cs="Times New Roman"/>
          <w:i/>
          <w:sz w:val="24"/>
          <w:szCs w:val="24"/>
        </w:rPr>
        <w:t>hacéis</w:t>
      </w:r>
      <w:proofErr w:type="spellEnd"/>
      <w:r w:rsidRPr="00E96FC1">
        <w:rPr>
          <w:rFonts w:ascii="Times New Roman" w:hAnsi="Times New Roman" w:cs="Times New Roman"/>
          <w:i/>
          <w:sz w:val="24"/>
          <w:szCs w:val="24"/>
        </w:rPr>
        <w:t xml:space="preserve"> estas </w:t>
      </w:r>
      <w:proofErr w:type="spellStart"/>
      <w:r w:rsidRPr="00E96FC1">
        <w:rPr>
          <w:rFonts w:ascii="Times New Roman" w:hAnsi="Times New Roman" w:cs="Times New Roman"/>
          <w:i/>
          <w:sz w:val="24"/>
          <w:szCs w:val="24"/>
        </w:rPr>
        <w:t>actividades</w:t>
      </w:r>
      <w:proofErr w:type="spellEnd"/>
      <w:r w:rsidRPr="00E96FC1">
        <w:rPr>
          <w:rFonts w:ascii="Times New Roman" w:hAnsi="Times New Roman" w:cs="Times New Roman"/>
          <w:i/>
          <w:sz w:val="24"/>
          <w:szCs w:val="24"/>
        </w:rPr>
        <w:t xml:space="preserve">?; ¿El </w:t>
      </w:r>
      <w:proofErr w:type="spellStart"/>
      <w:r w:rsidRPr="00E96FC1">
        <w:rPr>
          <w:rFonts w:ascii="Times New Roman" w:hAnsi="Times New Roman" w:cs="Times New Roman"/>
          <w:i/>
          <w:sz w:val="24"/>
          <w:szCs w:val="24"/>
        </w:rPr>
        <w:t>ocio</w:t>
      </w:r>
      <w:proofErr w:type="spellEnd"/>
      <w:r w:rsidRPr="00E96FC1">
        <w:rPr>
          <w:rFonts w:ascii="Times New Roman" w:hAnsi="Times New Roman" w:cs="Times New Roman"/>
          <w:i/>
          <w:sz w:val="24"/>
          <w:szCs w:val="24"/>
        </w:rPr>
        <w:t xml:space="preserve"> </w:t>
      </w:r>
      <w:proofErr w:type="spellStart"/>
      <w:r w:rsidRPr="00E96FC1">
        <w:rPr>
          <w:rFonts w:ascii="Times New Roman" w:hAnsi="Times New Roman" w:cs="Times New Roman"/>
          <w:i/>
          <w:sz w:val="24"/>
          <w:szCs w:val="24"/>
        </w:rPr>
        <w:t>es</w:t>
      </w:r>
      <w:proofErr w:type="spellEnd"/>
      <w:r w:rsidRPr="00E96FC1">
        <w:rPr>
          <w:rFonts w:ascii="Times New Roman" w:hAnsi="Times New Roman" w:cs="Times New Roman"/>
          <w:i/>
          <w:sz w:val="24"/>
          <w:szCs w:val="24"/>
        </w:rPr>
        <w:t xml:space="preserve"> algo que </w:t>
      </w:r>
      <w:proofErr w:type="spellStart"/>
      <w:r w:rsidRPr="00E96FC1">
        <w:rPr>
          <w:rFonts w:ascii="Times New Roman" w:hAnsi="Times New Roman" w:cs="Times New Roman"/>
          <w:i/>
          <w:sz w:val="24"/>
          <w:szCs w:val="24"/>
        </w:rPr>
        <w:t>hacemos</w:t>
      </w:r>
      <w:proofErr w:type="spellEnd"/>
      <w:r w:rsidRPr="00E96FC1">
        <w:rPr>
          <w:rFonts w:ascii="Times New Roman" w:hAnsi="Times New Roman" w:cs="Times New Roman"/>
          <w:i/>
          <w:sz w:val="24"/>
          <w:szCs w:val="24"/>
        </w:rPr>
        <w:t xml:space="preserve"> todos los </w:t>
      </w:r>
      <w:proofErr w:type="spellStart"/>
      <w:r w:rsidRPr="00E96FC1">
        <w:rPr>
          <w:rFonts w:ascii="Times New Roman" w:hAnsi="Times New Roman" w:cs="Times New Roman"/>
          <w:i/>
          <w:sz w:val="24"/>
          <w:szCs w:val="24"/>
        </w:rPr>
        <w:t>días</w:t>
      </w:r>
      <w:proofErr w:type="spellEnd"/>
      <w:r w:rsidRPr="00E96FC1">
        <w:rPr>
          <w:rFonts w:ascii="Times New Roman" w:hAnsi="Times New Roman" w:cs="Times New Roman"/>
          <w:i/>
          <w:sz w:val="24"/>
          <w:szCs w:val="24"/>
        </w:rPr>
        <w:t xml:space="preserve"> como una rutina?; ¿</w:t>
      </w:r>
      <w:proofErr w:type="spellStart"/>
      <w:r w:rsidRPr="00E96FC1">
        <w:rPr>
          <w:rFonts w:ascii="Times New Roman" w:hAnsi="Times New Roman" w:cs="Times New Roman"/>
          <w:i/>
          <w:sz w:val="24"/>
          <w:szCs w:val="24"/>
        </w:rPr>
        <w:t>Cuáles</w:t>
      </w:r>
      <w:proofErr w:type="spellEnd"/>
      <w:r w:rsidRPr="00E96FC1">
        <w:rPr>
          <w:rFonts w:ascii="Times New Roman" w:hAnsi="Times New Roman" w:cs="Times New Roman"/>
          <w:i/>
          <w:sz w:val="24"/>
          <w:szCs w:val="24"/>
        </w:rPr>
        <w:t xml:space="preserve"> </w:t>
      </w:r>
      <w:proofErr w:type="spellStart"/>
      <w:r w:rsidRPr="00E96FC1">
        <w:rPr>
          <w:rFonts w:ascii="Times New Roman" w:hAnsi="Times New Roman" w:cs="Times New Roman"/>
          <w:i/>
          <w:sz w:val="24"/>
          <w:szCs w:val="24"/>
        </w:rPr>
        <w:t>son</w:t>
      </w:r>
      <w:proofErr w:type="spellEnd"/>
      <w:r w:rsidRPr="00E96FC1">
        <w:rPr>
          <w:rFonts w:ascii="Times New Roman" w:hAnsi="Times New Roman" w:cs="Times New Roman"/>
          <w:i/>
          <w:sz w:val="24"/>
          <w:szCs w:val="24"/>
        </w:rPr>
        <w:t xml:space="preserve"> las </w:t>
      </w:r>
      <w:proofErr w:type="spellStart"/>
      <w:r w:rsidRPr="00E96FC1">
        <w:rPr>
          <w:rFonts w:ascii="Times New Roman" w:hAnsi="Times New Roman" w:cs="Times New Roman"/>
          <w:i/>
          <w:sz w:val="24"/>
          <w:szCs w:val="24"/>
        </w:rPr>
        <w:t>palabras</w:t>
      </w:r>
      <w:proofErr w:type="spellEnd"/>
      <w:r w:rsidRPr="00E96FC1">
        <w:rPr>
          <w:rFonts w:ascii="Times New Roman" w:hAnsi="Times New Roman" w:cs="Times New Roman"/>
          <w:i/>
          <w:sz w:val="24"/>
          <w:szCs w:val="24"/>
        </w:rPr>
        <w:t xml:space="preserve"> que </w:t>
      </w:r>
      <w:proofErr w:type="spellStart"/>
      <w:r w:rsidRPr="00E96FC1">
        <w:rPr>
          <w:rFonts w:ascii="Times New Roman" w:hAnsi="Times New Roman" w:cs="Times New Roman"/>
          <w:i/>
          <w:sz w:val="24"/>
          <w:szCs w:val="24"/>
        </w:rPr>
        <w:t>son</w:t>
      </w:r>
      <w:proofErr w:type="spellEnd"/>
      <w:r w:rsidRPr="00E96FC1">
        <w:rPr>
          <w:rFonts w:ascii="Times New Roman" w:hAnsi="Times New Roman" w:cs="Times New Roman"/>
          <w:i/>
          <w:sz w:val="24"/>
          <w:szCs w:val="24"/>
        </w:rPr>
        <w:t xml:space="preserve"> deportes?</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 xml:space="preserve">As questões de orientação presentes nas nossas planificações ajudaram-nos a orientar, passo a passo, a condução da aula, ao mesmo tempo que conduziam os alunos na aprendizagem. Estas questões foram pensadas e formuladas de uma forma gradual, tendo em conta que devemos partir do mais simples para o mais complexo. Em algumas destas questões introduzimos temas tão conhecidos e apreciados pelos nossos alunos como são o futebol ou o cinema, e tivemos o cuidado de colocar, propositadamente, uma imagem relacionada com a série televisiva </w:t>
      </w:r>
      <w:r w:rsidRPr="00AD76FA">
        <w:rPr>
          <w:rFonts w:ascii="Times New Roman" w:hAnsi="Times New Roman" w:cs="Times New Roman"/>
          <w:i/>
          <w:sz w:val="24"/>
          <w:szCs w:val="24"/>
        </w:rPr>
        <w:t>Verano azul</w:t>
      </w:r>
      <w:r>
        <w:rPr>
          <w:rFonts w:ascii="Times New Roman" w:hAnsi="Times New Roman" w:cs="Times New Roman"/>
          <w:sz w:val="24"/>
          <w:szCs w:val="24"/>
        </w:rPr>
        <w:t xml:space="preserve">, da qual os alunos já tinham visto um episódio e realizaram uma ficha de compreensão oral elaborada pelas estudantes em prática de ensino supervisionada. Esta foi uma motivação remota criada com a intenção de consolidar conhecimentos através do reforço das aprendizagens. Depois da apresentação, pedimos aos alunos que organizassem por categorias as atividades de tempos livres presentes no manual. Foi nosso objetivo colocar os alunos a trabalharem sozinhos </w:t>
      </w:r>
      <w:r w:rsidRPr="00D23416">
        <w:rPr>
          <w:rFonts w:ascii="Times New Roman" w:hAnsi="Times New Roman" w:cs="Times New Roman"/>
          <w:sz w:val="24"/>
          <w:szCs w:val="24"/>
        </w:rPr>
        <w:t>para serem os autores da sua aprendizagem.</w:t>
      </w:r>
      <w:r w:rsidRPr="00474010">
        <w:rPr>
          <w:rFonts w:ascii="Times New Roman" w:hAnsi="Times New Roman" w:cs="Times New Roman"/>
          <w:color w:val="FF0000"/>
          <w:sz w:val="24"/>
          <w:szCs w:val="24"/>
        </w:rPr>
        <w:t xml:space="preserve"> </w:t>
      </w:r>
      <w:r>
        <w:rPr>
          <w:rFonts w:ascii="Times New Roman" w:hAnsi="Times New Roman" w:cs="Times New Roman"/>
          <w:sz w:val="24"/>
          <w:szCs w:val="24"/>
        </w:rPr>
        <w:t xml:space="preserve">Com respeito ao uso </w:t>
      </w:r>
      <w:r>
        <w:rPr>
          <w:rFonts w:ascii="Times New Roman" w:hAnsi="Times New Roman" w:cs="Times New Roman"/>
          <w:sz w:val="24"/>
          <w:szCs w:val="24"/>
        </w:rPr>
        <w:lastRenderedPageBreak/>
        <w:t>do manual, promovemos o seu uso de forma a valorizar e rentabilizar ao máximo os manuais escolares dos alunos, por uma questão de sensatez e de contenção de custos tão pedida atualmente nas escolas. Aquele é um recurso educativo que todos os alunos adquiriram, por isso tentámos, sempre que possível, usar o manual, recorrendo apenas a materiais extra, quando sentíamos que o manual não era suficiente para a explicitação de algum conteúdo. Por outro lado, acreditamos que o manual é um facilitador da organização do estudo, para os alunos, e o manual em uso (</w:t>
      </w:r>
      <w:proofErr w:type="spellStart"/>
      <w:r w:rsidRPr="000E7F54">
        <w:rPr>
          <w:rFonts w:ascii="Times New Roman" w:hAnsi="Times New Roman" w:cs="Times New Roman"/>
          <w:i/>
          <w:sz w:val="24"/>
          <w:szCs w:val="24"/>
        </w:rPr>
        <w:t>Español</w:t>
      </w:r>
      <w:proofErr w:type="spellEnd"/>
      <w:r w:rsidRPr="000E7F54">
        <w:rPr>
          <w:rFonts w:ascii="Times New Roman" w:hAnsi="Times New Roman" w:cs="Times New Roman"/>
          <w:i/>
          <w:sz w:val="24"/>
          <w:szCs w:val="24"/>
        </w:rPr>
        <w:t xml:space="preserve"> </w:t>
      </w:r>
      <w:proofErr w:type="spellStart"/>
      <w:r w:rsidRPr="000E7F54">
        <w:rPr>
          <w:rFonts w:ascii="Times New Roman" w:hAnsi="Times New Roman" w:cs="Times New Roman"/>
          <w:i/>
          <w:sz w:val="24"/>
          <w:szCs w:val="24"/>
        </w:rPr>
        <w:t>Tres</w:t>
      </w:r>
      <w:proofErr w:type="spellEnd"/>
      <w:r w:rsidRPr="000E7F54">
        <w:rPr>
          <w:rFonts w:ascii="Times New Roman" w:hAnsi="Times New Roman" w:cs="Times New Roman"/>
          <w:i/>
          <w:sz w:val="24"/>
          <w:szCs w:val="24"/>
        </w:rPr>
        <w:t xml:space="preserve"> </w:t>
      </w:r>
      <w:proofErr w:type="spellStart"/>
      <w:r w:rsidRPr="000E7F54">
        <w:rPr>
          <w:rFonts w:ascii="Times New Roman" w:hAnsi="Times New Roman" w:cs="Times New Roman"/>
          <w:i/>
          <w:sz w:val="24"/>
          <w:szCs w:val="24"/>
        </w:rPr>
        <w:t>Pasos</w:t>
      </w:r>
      <w:proofErr w:type="spellEnd"/>
      <w:r>
        <w:rPr>
          <w:rFonts w:ascii="Times New Roman" w:hAnsi="Times New Roman" w:cs="Times New Roman"/>
          <w:i/>
          <w:sz w:val="24"/>
          <w:szCs w:val="24"/>
        </w:rPr>
        <w:t xml:space="preserve"> – 10º Curso</w:t>
      </w:r>
      <w:r>
        <w:rPr>
          <w:rFonts w:ascii="Times New Roman" w:hAnsi="Times New Roman" w:cs="Times New Roman"/>
          <w:sz w:val="24"/>
          <w:szCs w:val="24"/>
        </w:rPr>
        <w:t>) de uma forma geral pareceu-nos bom pela variedade de atividades oferecidas aos alunos, pelos esquemas de conteúdos, pelas imagens apelativas e porque está de acordo com o programa de espanhol.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Após a correção do exercício no quadro, realizada pelos alunos, pedimos-lhes que trabalhassem a pares para promover a oralidade na sala de aula, objetivo final de uma disciplina de língua. Tentámos, com este trabalho, criar, em sala de aula, um momento de expressão oral o mais aproximado da realidade. A atividade de expressão oral e escrita consistia em, primeiramente, perguntar ao colega, em espanhol, quais as atividades que gosta de realizar nos seus tempos livres, seguida de uma proposta de convite ao colega. Os alunos teriam de o fazer oralmente e por escrito nos seus cadernos para trabalhar um pouco, também, a expressão escrita. No final teriam de apresentar oralmente à turma. Para esta atividade escrevemos no quadro várias expressões para convidar alguém para que os alunos as usassem. Nesta atividade os alunos rapidamente se colocaram a pares, no entanto, dois alunos ficaram sozinhos. Naquele momento pensámos se deveríamos pedir aos alunos para se juntarem ou não, visto ser uma atividade a dois, mas do pouco que conhecíamos dos dois alunos, pelas assistências que fazíamos, achámos mais prudente optar por deixá-los a trabalhar individualmente. Foi, sem dúvida, o mais sensato pois embora fossem os dois aparentemente calmos, um deles era um aluno um pouco instável, porque por vezes apresentava-se mais “resmungão” nas aulas, sem motivo aparente. Mais tarde estes mesmos alunos envolveram-se num conflito, fora da sala de aula, e nessa altura pensámos que a atitude tomada por nós naquele momento foi a melhor. Este pequeno episódio pode não querer dizer nada, mas naquele momento a nossa opção pareceu-nos a mais sensata e isto só demonstra o quão importante é conhecermos um pouco de cada um dos nossos alunos para saber que estratégias usar com cada um deles. Se não conhecêssemos nada de cada um não poderíamos decidir o melhor a fazer e naquele momento abrir uma exceção ao trabalho a pares, pareceu-nos o mais sensato. Nesta atividade aqueles alunos realizaram </w:t>
      </w:r>
      <w:r>
        <w:rPr>
          <w:rFonts w:ascii="Times New Roman" w:hAnsi="Times New Roman" w:cs="Times New Roman"/>
          <w:sz w:val="24"/>
          <w:szCs w:val="24"/>
        </w:rPr>
        <w:lastRenderedPageBreak/>
        <w:t xml:space="preserve">o trabalho pedido, ainda que individualmente, e um deles nessa altura inclusivamente </w:t>
      </w:r>
      <w:proofErr w:type="gramStart"/>
      <w:r>
        <w:rPr>
          <w:rFonts w:ascii="Times New Roman" w:hAnsi="Times New Roman" w:cs="Times New Roman"/>
          <w:sz w:val="24"/>
          <w:szCs w:val="24"/>
        </w:rPr>
        <w:t>foi</w:t>
      </w:r>
      <w:proofErr w:type="gramEnd"/>
      <w:r>
        <w:rPr>
          <w:rFonts w:ascii="Times New Roman" w:hAnsi="Times New Roman" w:cs="Times New Roman"/>
          <w:sz w:val="24"/>
          <w:szCs w:val="24"/>
        </w:rPr>
        <w:t xml:space="preserve"> ao quadro resolver o exercício. Todos os alunos colaboraram na atividade expressando-se oralmente, registando no caderno as respostas do colega e não apresentaram dificuldades de maior.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No final do exercício voltámos à apresentação em </w:t>
      </w:r>
      <w:proofErr w:type="spellStart"/>
      <w:r w:rsidRPr="00211A35">
        <w:rPr>
          <w:rFonts w:ascii="Times New Roman" w:hAnsi="Times New Roman" w:cs="Times New Roman"/>
          <w:i/>
          <w:sz w:val="24"/>
          <w:szCs w:val="24"/>
        </w:rPr>
        <w:t>powerpoint</w:t>
      </w:r>
      <w:proofErr w:type="spellEnd"/>
      <w:r>
        <w:rPr>
          <w:rFonts w:ascii="Times New Roman" w:hAnsi="Times New Roman" w:cs="Times New Roman"/>
          <w:sz w:val="24"/>
          <w:szCs w:val="24"/>
        </w:rPr>
        <w:t xml:space="preserve"> para mostrar um último diapositivo no qual colocámos um gráfico elaborado por nós, com os dados dos nossos alunos sobre as suas atividades de tempos livres. Este gráfico foi realizado com base nos questionários de caraterização da turma que aplicámos aos alunos no início do ano letivo. Então perguntámos: </w:t>
      </w:r>
      <w:r w:rsidRPr="00080918">
        <w:rPr>
          <w:rFonts w:ascii="Times New Roman" w:hAnsi="Times New Roman" w:cs="Times New Roman"/>
          <w:i/>
          <w:sz w:val="24"/>
          <w:szCs w:val="24"/>
        </w:rPr>
        <w:t xml:space="preserve">¿De </w:t>
      </w:r>
      <w:proofErr w:type="spellStart"/>
      <w:r w:rsidRPr="00080918">
        <w:rPr>
          <w:rFonts w:ascii="Times New Roman" w:hAnsi="Times New Roman" w:cs="Times New Roman"/>
          <w:i/>
          <w:sz w:val="24"/>
          <w:szCs w:val="24"/>
        </w:rPr>
        <w:t>quién</w:t>
      </w:r>
      <w:proofErr w:type="spellEnd"/>
      <w:r w:rsidRPr="00080918">
        <w:rPr>
          <w:rFonts w:ascii="Times New Roman" w:hAnsi="Times New Roman" w:cs="Times New Roman"/>
          <w:i/>
          <w:sz w:val="24"/>
          <w:szCs w:val="24"/>
        </w:rPr>
        <w:t xml:space="preserve"> </w:t>
      </w:r>
      <w:proofErr w:type="spellStart"/>
      <w:r w:rsidRPr="00080918">
        <w:rPr>
          <w:rFonts w:ascii="Times New Roman" w:hAnsi="Times New Roman" w:cs="Times New Roman"/>
          <w:i/>
          <w:sz w:val="24"/>
          <w:szCs w:val="24"/>
        </w:rPr>
        <w:t>serán</w:t>
      </w:r>
      <w:proofErr w:type="spellEnd"/>
      <w:r w:rsidRPr="00080918">
        <w:rPr>
          <w:rFonts w:ascii="Times New Roman" w:hAnsi="Times New Roman" w:cs="Times New Roman"/>
          <w:i/>
          <w:sz w:val="24"/>
          <w:szCs w:val="24"/>
        </w:rPr>
        <w:t xml:space="preserve"> estos </w:t>
      </w:r>
      <w:proofErr w:type="spellStart"/>
      <w:r w:rsidRPr="00080918">
        <w:rPr>
          <w:rFonts w:ascii="Times New Roman" w:hAnsi="Times New Roman" w:cs="Times New Roman"/>
          <w:i/>
          <w:sz w:val="24"/>
          <w:szCs w:val="24"/>
        </w:rPr>
        <w:t>datos</w:t>
      </w:r>
      <w:proofErr w:type="spellEnd"/>
      <w:r w:rsidRPr="00080918">
        <w:rPr>
          <w:rFonts w:ascii="Times New Roman" w:hAnsi="Times New Roman" w:cs="Times New Roman"/>
          <w:i/>
          <w:sz w:val="24"/>
          <w:szCs w:val="24"/>
        </w:rPr>
        <w:t>?</w:t>
      </w:r>
      <w:r>
        <w:rPr>
          <w:rFonts w:ascii="Times New Roman" w:hAnsi="Times New Roman" w:cs="Times New Roman"/>
          <w:i/>
          <w:sz w:val="24"/>
          <w:szCs w:val="24"/>
        </w:rPr>
        <w:t xml:space="preserve">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de imediato os alunos reconheceram que eram seus, pelas questões presentes e ajudados pelo facto de um aluno ter respondido que gostava de tocar bateria nos seus tempos livres. Assim utilizámos outra motivação remota, recorrendo a uma experiência anterior, e que serviu também como motivação remota para a aula seguinte em que lemos o texto </w:t>
      </w:r>
      <w:proofErr w:type="spellStart"/>
      <w:r w:rsidRPr="006B3DC3">
        <w:rPr>
          <w:rFonts w:ascii="Times New Roman" w:hAnsi="Times New Roman" w:cs="Times New Roman"/>
          <w:i/>
          <w:sz w:val="24"/>
          <w:szCs w:val="24"/>
        </w:rPr>
        <w:t>Ocio</w:t>
      </w:r>
      <w:proofErr w:type="spellEnd"/>
      <w:r w:rsidRPr="006B3DC3">
        <w:rPr>
          <w:rFonts w:ascii="Times New Roman" w:hAnsi="Times New Roman" w:cs="Times New Roman"/>
          <w:i/>
          <w:sz w:val="24"/>
          <w:szCs w:val="24"/>
        </w:rPr>
        <w:t xml:space="preserve"> y </w:t>
      </w:r>
      <w:proofErr w:type="spellStart"/>
      <w:r w:rsidRPr="006B3DC3">
        <w:rPr>
          <w:rFonts w:ascii="Times New Roman" w:hAnsi="Times New Roman" w:cs="Times New Roman"/>
          <w:i/>
          <w:sz w:val="24"/>
          <w:szCs w:val="24"/>
        </w:rPr>
        <w:t>tiempo</w:t>
      </w:r>
      <w:proofErr w:type="spellEnd"/>
      <w:r w:rsidRPr="006B3DC3">
        <w:rPr>
          <w:rFonts w:ascii="Times New Roman" w:hAnsi="Times New Roman" w:cs="Times New Roman"/>
          <w:i/>
          <w:sz w:val="24"/>
          <w:szCs w:val="24"/>
        </w:rPr>
        <w:t xml:space="preserve"> libre, </w:t>
      </w:r>
      <w:proofErr w:type="spellStart"/>
      <w:r w:rsidRPr="006B3DC3">
        <w:rPr>
          <w:rFonts w:ascii="Times New Roman" w:hAnsi="Times New Roman" w:cs="Times New Roman"/>
          <w:i/>
          <w:sz w:val="24"/>
          <w:szCs w:val="24"/>
        </w:rPr>
        <w:t>gustos</w:t>
      </w:r>
      <w:proofErr w:type="spellEnd"/>
      <w:r w:rsidRPr="006B3DC3">
        <w:rPr>
          <w:rFonts w:ascii="Times New Roman" w:hAnsi="Times New Roman" w:cs="Times New Roman"/>
          <w:i/>
          <w:sz w:val="24"/>
          <w:szCs w:val="24"/>
        </w:rPr>
        <w:t xml:space="preserve"> y aficiones</w:t>
      </w:r>
      <w:r>
        <w:rPr>
          <w:rFonts w:ascii="Times New Roman" w:hAnsi="Times New Roman" w:cs="Times New Roman"/>
          <w:i/>
          <w:sz w:val="24"/>
          <w:szCs w:val="24"/>
        </w:rPr>
        <w:t xml:space="preserve"> </w:t>
      </w:r>
      <w:r>
        <w:rPr>
          <w:rFonts w:ascii="Times New Roman" w:hAnsi="Times New Roman" w:cs="Times New Roman"/>
          <w:sz w:val="24"/>
          <w:szCs w:val="24"/>
        </w:rPr>
        <w:t xml:space="preserve">com o qual contrastámos os dados da turma com os dados dos jovens do texto. Resultou muito bem os alunos verem os seus próprios dados, receberem o </w:t>
      </w:r>
      <w:r w:rsidRPr="00AD76FA">
        <w:rPr>
          <w:rFonts w:ascii="Times New Roman" w:hAnsi="Times New Roman" w:cs="Times New Roman"/>
          <w:i/>
          <w:sz w:val="24"/>
          <w:szCs w:val="24"/>
        </w:rPr>
        <w:t>feedback</w:t>
      </w:r>
      <w:r>
        <w:rPr>
          <w:rFonts w:ascii="Times New Roman" w:hAnsi="Times New Roman" w:cs="Times New Roman"/>
          <w:sz w:val="24"/>
          <w:szCs w:val="24"/>
        </w:rPr>
        <w:t xml:space="preserve"> do trabalho que havíamos realizado com </w:t>
      </w:r>
      <w:proofErr w:type="gramStart"/>
      <w:r>
        <w:rPr>
          <w:rFonts w:ascii="Times New Roman" w:hAnsi="Times New Roman" w:cs="Times New Roman"/>
          <w:sz w:val="24"/>
          <w:szCs w:val="24"/>
        </w:rPr>
        <w:t>eles</w:t>
      </w:r>
      <w:proofErr w:type="gramEnd"/>
      <w:r>
        <w:rPr>
          <w:rFonts w:ascii="Times New Roman" w:hAnsi="Times New Roman" w:cs="Times New Roman"/>
          <w:sz w:val="24"/>
          <w:szCs w:val="24"/>
        </w:rPr>
        <w:t xml:space="preserve"> anteriormente e serviu de exemplo de como podemos e devemos utilizar, positivamente, em nosso proveito e em proveito dos nossos alunos, as informações que temos sobre eles </w:t>
      </w:r>
      <w:r w:rsidRPr="00DF1423">
        <w:rPr>
          <w:rFonts w:ascii="Times New Roman" w:hAnsi="Times New Roman" w:cs="Times New Roman"/>
          <w:sz w:val="24"/>
          <w:szCs w:val="24"/>
        </w:rPr>
        <w:t>(ver o último diapositivo do anexo 6. Nos questionários aplicados pudemos apurar que a atividade que os alunos mais gostariam de fazer em sala de aula era ver filmes, opção</w:t>
      </w:r>
      <w:r>
        <w:rPr>
          <w:rFonts w:ascii="Times New Roman" w:hAnsi="Times New Roman" w:cs="Times New Roman"/>
          <w:sz w:val="24"/>
          <w:szCs w:val="24"/>
        </w:rPr>
        <w:t xml:space="preserve"> que foi escolhida por todos os alunos da turma e como tal, esta atividade foi proporcionada posteriormente aos alunos.</w:t>
      </w:r>
      <w:r w:rsidRPr="006051F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 seguimento da nossa aula</w:t>
      </w:r>
      <w:r w:rsidRPr="00080918">
        <w:rPr>
          <w:rFonts w:ascii="Times New Roman" w:hAnsi="Times New Roman" w:cs="Times New Roman"/>
          <w:sz w:val="24"/>
          <w:szCs w:val="24"/>
        </w:rPr>
        <w:tab/>
        <w:t xml:space="preserve"> </w:t>
      </w:r>
      <w:r>
        <w:rPr>
          <w:rFonts w:ascii="Times New Roman" w:hAnsi="Times New Roman" w:cs="Times New Roman"/>
          <w:sz w:val="24"/>
          <w:szCs w:val="24"/>
        </w:rPr>
        <w:t xml:space="preserve">tínhamos planificado fazer o registo do </w:t>
      </w:r>
      <w:r w:rsidRPr="00BF728F">
        <w:rPr>
          <w:rFonts w:ascii="Times New Roman" w:hAnsi="Times New Roman" w:cs="Times New Roman"/>
          <w:sz w:val="24"/>
          <w:szCs w:val="24"/>
        </w:rPr>
        <w:t>sumário descritivo no quadro, ditado pelos alunos, contudo, não tivemos tempo para o</w:t>
      </w:r>
      <w:r>
        <w:rPr>
          <w:rFonts w:ascii="Times New Roman" w:hAnsi="Times New Roman" w:cs="Times New Roman"/>
          <w:sz w:val="24"/>
          <w:szCs w:val="24"/>
        </w:rPr>
        <w:t xml:space="preserve"> fazer pelo que passámo-lo para a aula seguinte lecionada também por nós. O sumário, como referem Mira e</w:t>
      </w:r>
      <w:r w:rsidRPr="00BF728F">
        <w:rPr>
          <w:rFonts w:ascii="Times New Roman" w:hAnsi="Times New Roman" w:cs="Times New Roman"/>
          <w:sz w:val="24"/>
          <w:szCs w:val="24"/>
        </w:rPr>
        <w:t xml:space="preserve"> Silva (2007) “tem um relevante alcance formativo (…) respondendo a finalidades informativas, formativas, educativas e institucionais” (p. 297).</w:t>
      </w:r>
      <w:r>
        <w:rPr>
          <w:rFonts w:ascii="Times New Roman" w:hAnsi="Times New Roman" w:cs="Times New Roman"/>
          <w:color w:val="FF0000"/>
          <w:sz w:val="24"/>
          <w:szCs w:val="24"/>
        </w:rPr>
        <w:t xml:space="preserve"> </w:t>
      </w:r>
      <w:r w:rsidRPr="005A3F2E">
        <w:rPr>
          <w:rFonts w:ascii="Times New Roman" w:hAnsi="Times New Roman" w:cs="Times New Roman"/>
          <w:sz w:val="24"/>
          <w:szCs w:val="24"/>
        </w:rPr>
        <w:t>Partilhamos</w:t>
      </w:r>
      <w:r>
        <w:rPr>
          <w:rFonts w:ascii="Times New Roman" w:hAnsi="Times New Roman" w:cs="Times New Roman"/>
          <w:color w:val="FF0000"/>
          <w:sz w:val="24"/>
          <w:szCs w:val="24"/>
        </w:rPr>
        <w:t xml:space="preserve"> </w:t>
      </w:r>
      <w:r>
        <w:rPr>
          <w:rFonts w:ascii="Times New Roman" w:hAnsi="Times New Roman" w:cs="Times New Roman"/>
          <w:sz w:val="24"/>
          <w:szCs w:val="24"/>
        </w:rPr>
        <w:t>esta opinião</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pois somos conscientes da importância da escrita, nas aulas, para o progresso da aprendizagem dos nossos alunos. A realização do sumário no final de cada aula promovia mais um momento de produção escrita em que um aluno fazia a síntese da aula, sozinho ou auxiliado pelos colegas, tendo para isso que mobilizar os seus conhecimentos no sentido de sintetizar a informação do que foi realizado em aula, usando estruturas gramaticais corretas. A realização deste tipo de sumário revelou-se muito positiva nas aulas de espanhol pois permitia consolidar os conhecimentos </w:t>
      </w:r>
      <w:r>
        <w:rPr>
          <w:rFonts w:ascii="Times New Roman" w:hAnsi="Times New Roman" w:cs="Times New Roman"/>
          <w:sz w:val="24"/>
          <w:szCs w:val="24"/>
        </w:rPr>
        <w:lastRenderedPageBreak/>
        <w:t xml:space="preserve">relativos ao uso dos tempos verbais no passado.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Respeitante à</w:t>
      </w:r>
      <w:r w:rsidRPr="00805AA2">
        <w:rPr>
          <w:rFonts w:ascii="Times New Roman" w:hAnsi="Times New Roman" w:cs="Times New Roman"/>
          <w:sz w:val="24"/>
          <w:szCs w:val="24"/>
        </w:rPr>
        <w:t xml:space="preserve"> </w:t>
      </w:r>
      <w:r>
        <w:rPr>
          <w:rFonts w:ascii="Times New Roman" w:hAnsi="Times New Roman" w:cs="Times New Roman"/>
          <w:sz w:val="24"/>
          <w:szCs w:val="24"/>
        </w:rPr>
        <w:t>gestão do tempo sabemos</w:t>
      </w:r>
      <w:proofErr w:type="gramEnd"/>
      <w:r w:rsidRPr="00805AA2">
        <w:rPr>
          <w:rFonts w:ascii="Times New Roman" w:hAnsi="Times New Roman" w:cs="Times New Roman"/>
          <w:sz w:val="24"/>
          <w:szCs w:val="24"/>
        </w:rPr>
        <w:t xml:space="preserve"> que este é um elemento sempre presente</w:t>
      </w:r>
      <w:r>
        <w:rPr>
          <w:rFonts w:ascii="Times New Roman" w:hAnsi="Times New Roman" w:cs="Times New Roman"/>
          <w:sz w:val="24"/>
          <w:szCs w:val="24"/>
        </w:rPr>
        <w:t xml:space="preserve"> e com algum peso no trabalho dos professores. F</w:t>
      </w:r>
      <w:r w:rsidRPr="00805AA2">
        <w:rPr>
          <w:rFonts w:ascii="Times New Roman" w:hAnsi="Times New Roman" w:cs="Times New Roman"/>
          <w:sz w:val="24"/>
          <w:szCs w:val="24"/>
        </w:rPr>
        <w:t>azer a melhor gestão do tempo de uma aula ou de u</w:t>
      </w:r>
      <w:r>
        <w:rPr>
          <w:rFonts w:ascii="Times New Roman" w:hAnsi="Times New Roman" w:cs="Times New Roman"/>
          <w:sz w:val="24"/>
          <w:szCs w:val="24"/>
        </w:rPr>
        <w:t>ma atividade não é tarefa fácil porque muitas situações fogem ao nosso controlo.</w:t>
      </w:r>
      <w:r w:rsidRPr="00805AA2">
        <w:rPr>
          <w:rFonts w:ascii="Times New Roman" w:hAnsi="Times New Roman" w:cs="Times New Roman"/>
          <w:sz w:val="24"/>
          <w:szCs w:val="24"/>
        </w:rPr>
        <w:t xml:space="preserve"> </w:t>
      </w:r>
      <w:r>
        <w:rPr>
          <w:rFonts w:ascii="Times New Roman" w:hAnsi="Times New Roman" w:cs="Times New Roman"/>
          <w:sz w:val="24"/>
          <w:szCs w:val="24"/>
        </w:rPr>
        <w:t>É importante</w:t>
      </w:r>
      <w:r w:rsidRPr="00805AA2">
        <w:rPr>
          <w:rFonts w:ascii="Times New Roman" w:hAnsi="Times New Roman" w:cs="Times New Roman"/>
          <w:sz w:val="24"/>
          <w:szCs w:val="24"/>
        </w:rPr>
        <w:t xml:space="preserve"> estipularmos</w:t>
      </w:r>
      <w:r>
        <w:rPr>
          <w:rFonts w:ascii="Times New Roman" w:hAnsi="Times New Roman" w:cs="Times New Roman"/>
          <w:sz w:val="24"/>
          <w:szCs w:val="24"/>
        </w:rPr>
        <w:t xml:space="preserve"> tempo</w:t>
      </w:r>
      <w:r w:rsidRPr="00805AA2">
        <w:rPr>
          <w:rFonts w:ascii="Times New Roman" w:hAnsi="Times New Roman" w:cs="Times New Roman"/>
          <w:sz w:val="24"/>
          <w:szCs w:val="24"/>
        </w:rPr>
        <w:t xml:space="preserve"> </w:t>
      </w:r>
      <w:r>
        <w:rPr>
          <w:rFonts w:ascii="Times New Roman" w:hAnsi="Times New Roman" w:cs="Times New Roman"/>
          <w:sz w:val="24"/>
          <w:szCs w:val="24"/>
        </w:rPr>
        <w:t>para a realização</w:t>
      </w:r>
      <w:r w:rsidRPr="00805AA2">
        <w:rPr>
          <w:rFonts w:ascii="Times New Roman" w:hAnsi="Times New Roman" w:cs="Times New Roman"/>
          <w:sz w:val="24"/>
          <w:szCs w:val="24"/>
        </w:rPr>
        <w:t xml:space="preserve"> </w:t>
      </w:r>
      <w:r>
        <w:rPr>
          <w:rFonts w:ascii="Times New Roman" w:hAnsi="Times New Roman" w:cs="Times New Roman"/>
          <w:sz w:val="24"/>
          <w:szCs w:val="24"/>
        </w:rPr>
        <w:t>de</w:t>
      </w:r>
      <w:r w:rsidRPr="00805AA2">
        <w:rPr>
          <w:rFonts w:ascii="Times New Roman" w:hAnsi="Times New Roman" w:cs="Times New Roman"/>
          <w:sz w:val="24"/>
          <w:szCs w:val="24"/>
        </w:rPr>
        <w:t xml:space="preserve"> tare</w:t>
      </w:r>
      <w:r>
        <w:rPr>
          <w:rFonts w:ascii="Times New Roman" w:hAnsi="Times New Roman" w:cs="Times New Roman"/>
          <w:sz w:val="24"/>
          <w:szCs w:val="24"/>
        </w:rPr>
        <w:t>fas, para que os alunos saibam que t</w:t>
      </w:r>
      <w:r w:rsidRPr="00805AA2">
        <w:rPr>
          <w:rFonts w:ascii="Times New Roman" w:hAnsi="Times New Roman" w:cs="Times New Roman"/>
          <w:sz w:val="24"/>
          <w:szCs w:val="24"/>
        </w:rPr>
        <w:t xml:space="preserve">êm de ter o seu trabalho terminado </w:t>
      </w:r>
      <w:r>
        <w:rPr>
          <w:rFonts w:ascii="Times New Roman" w:hAnsi="Times New Roman" w:cs="Times New Roman"/>
          <w:sz w:val="24"/>
          <w:szCs w:val="24"/>
        </w:rPr>
        <w:t xml:space="preserve">naquele período de </w:t>
      </w:r>
      <w:r w:rsidRPr="00805AA2">
        <w:rPr>
          <w:rFonts w:ascii="Times New Roman" w:hAnsi="Times New Roman" w:cs="Times New Roman"/>
          <w:sz w:val="24"/>
          <w:szCs w:val="24"/>
        </w:rPr>
        <w:t>tempo</w:t>
      </w:r>
      <w:r>
        <w:rPr>
          <w:rFonts w:ascii="Times New Roman" w:hAnsi="Times New Roman" w:cs="Times New Roman"/>
          <w:sz w:val="24"/>
          <w:szCs w:val="24"/>
        </w:rPr>
        <w:t xml:space="preserve"> e para se dedicarem a ele com afinco. Assim, pouco a pouco, habituam-se a fazer a gestão do seu próprio tempo</w:t>
      </w:r>
      <w:r w:rsidRPr="00805AA2">
        <w:rPr>
          <w:rFonts w:ascii="Times New Roman" w:hAnsi="Times New Roman" w:cs="Times New Roman"/>
          <w:sz w:val="24"/>
          <w:szCs w:val="24"/>
        </w:rPr>
        <w:t xml:space="preserve"> e</w:t>
      </w:r>
      <w:r>
        <w:rPr>
          <w:rFonts w:ascii="Times New Roman" w:hAnsi="Times New Roman" w:cs="Times New Roman"/>
          <w:sz w:val="24"/>
          <w:szCs w:val="24"/>
        </w:rPr>
        <w:t xml:space="preserve"> preparam-se também para a realização de testes e exames que têm limite de tempo.</w:t>
      </w:r>
      <w:r w:rsidRPr="00805AA2">
        <w:rPr>
          <w:rFonts w:ascii="Times New Roman" w:hAnsi="Times New Roman" w:cs="Times New Roman"/>
          <w:sz w:val="24"/>
          <w:szCs w:val="24"/>
        </w:rPr>
        <w:t xml:space="preserve"> No en</w:t>
      </w:r>
      <w:r>
        <w:rPr>
          <w:rFonts w:ascii="Times New Roman" w:hAnsi="Times New Roman" w:cs="Times New Roman"/>
          <w:sz w:val="24"/>
          <w:szCs w:val="24"/>
        </w:rPr>
        <w:t>tanto, e porque os alunos têm ritmos diferentes, haverá alguns que precisam de</w:t>
      </w:r>
      <w:r w:rsidRPr="00805AA2">
        <w:rPr>
          <w:rFonts w:ascii="Times New Roman" w:hAnsi="Times New Roman" w:cs="Times New Roman"/>
          <w:sz w:val="24"/>
          <w:szCs w:val="24"/>
        </w:rPr>
        <w:t xml:space="preserve"> mais tempo porque </w:t>
      </w:r>
      <w:r>
        <w:rPr>
          <w:rFonts w:ascii="Times New Roman" w:hAnsi="Times New Roman" w:cs="Times New Roman"/>
          <w:sz w:val="24"/>
          <w:szCs w:val="24"/>
        </w:rPr>
        <w:t>apresentam</w:t>
      </w:r>
      <w:r w:rsidRPr="00805AA2">
        <w:rPr>
          <w:rFonts w:ascii="Times New Roman" w:hAnsi="Times New Roman" w:cs="Times New Roman"/>
          <w:sz w:val="24"/>
          <w:szCs w:val="24"/>
        </w:rPr>
        <w:t xml:space="preserve"> mais dificuldades</w:t>
      </w:r>
      <w:r>
        <w:rPr>
          <w:rFonts w:ascii="Times New Roman" w:hAnsi="Times New Roman" w:cs="Times New Roman"/>
          <w:sz w:val="24"/>
          <w:szCs w:val="24"/>
        </w:rPr>
        <w:t>, ou, por vezes, precisamos de repetir algum conteúdo porque os alunos não ficaram esclarecidos,</w:t>
      </w:r>
      <w:r w:rsidRPr="00805AA2">
        <w:rPr>
          <w:rFonts w:ascii="Times New Roman" w:hAnsi="Times New Roman" w:cs="Times New Roman"/>
          <w:sz w:val="24"/>
          <w:szCs w:val="24"/>
        </w:rPr>
        <w:t xml:space="preserve"> ou </w:t>
      </w:r>
      <w:r>
        <w:rPr>
          <w:rFonts w:ascii="Times New Roman" w:hAnsi="Times New Roman" w:cs="Times New Roman"/>
          <w:sz w:val="24"/>
          <w:szCs w:val="24"/>
        </w:rPr>
        <w:t xml:space="preserve">ainda </w:t>
      </w:r>
      <w:r w:rsidRPr="00805AA2">
        <w:rPr>
          <w:rFonts w:ascii="Times New Roman" w:hAnsi="Times New Roman" w:cs="Times New Roman"/>
          <w:sz w:val="24"/>
          <w:szCs w:val="24"/>
        </w:rPr>
        <w:t>porque as turmas são</w:t>
      </w:r>
      <w:r>
        <w:rPr>
          <w:rFonts w:ascii="Times New Roman" w:hAnsi="Times New Roman" w:cs="Times New Roman"/>
          <w:sz w:val="24"/>
          <w:szCs w:val="24"/>
        </w:rPr>
        <w:t xml:space="preserve"> cada vez maiores</w:t>
      </w:r>
      <w:r w:rsidRPr="00805AA2">
        <w:rPr>
          <w:rFonts w:ascii="Times New Roman" w:hAnsi="Times New Roman" w:cs="Times New Roman"/>
          <w:sz w:val="24"/>
          <w:szCs w:val="24"/>
        </w:rPr>
        <w:t xml:space="preserve">, </w:t>
      </w:r>
      <w:r>
        <w:rPr>
          <w:rFonts w:ascii="Times New Roman" w:hAnsi="Times New Roman" w:cs="Times New Roman"/>
          <w:sz w:val="24"/>
          <w:szCs w:val="24"/>
        </w:rPr>
        <w:t xml:space="preserve">e como tal </w:t>
      </w:r>
      <w:r w:rsidRPr="00805AA2">
        <w:rPr>
          <w:rFonts w:ascii="Times New Roman" w:hAnsi="Times New Roman" w:cs="Times New Roman"/>
          <w:sz w:val="24"/>
          <w:szCs w:val="24"/>
        </w:rPr>
        <w:t>nem sempre conseguimos</w:t>
      </w:r>
      <w:r>
        <w:rPr>
          <w:rFonts w:ascii="Times New Roman" w:hAnsi="Times New Roman" w:cs="Times New Roman"/>
          <w:color w:val="FF0000"/>
          <w:sz w:val="24"/>
          <w:szCs w:val="24"/>
        </w:rPr>
        <w:t xml:space="preserve"> </w:t>
      </w:r>
      <w:r>
        <w:rPr>
          <w:rFonts w:ascii="Times New Roman" w:hAnsi="Times New Roman" w:cs="Times New Roman"/>
          <w:sz w:val="24"/>
          <w:szCs w:val="24"/>
        </w:rPr>
        <w:t>fazer o que desejamos no tempo que desejamos. Nesta aula em particular, consideramos que não tivemos problemas de maior na gestão do tempo uma vez que apenas não realizámos o sumário, no entanto, outras houve, em que necessitámos de alterar o que estava planificado para podermos terminar a aula. Neste caso tivemos de ponderar o que era prescindível para aquela aula, para podermos avançar, ou sempre que possível, podemos pedir aos alunos que terminem certas atividades em casa. Noutros casos em que planificamos fazer uma aula diferente, apoiada em computadores ou internet, sabemos ser prudente ter sempre um “plano B” para nos salvaguardar se algo não corre como previsto.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Importa referir que a turma em questão tem apenas catorze alunos, o que facilita em muito o trabalho do professor em sala de aula e permite uma prática mais exaustiva de certos exercícios, nomeadamente a prática da oralidade, que certamente seria mais difícil de realizar, ou pelo menos na quantidade de vezes desejada, numa turma com trinta alunos.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Como referimos anteriormente, uma aula bem planificada tem maior probabilidade de ser bem executada, no entanto, uma aula perfeita é algo, quanto a nós, difícil de alcançar. A presente aula, não foi, perfeita, pois estamos conscientes de que algumas coisas poderiam ter corrido melhor. Na apresentação em </w:t>
      </w:r>
      <w:proofErr w:type="spellStart"/>
      <w:r w:rsidRPr="003D1D32">
        <w:rPr>
          <w:rFonts w:ascii="Times New Roman" w:hAnsi="Times New Roman" w:cs="Times New Roman"/>
          <w:i/>
          <w:sz w:val="24"/>
          <w:szCs w:val="24"/>
        </w:rPr>
        <w:t>powerpoint</w:t>
      </w:r>
      <w:proofErr w:type="spellEnd"/>
      <w:r>
        <w:rPr>
          <w:rFonts w:ascii="Times New Roman" w:hAnsi="Times New Roman" w:cs="Times New Roman"/>
          <w:sz w:val="24"/>
          <w:szCs w:val="24"/>
        </w:rPr>
        <w:t xml:space="preserve">, ficámos um pouco “presos” ao computador, devido à quantidade de animações colocada na apresentação e como não tínhamos um apontador, ficámos ao canto da sala. Ainda na apresentação achamos que devíamos ter interagido mais com os alunos, uma vez que a apresentação foi muito centrada em nós, professor. Estamos conscientes de que </w:t>
      </w:r>
      <w:r>
        <w:rPr>
          <w:rFonts w:ascii="Times New Roman" w:hAnsi="Times New Roman" w:cs="Times New Roman"/>
          <w:sz w:val="24"/>
          <w:szCs w:val="24"/>
        </w:rPr>
        <w:lastRenderedPageBreak/>
        <w:t xml:space="preserve">devíamos ter insistido mais nos exercícios de repetição, fazendo </w:t>
      </w:r>
      <w:proofErr w:type="spellStart"/>
      <w:r w:rsidRPr="0035496E">
        <w:rPr>
          <w:rFonts w:ascii="Times New Roman" w:hAnsi="Times New Roman" w:cs="Times New Roman"/>
          <w:i/>
          <w:sz w:val="24"/>
          <w:szCs w:val="24"/>
        </w:rPr>
        <w:t>drills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sustentados no </w:t>
      </w:r>
      <w:r w:rsidRPr="00BF728F">
        <w:rPr>
          <w:rFonts w:ascii="Times New Roman" w:hAnsi="Times New Roman" w:cs="Times New Roman"/>
          <w:sz w:val="24"/>
          <w:szCs w:val="24"/>
        </w:rPr>
        <w:t>método áudio-oral</w:t>
      </w:r>
      <w:r>
        <w:rPr>
          <w:rFonts w:ascii="Times New Roman" w:hAnsi="Times New Roman" w:cs="Times New Roman"/>
          <w:sz w:val="24"/>
          <w:szCs w:val="24"/>
        </w:rPr>
        <w:t xml:space="preserve">, de tipo </w:t>
      </w:r>
      <w:r w:rsidRPr="006667C8">
        <w:rPr>
          <w:rFonts w:ascii="Times New Roman" w:hAnsi="Times New Roman" w:cs="Times New Roman"/>
          <w:sz w:val="24"/>
          <w:szCs w:val="24"/>
        </w:rPr>
        <w:t>behaviorista</w:t>
      </w:r>
      <w:r>
        <w:rPr>
          <w:rFonts w:ascii="Times New Roman" w:hAnsi="Times New Roman" w:cs="Times New Roman"/>
          <w:sz w:val="24"/>
          <w:szCs w:val="24"/>
        </w:rPr>
        <w:t xml:space="preserve">, ou ter insistido no diálogo horizontal para que o vocabulário ou até mesmo as expressões usadas para convidar alguém, ficassem implícitas nos ouvidos dos alunos. Estamos conscientes de que as apresentações de diapositivos devem ser exploradas com os alunos até à exaustão. Por ser esta uma unidade nova, não esperávamos que os alunos participassem muito, por acharmos que ainda não dominavam o vocabulário em espanhol, mas por outro lado, não nos parece prejudicial que houvesse interferências da língua materna no discurso dos alunos, nesta fase. Parece-nos razoável que neste nível de iniciação, </w:t>
      </w:r>
      <w:r w:rsidRPr="00CF5A37">
        <w:rPr>
          <w:rFonts w:ascii="Times New Roman" w:hAnsi="Times New Roman" w:cs="Times New Roman"/>
          <w:sz w:val="24"/>
          <w:szCs w:val="24"/>
        </w:rPr>
        <w:t>os alunos apresentem algumas falhas no seu discurso que tentaríamos corrigir logo de seguida.</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Corroborando das diretivas emanadas pelo QECR (2001): </w:t>
      </w:r>
      <w:r w:rsidRPr="00D17851">
        <w:rPr>
          <w:rFonts w:ascii="Times New Roman" w:hAnsi="Times New Roman" w:cs="Times New Roman"/>
          <w:sz w:val="24"/>
          <w:szCs w:val="24"/>
        </w:rPr>
        <w:t>“ Os erros devem-se a uma ‘interlíngua’, uma representação distorcida ou simplificada da competência-alvo” (</w:t>
      </w:r>
      <w:r w:rsidRPr="000E58CF">
        <w:rPr>
          <w:rFonts w:ascii="Times New Roman" w:hAnsi="Times New Roman" w:cs="Times New Roman"/>
          <w:sz w:val="24"/>
          <w:szCs w:val="24"/>
        </w:rPr>
        <w:t>p. 2</w:t>
      </w:r>
      <w:r>
        <w:rPr>
          <w:rFonts w:ascii="Times New Roman" w:hAnsi="Times New Roman" w:cs="Times New Roman"/>
          <w:sz w:val="24"/>
          <w:szCs w:val="24"/>
        </w:rPr>
        <w:t xml:space="preserve">15). Por outro lado, e pressionados pelo tempo para podermos realizar tudo o que estava planificado não era nosso desejo que a apresentação inicial, que tinha como propósito ser uma motivação para o começo da unidade temática, se tornasse o centro da nossa aula. Apontamos como outro fator a abrangência do tema. Receámos que os alunos questionassem alguma palavra que estivesse fora do que havíamos preparado. Na realidade, estamos conscientes de que este não deve ser um problema para o professor, pois sabemos que ao não sermos nativos, teremos ao longo da nossa carreira alunos a questionarem palavras que desconhecemos mas que, passamos a conhecê-las quando somos questionados. Devemos ter abertura, naturalidade e humildade para aceitar que não sabemos tudo mas, devemos também mostrar aos alunos interesse e vontade em querer aprender mais e pesquisar com eles. </w:t>
      </w:r>
      <w:r>
        <w:rPr>
          <w:rFonts w:ascii="Times New Roman" w:hAnsi="Times New Roman" w:cs="Times New Roman"/>
          <w:sz w:val="24"/>
          <w:szCs w:val="24"/>
        </w:rPr>
        <w:tab/>
        <w:t xml:space="preserve">Por fim, reconhecemos que deveríamos melhorar a caligrafia no quadro para evitar que os alunos cometam erros nos seus cadernos.  </w:t>
      </w:r>
      <w:r>
        <w:rPr>
          <w:rFonts w:ascii="Times New Roman" w:hAnsi="Times New Roman" w:cs="Times New Roman"/>
          <w:sz w:val="24"/>
          <w:szCs w:val="24"/>
        </w:rPr>
        <w:tab/>
      </w:r>
      <w:r>
        <w:rPr>
          <w:rFonts w:ascii="Times New Roman" w:hAnsi="Times New Roman" w:cs="Times New Roman"/>
          <w:sz w:val="24"/>
          <w:szCs w:val="24"/>
        </w:rPr>
        <w:tab/>
      </w:r>
      <w:proofErr w:type="gramStart"/>
      <w:r w:rsidRPr="00BF728F">
        <w:rPr>
          <w:rFonts w:ascii="Times New Roman" w:hAnsi="Times New Roman" w:cs="Times New Roman"/>
          <w:sz w:val="24"/>
          <w:szCs w:val="24"/>
        </w:rPr>
        <w:t>Conscientes da importância e eficácia da realização de exercícios de repetição mecânica nas nossas aulas, esta tornou</w:t>
      </w:r>
      <w:proofErr w:type="gramEnd"/>
      <w:r w:rsidRPr="00BF728F">
        <w:rPr>
          <w:rFonts w:ascii="Times New Roman" w:hAnsi="Times New Roman" w:cs="Times New Roman"/>
          <w:sz w:val="24"/>
          <w:szCs w:val="24"/>
        </w:rPr>
        <w:t xml:space="preserve">-se uma prática recorrente. Este tipo de exercícios revelou-se sempre muito positivo por ajudar e guiar os alunos na sua prática oral, auxiliando-os na correção da pronúncia. Foram de grande utilidade, principalmente nas primeiras aulas, e em níveis de iniciação, em que queríamos promover a oralidade entre os alunos. Para os motivar, começávamos por realizar exercícios mais simples, reforçando sempre a ideia de que o professor iria corrigir o que haviam pronunciado incorretamente e que eles teriam de repetir até estar correto. Estes exercícios eram realizados sempre que se justificava. Se percebêssemos que os alunos tinham pronunciado algo incorretamente nós repetíamos a palavra ou frase, corretamente, como </w:t>
      </w:r>
      <w:r w:rsidRPr="00BF728F">
        <w:rPr>
          <w:rFonts w:ascii="Times New Roman" w:hAnsi="Times New Roman" w:cs="Times New Roman"/>
          <w:sz w:val="24"/>
          <w:szCs w:val="24"/>
        </w:rPr>
        <w:lastRenderedPageBreak/>
        <w:t>modelo e, logo em seguida, pedíamos ao aluno para repetir até o fazer corretamente. Se preciso fosse pedíamos que voltasse a escutar e a repetir até que o aluno produzisse co</w:t>
      </w:r>
      <w:r>
        <w:rPr>
          <w:rFonts w:ascii="Times New Roman" w:hAnsi="Times New Roman" w:cs="Times New Roman"/>
          <w:sz w:val="24"/>
          <w:szCs w:val="24"/>
        </w:rPr>
        <w:t xml:space="preserve">rretamente o que pretendíamos. </w:t>
      </w:r>
      <w:r w:rsidRPr="00BF728F">
        <w:rPr>
          <w:rFonts w:ascii="Times New Roman" w:hAnsi="Times New Roman" w:cs="Times New Roman"/>
          <w:sz w:val="24"/>
          <w:szCs w:val="24"/>
        </w:rPr>
        <w:t>Estes exercícios podiam ser realizados com palavras, frases, ou podíamos até desenvolvê-los em diálogo horizontal, pedindo a um aluno que questionasse o seu colega, de forma a envolver e percorrer toda a turma promovendo a prática da oralidade, intervindo nós sempre que necessário, como mediadores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Os materiais e recursos pedagógicos utilizados na nossa prática foram sempre escolhidos tendo em conta o tipo de turma e de alunos que tínhamos à nossa frente. Foi sempre nosso objetivo usar materiais que fossem do interesse dos alunos, que fossem ao encontro das suas áreas de interesse e que fossem variados, dinâmicos e motivantes. Para tal recorremos a apresentações animadas com imagens, a jogos em sala de aula, a audições de músicas que fossem do gosto dos nossos alunos, a audições de anúncios publicitários, a visualizações de vídeos, a materiais autênticos de língua espanhola e p</w:t>
      </w:r>
      <w:r w:rsidRPr="00780E96">
        <w:rPr>
          <w:rFonts w:ascii="Times New Roman" w:hAnsi="Times New Roman" w:cs="Times New Roman"/>
          <w:sz w:val="24"/>
          <w:szCs w:val="24"/>
        </w:rPr>
        <w:t>ortu</w:t>
      </w:r>
      <w:r>
        <w:rPr>
          <w:rFonts w:ascii="Times New Roman" w:hAnsi="Times New Roman" w:cs="Times New Roman"/>
          <w:sz w:val="24"/>
          <w:szCs w:val="24"/>
        </w:rPr>
        <w:t>guesa que são apresentados ao longo deste relatório.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80E96">
        <w:rPr>
          <w:rFonts w:ascii="Times New Roman" w:hAnsi="Times New Roman" w:cs="Times New Roman"/>
          <w:sz w:val="24"/>
          <w:szCs w:val="24"/>
        </w:rPr>
        <w:t>Na nossa escola o ensino regia-se por competências, portanto, os alunos eram avaliados nas quatro competências: a compreensão oral, a compreensão escrita, a expressão oral, e a expressão escrita. No início do ano letivo, o Departamento de Línguas da Escola Secundária André de Gouveia (ESAG) reuniu</w:t>
      </w:r>
      <w:r w:rsidRPr="001342D8">
        <w:rPr>
          <w:rFonts w:ascii="Times New Roman" w:hAnsi="Times New Roman" w:cs="Times New Roman"/>
          <w:sz w:val="24"/>
          <w:szCs w:val="24"/>
        </w:rPr>
        <w:t xml:space="preserve"> para que fossem redefinidos os critérios de avaliação das disciplinas e portanto foi decidido e aprovado pelo Conselho Pedagógico que a cotação atribuída à compreensão oral, em espanhol, seria de dez por cento, cotação mais baixa do que inglês e francês por ser esta uma língua de fronteira, facilmente compreensível. Assim sendo, na presente disciplina os critérios de avaliação eram distribuídos da seguinte forma: a compreensão oral (valia dez por cento), a compreensão escrita (vinte por cento), a expressão oral (vinte por cento), e a expressão escrita (vinte por cento), o funcionamento da língua (vinte por cento) e </w:t>
      </w:r>
      <w:r w:rsidRPr="00BC48A6">
        <w:rPr>
          <w:rFonts w:ascii="Times New Roman" w:hAnsi="Times New Roman" w:cs="Times New Roman"/>
          <w:sz w:val="24"/>
          <w:szCs w:val="24"/>
        </w:rPr>
        <w:t>os restantes dez por cento eram atribuídos às atitudes.</w:t>
      </w:r>
      <w:r w:rsidRPr="00BC48A6">
        <w:rPr>
          <w:rFonts w:ascii="Times New Roman" w:hAnsi="Times New Roman" w:cs="Times New Roman"/>
          <w:sz w:val="24"/>
          <w:szCs w:val="24"/>
        </w:rPr>
        <w:tab/>
      </w:r>
      <w:r w:rsidRPr="00BC48A6">
        <w:rPr>
          <w:rFonts w:ascii="Times New Roman" w:hAnsi="Times New Roman" w:cs="Times New Roman"/>
          <w:sz w:val="24"/>
          <w:szCs w:val="24"/>
        </w:rPr>
        <w:tab/>
      </w:r>
      <w:r w:rsidRPr="00BC48A6">
        <w:rPr>
          <w:rFonts w:ascii="Times New Roman" w:hAnsi="Times New Roman" w:cs="Times New Roman"/>
          <w:sz w:val="24"/>
          <w:szCs w:val="24"/>
        </w:rPr>
        <w:tab/>
      </w:r>
      <w:r w:rsidRPr="00BC48A6">
        <w:rPr>
          <w:rFonts w:ascii="Times New Roman" w:hAnsi="Times New Roman" w:cs="Times New Roman"/>
          <w:sz w:val="24"/>
          <w:szCs w:val="24"/>
        </w:rPr>
        <w:tab/>
      </w:r>
      <w:r w:rsidRPr="00BC48A6">
        <w:rPr>
          <w:rFonts w:ascii="Times New Roman" w:hAnsi="Times New Roman" w:cs="Times New Roman"/>
          <w:sz w:val="24"/>
          <w:szCs w:val="24"/>
        </w:rPr>
        <w:tab/>
      </w:r>
      <w:r w:rsidRPr="00940C40">
        <w:rPr>
          <w:rFonts w:ascii="Times New Roman" w:hAnsi="Times New Roman" w:cs="Times New Roman"/>
          <w:sz w:val="24"/>
          <w:szCs w:val="24"/>
        </w:rPr>
        <w:t>É de referir o desfasamento existente entre o que se pratica na escola e o que é promulgado nos documentos oficiais que regem o ensino. Parece-nos descabido que os alunos sejam avaliados, na escola, somente segundo as competência acima referidas e que fazem parte da componente linguística, quando o quadro europeu comum de referência para as línguas refere outro tipo de competências a trabalhar com os alunos. A competência comun</w:t>
      </w:r>
      <w:r>
        <w:rPr>
          <w:rFonts w:ascii="Times New Roman" w:hAnsi="Times New Roman" w:cs="Times New Roman"/>
          <w:sz w:val="24"/>
          <w:szCs w:val="24"/>
        </w:rPr>
        <w:t xml:space="preserve">icativa em língua compreende </w:t>
      </w:r>
      <w:proofErr w:type="gramStart"/>
      <w:r>
        <w:rPr>
          <w:rFonts w:ascii="Times New Roman" w:hAnsi="Times New Roman" w:cs="Times New Roman"/>
          <w:sz w:val="24"/>
          <w:szCs w:val="24"/>
        </w:rPr>
        <w:t xml:space="preserve">as </w:t>
      </w:r>
      <w:r w:rsidRPr="00940C40">
        <w:rPr>
          <w:rFonts w:ascii="Times New Roman" w:hAnsi="Times New Roman" w:cs="Times New Roman"/>
          <w:sz w:val="24"/>
          <w:szCs w:val="24"/>
        </w:rPr>
        <w:t>componentes</w:t>
      </w:r>
      <w:r w:rsidRPr="00940C40">
        <w:rPr>
          <w:rFonts w:ascii="Times New Roman" w:hAnsi="Times New Roman" w:cs="Times New Roman"/>
          <w:b/>
          <w:bCs/>
          <w:i/>
          <w:iCs/>
          <w:sz w:val="23"/>
          <w:szCs w:val="23"/>
        </w:rPr>
        <w:t xml:space="preserve"> </w:t>
      </w:r>
      <w:r w:rsidRPr="00940C40">
        <w:rPr>
          <w:rFonts w:ascii="Times New Roman" w:hAnsi="Times New Roman" w:cs="Times New Roman"/>
          <w:sz w:val="24"/>
          <w:szCs w:val="24"/>
        </w:rPr>
        <w:t>linguística</w:t>
      </w:r>
      <w:proofErr w:type="gramEnd"/>
      <w:r w:rsidRPr="00940C40">
        <w:rPr>
          <w:rFonts w:ascii="Times New Roman" w:hAnsi="Times New Roman" w:cs="Times New Roman"/>
          <w:sz w:val="24"/>
          <w:szCs w:val="24"/>
        </w:rPr>
        <w:t xml:space="preserve">, sociolinguística e pragmática, no entanto, e segundo os critérios de avaliação da escola, os alunos apenas são avaliados numa dessas três componentes. Não nos parece que o </w:t>
      </w:r>
      <w:r w:rsidRPr="00940C40">
        <w:rPr>
          <w:rFonts w:ascii="Times New Roman" w:hAnsi="Times New Roman" w:cs="Times New Roman"/>
          <w:sz w:val="24"/>
          <w:szCs w:val="24"/>
        </w:rPr>
        <w:lastRenderedPageBreak/>
        <w:t>ensino de uma língua se encerre apenas na sua vertente linguística. As outras duas componentes são importantes, estão interligadas, e por isso não deveriam ser negligenciadas. Na nossa prática, a componente linguística foi trabalhada em consonância com a componente sociolinguística e pragmática, em diversas aulas e atividades realizadas.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Nas disciplinas de português e de língua portuguesa os critérios de avaliação são distintos quando comparados com os da disciplina de espanhol, a saber: compreensão escrita (vinte cinco por cento), a compreensão oral (vinte cinco por cento), o funcionamento da língua (vinte cinco por cento) e a expressão escrita (vinte cinco por cento). O total destas competências tem um peso de noventa por cento da nota final do período e os restantes dez por cento dizem respeito ao comportamento.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No âmbito da disciplina de espanhol, realizámos diversas atividades para cada uma das competências. Nas atividades </w:t>
      </w:r>
      <w:r w:rsidRPr="0051371D">
        <w:rPr>
          <w:rFonts w:ascii="Times New Roman" w:hAnsi="Times New Roman" w:cs="Times New Roman"/>
          <w:sz w:val="24"/>
          <w:szCs w:val="24"/>
        </w:rPr>
        <w:t>de compreensão oral elaborámos</w:t>
      </w:r>
      <w:r>
        <w:rPr>
          <w:rFonts w:ascii="Times New Roman" w:hAnsi="Times New Roman" w:cs="Times New Roman"/>
          <w:sz w:val="24"/>
          <w:szCs w:val="24"/>
        </w:rPr>
        <w:t xml:space="preserve">, entre outros, um </w:t>
      </w:r>
      <w:proofErr w:type="spellStart"/>
      <w:r w:rsidRPr="00CE34C6">
        <w:rPr>
          <w:rFonts w:ascii="Times New Roman" w:hAnsi="Times New Roman" w:cs="Times New Roman"/>
          <w:i/>
          <w:sz w:val="24"/>
          <w:szCs w:val="24"/>
        </w:rPr>
        <w:t>guión</w:t>
      </w:r>
      <w:proofErr w:type="spellEnd"/>
      <w:r w:rsidRPr="00CE34C6">
        <w:rPr>
          <w:rFonts w:ascii="Times New Roman" w:hAnsi="Times New Roman" w:cs="Times New Roman"/>
          <w:i/>
          <w:sz w:val="24"/>
          <w:szCs w:val="24"/>
        </w:rPr>
        <w:t xml:space="preserve"> de visionado </w:t>
      </w:r>
      <w:proofErr w:type="spellStart"/>
      <w:r w:rsidRPr="00CE34C6">
        <w:rPr>
          <w:rFonts w:ascii="Times New Roman" w:hAnsi="Times New Roman" w:cs="Times New Roman"/>
          <w:i/>
          <w:sz w:val="24"/>
          <w:szCs w:val="24"/>
        </w:rPr>
        <w:t>del</w:t>
      </w:r>
      <w:proofErr w:type="spellEnd"/>
      <w:r w:rsidRPr="00CE34C6">
        <w:rPr>
          <w:rFonts w:ascii="Times New Roman" w:hAnsi="Times New Roman" w:cs="Times New Roman"/>
          <w:i/>
          <w:sz w:val="24"/>
          <w:szCs w:val="24"/>
        </w:rPr>
        <w:t xml:space="preserve"> episodio 1</w:t>
      </w:r>
      <w:r w:rsidRPr="00DF1423">
        <w:rPr>
          <w:rFonts w:ascii="Times New Roman" w:hAnsi="Times New Roman" w:cs="Times New Roman"/>
          <w:sz w:val="24"/>
          <w:szCs w:val="24"/>
        </w:rPr>
        <w:t xml:space="preserve">, (ver anexo </w:t>
      </w:r>
      <w:r>
        <w:rPr>
          <w:rFonts w:ascii="Times New Roman" w:hAnsi="Times New Roman" w:cs="Times New Roman"/>
          <w:sz w:val="24"/>
          <w:szCs w:val="24"/>
        </w:rPr>
        <w:t>7</w:t>
      </w:r>
      <w:r w:rsidRPr="00DF1423">
        <w:rPr>
          <w:rFonts w:ascii="Times New Roman" w:hAnsi="Times New Roman" w:cs="Times New Roman"/>
          <w:sz w:val="24"/>
          <w:szCs w:val="24"/>
        </w:rPr>
        <w:t xml:space="preserve">) que consistia numa ficha de compreensão oral para que os alunos de espanhol, do décimo ano, realizassem depois de verem o primeiro episódio da série espanhola </w:t>
      </w:r>
      <w:r w:rsidRPr="00DF1423">
        <w:rPr>
          <w:rFonts w:ascii="Times New Roman" w:hAnsi="Times New Roman" w:cs="Times New Roman"/>
          <w:i/>
          <w:sz w:val="24"/>
          <w:szCs w:val="24"/>
        </w:rPr>
        <w:t>Verano Azul</w:t>
      </w:r>
      <w:r w:rsidRPr="00DF1423">
        <w:rPr>
          <w:rFonts w:ascii="Times New Roman" w:hAnsi="Times New Roman" w:cs="Times New Roman"/>
          <w:sz w:val="24"/>
          <w:szCs w:val="24"/>
        </w:rPr>
        <w:t xml:space="preserve"> e que seria aplicada pela nossa professora orientadora. Usámos canções cuja temática estivesse relacionada com as unidades temáticas em estudo e em contexto com o que estávamos a trabalhar (ver anexo</w:t>
      </w:r>
      <w:r>
        <w:rPr>
          <w:rFonts w:ascii="Times New Roman" w:hAnsi="Times New Roman" w:cs="Times New Roman"/>
          <w:sz w:val="24"/>
          <w:szCs w:val="24"/>
        </w:rPr>
        <w:t xml:space="preserve"> 8</w:t>
      </w:r>
      <w:r w:rsidRPr="00DF1423">
        <w:rPr>
          <w:rFonts w:ascii="Times New Roman" w:hAnsi="Times New Roman" w:cs="Times New Roman"/>
          <w:sz w:val="24"/>
          <w:szCs w:val="24"/>
        </w:rPr>
        <w:t>). Quando fazíamos exercícios de audição os quais acompanhávamos sempre com uma atividade, tínhamos o cuidado de dar</w:t>
      </w:r>
      <w:r>
        <w:rPr>
          <w:rFonts w:ascii="Times New Roman" w:hAnsi="Times New Roman" w:cs="Times New Roman"/>
          <w:sz w:val="24"/>
          <w:szCs w:val="24"/>
        </w:rPr>
        <w:t xml:space="preserve"> previamente instruções aos alunos para que estes soubessem o que fazer e onde focar a sua atenção. Para isso ouvíamos duas ou três vezes, dependendo do tipo de exercício e do grau de dificuldade do texto apresentado, para que os alunos ouvissem apenas, numa primeira audição, e depois sim realizassem o exercício pedido. Normalmente, quando eram canções os alunos pediam para ouvir uma vez mais e cantavam, ainda que timidamente. Vezes houve em que projetámos vídeos com canções o que não foi muito positivo pelo facto de os alunos se perderem um pouco entre a visualização das imagens e a atividade a realizar. Numa fase inicial, em que queremos que o aluno contacte com o texto escrito parece-nos mais positivo recorrer apenas à audição.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36991">
        <w:rPr>
          <w:rFonts w:ascii="Times New Roman" w:hAnsi="Times New Roman" w:cs="Times New Roman"/>
          <w:sz w:val="24"/>
          <w:szCs w:val="24"/>
        </w:rPr>
        <w:t xml:space="preserve">Na disciplina de português realizámos também com os nossos alunos, no âmbito do tema da publicidade, visualizações de vários anúncios publicitários, uns em vídeo e outros em suporte de papel e seguidamente pedimos aos alunos para responderem em pequenos grupos a questionários elaborados por nós. Nesta atividade atribuímos a cada um dos cinco grupos um anúncio e um guião diferente e mostrou-se positiva, pois vimos </w:t>
      </w:r>
      <w:r w:rsidRPr="00836991">
        <w:rPr>
          <w:rFonts w:ascii="Times New Roman" w:hAnsi="Times New Roman" w:cs="Times New Roman"/>
          <w:sz w:val="24"/>
          <w:szCs w:val="24"/>
        </w:rPr>
        <w:lastRenderedPageBreak/>
        <w:t xml:space="preserve">os alunos a aderirem com entusiamo à atividade, trabalhando sempre em equipa e puderam também consolidar os conhecimentos adquiridos sobre este tema, trabalhando as características do texto publicitário. </w:t>
      </w:r>
      <w:r w:rsidRPr="00836991">
        <w:rPr>
          <w:rFonts w:ascii="Times New Roman" w:hAnsi="Times New Roman" w:cs="Times New Roman"/>
          <w:sz w:val="24"/>
          <w:szCs w:val="24"/>
        </w:rPr>
        <w:tab/>
      </w:r>
      <w:r w:rsidRPr="00836991">
        <w:rPr>
          <w:rFonts w:ascii="Times New Roman" w:hAnsi="Times New Roman" w:cs="Times New Roman"/>
          <w:sz w:val="24"/>
          <w:szCs w:val="24"/>
        </w:rPr>
        <w:tab/>
      </w:r>
      <w:r w:rsidRPr="00836991">
        <w:rPr>
          <w:rFonts w:ascii="Times New Roman" w:hAnsi="Times New Roman" w:cs="Times New Roman"/>
          <w:sz w:val="24"/>
          <w:szCs w:val="24"/>
        </w:rPr>
        <w:tab/>
      </w:r>
      <w:r w:rsidRPr="00836991">
        <w:rPr>
          <w:rFonts w:ascii="Times New Roman" w:hAnsi="Times New Roman" w:cs="Times New Roman"/>
          <w:sz w:val="24"/>
          <w:szCs w:val="24"/>
        </w:rPr>
        <w:tab/>
      </w:r>
      <w:r w:rsidRPr="00836991">
        <w:rPr>
          <w:rFonts w:ascii="Times New Roman" w:hAnsi="Times New Roman" w:cs="Times New Roman"/>
          <w:sz w:val="24"/>
          <w:szCs w:val="24"/>
        </w:rPr>
        <w:tab/>
      </w:r>
      <w:r w:rsidRPr="00836991">
        <w:rPr>
          <w:rFonts w:ascii="Times New Roman" w:hAnsi="Times New Roman" w:cs="Times New Roman"/>
          <w:sz w:val="24"/>
          <w:szCs w:val="24"/>
        </w:rPr>
        <w:tab/>
      </w:r>
      <w:r w:rsidRPr="00836991">
        <w:rPr>
          <w:rFonts w:ascii="Times New Roman" w:hAnsi="Times New Roman" w:cs="Times New Roman"/>
          <w:sz w:val="24"/>
          <w:szCs w:val="24"/>
        </w:rPr>
        <w:tab/>
      </w:r>
      <w:r w:rsidRPr="00836991">
        <w:rPr>
          <w:rFonts w:ascii="Times New Roman" w:hAnsi="Times New Roman" w:cs="Times New Roman"/>
          <w:sz w:val="24"/>
          <w:szCs w:val="24"/>
        </w:rPr>
        <w:tab/>
        <w:t xml:space="preserve"> Para esta atividade de grupo elaborámos vários materiais como os anúncios publicitários, os guiões de trabalho para cada um dos grupos, bem como a respetiva correção e as cotações de cada </w:t>
      </w:r>
      <w:r w:rsidRPr="00DF1423">
        <w:rPr>
          <w:rFonts w:ascii="Times New Roman" w:hAnsi="Times New Roman" w:cs="Times New Roman"/>
          <w:sz w:val="24"/>
          <w:szCs w:val="24"/>
        </w:rPr>
        <w:t>guião (ver anexos</w:t>
      </w:r>
      <w:r>
        <w:rPr>
          <w:rFonts w:ascii="Times New Roman" w:hAnsi="Times New Roman" w:cs="Times New Roman"/>
          <w:sz w:val="24"/>
          <w:szCs w:val="24"/>
        </w:rPr>
        <w:t xml:space="preserve"> 9, 10, 11 e 12</w:t>
      </w:r>
      <w:r w:rsidRPr="00DF1423">
        <w:rPr>
          <w:rFonts w:ascii="Times New Roman" w:hAnsi="Times New Roman" w:cs="Times New Roman"/>
          <w:sz w:val="24"/>
          <w:szCs w:val="24"/>
        </w:rPr>
        <w:t>).</w:t>
      </w:r>
      <w:r w:rsidRPr="00DF1423">
        <w:rPr>
          <w:rFonts w:ascii="Times New Roman" w:hAnsi="Times New Roman" w:cs="Times New Roman"/>
          <w:color w:val="FF0000"/>
          <w:sz w:val="24"/>
          <w:szCs w:val="24"/>
        </w:rPr>
        <w:t xml:space="preserve">  </w:t>
      </w:r>
      <w:r w:rsidRPr="00DF1423">
        <w:rPr>
          <w:rFonts w:ascii="Times New Roman" w:hAnsi="Times New Roman" w:cs="Times New Roman"/>
          <w:sz w:val="24"/>
          <w:szCs w:val="24"/>
        </w:rPr>
        <w:tab/>
      </w:r>
      <w:r w:rsidRPr="00DF1423">
        <w:rPr>
          <w:rFonts w:ascii="Times New Roman" w:hAnsi="Times New Roman" w:cs="Times New Roman"/>
          <w:sz w:val="24"/>
          <w:szCs w:val="24"/>
        </w:rPr>
        <w:tab/>
      </w:r>
      <w:r w:rsidRPr="00DF1423">
        <w:rPr>
          <w:rFonts w:ascii="Times New Roman" w:hAnsi="Times New Roman" w:cs="Times New Roman"/>
          <w:sz w:val="24"/>
          <w:szCs w:val="24"/>
        </w:rPr>
        <w:tab/>
      </w:r>
      <w:r w:rsidRPr="00DF1423">
        <w:rPr>
          <w:rFonts w:ascii="Times New Roman" w:hAnsi="Times New Roman" w:cs="Times New Roman"/>
          <w:sz w:val="24"/>
          <w:szCs w:val="24"/>
        </w:rPr>
        <w:tab/>
      </w:r>
      <w:r w:rsidRPr="00DF1423">
        <w:rPr>
          <w:rFonts w:ascii="Times New Roman" w:hAnsi="Times New Roman"/>
          <w:sz w:val="24"/>
        </w:rPr>
        <w:t xml:space="preserve">No que diz respeito à expressão oral tivemos a oportunidade de cooperar com as nossas orientadoras de estágio, nomeadamente na disciplina de espanhol, na avaliação de apresentações orais realizadas pelos alunos de nono ano, em grupo, em que os alunos tinham de apresentar oralmente um capítulo do livro espanhol </w:t>
      </w:r>
      <w:proofErr w:type="spellStart"/>
      <w:r w:rsidRPr="00DF1423">
        <w:rPr>
          <w:rFonts w:ascii="Times New Roman" w:hAnsi="Times New Roman"/>
          <w:i/>
          <w:sz w:val="24"/>
        </w:rPr>
        <w:t>Hacia</w:t>
      </w:r>
      <w:proofErr w:type="spellEnd"/>
      <w:r w:rsidRPr="00DF1423">
        <w:rPr>
          <w:rFonts w:ascii="Times New Roman" w:hAnsi="Times New Roman"/>
          <w:i/>
          <w:sz w:val="24"/>
        </w:rPr>
        <w:t xml:space="preserve"> América</w:t>
      </w:r>
      <w:r w:rsidRPr="00DF1423">
        <w:rPr>
          <w:rFonts w:ascii="Times New Roman" w:hAnsi="Times New Roman"/>
          <w:sz w:val="24"/>
        </w:rPr>
        <w:t xml:space="preserve">, de leitura obrigatória. As </w:t>
      </w:r>
      <w:r w:rsidRPr="00DF1423">
        <w:rPr>
          <w:rFonts w:ascii="Times New Roman" w:hAnsi="Times New Roman" w:cs="Times New Roman"/>
          <w:sz w:val="24"/>
          <w:szCs w:val="24"/>
        </w:rPr>
        <w:t xml:space="preserve">estudantes em prática de </w:t>
      </w:r>
      <w:proofErr w:type="gramStart"/>
      <w:r w:rsidRPr="00DF1423">
        <w:rPr>
          <w:rFonts w:ascii="Times New Roman" w:hAnsi="Times New Roman" w:cs="Times New Roman"/>
          <w:sz w:val="24"/>
          <w:szCs w:val="24"/>
        </w:rPr>
        <w:t>ensino supervisionada</w:t>
      </w:r>
      <w:proofErr w:type="gramEnd"/>
      <w:r w:rsidRPr="00DF1423">
        <w:rPr>
          <w:rFonts w:ascii="Times New Roman" w:hAnsi="Times New Roman"/>
          <w:sz w:val="24"/>
        </w:rPr>
        <w:t xml:space="preserve">, juntamente com a orientadora, observámos e registámos a nossa avaliação numa grelha de avaliação da expressão oral no Ensino Básico, adotada do manual da disciplina, </w:t>
      </w:r>
      <w:proofErr w:type="spellStart"/>
      <w:r w:rsidRPr="00DF1423">
        <w:rPr>
          <w:rFonts w:ascii="Times New Roman" w:hAnsi="Times New Roman"/>
          <w:i/>
          <w:sz w:val="24"/>
        </w:rPr>
        <w:t>Español</w:t>
      </w:r>
      <w:proofErr w:type="spellEnd"/>
      <w:r w:rsidRPr="00DF1423">
        <w:rPr>
          <w:rFonts w:ascii="Times New Roman" w:hAnsi="Times New Roman"/>
          <w:i/>
          <w:sz w:val="24"/>
        </w:rPr>
        <w:t xml:space="preserve"> III, </w:t>
      </w:r>
      <w:r w:rsidRPr="00DF1423">
        <w:rPr>
          <w:rFonts w:ascii="Times New Roman" w:hAnsi="Times New Roman"/>
          <w:sz w:val="24"/>
        </w:rPr>
        <w:t>da Porto Editora (ver anexo 1</w:t>
      </w:r>
      <w:r>
        <w:rPr>
          <w:rFonts w:ascii="Times New Roman" w:hAnsi="Times New Roman"/>
          <w:sz w:val="24"/>
        </w:rPr>
        <w:t>3</w:t>
      </w:r>
      <w:r w:rsidRPr="00DF1423">
        <w:rPr>
          <w:rFonts w:ascii="Times New Roman" w:hAnsi="Times New Roman"/>
          <w:sz w:val="24"/>
        </w:rPr>
        <w:t>).</w:t>
      </w:r>
      <w:r w:rsidRPr="00DF1423">
        <w:rPr>
          <w:rFonts w:ascii="Times New Roman" w:hAnsi="Times New Roman"/>
          <w:i/>
          <w:sz w:val="24"/>
        </w:rPr>
        <w:t xml:space="preserve"> </w:t>
      </w:r>
      <w:r w:rsidRPr="00DF1423">
        <w:rPr>
          <w:rFonts w:ascii="Times New Roman" w:hAnsi="Times New Roman"/>
          <w:sz w:val="24"/>
        </w:rPr>
        <w:t>Outras ocasiões houve</w:t>
      </w:r>
      <w:r w:rsidRPr="001342D8">
        <w:rPr>
          <w:rFonts w:ascii="Times New Roman" w:hAnsi="Times New Roman"/>
          <w:sz w:val="24"/>
        </w:rPr>
        <w:t xml:space="preserve"> em que fizemos com os alunos pequenas exposições orais em sala de aula ainda que a avaliação não fosse sistematizada</w:t>
      </w:r>
      <w:r>
        <w:rPr>
          <w:rFonts w:ascii="Times New Roman" w:hAnsi="Times New Roman"/>
          <w:sz w:val="24"/>
        </w:rPr>
        <w:t>.</w:t>
      </w:r>
      <w:r w:rsidRPr="001342D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sz w:val="24"/>
        </w:rPr>
        <w:t>No que respeita</w:t>
      </w:r>
      <w:r w:rsidRPr="009D124F">
        <w:rPr>
          <w:rFonts w:ascii="Times New Roman" w:hAnsi="Times New Roman"/>
          <w:sz w:val="24"/>
        </w:rPr>
        <w:t xml:space="preserve"> à </w:t>
      </w:r>
      <w:r w:rsidRPr="0051371D">
        <w:rPr>
          <w:rFonts w:ascii="Times New Roman" w:hAnsi="Times New Roman"/>
          <w:sz w:val="24"/>
        </w:rPr>
        <w:t>expressão escrita</w:t>
      </w:r>
      <w:r w:rsidRPr="009D124F">
        <w:rPr>
          <w:rFonts w:ascii="Times New Roman" w:hAnsi="Times New Roman"/>
          <w:sz w:val="24"/>
        </w:rPr>
        <w:t xml:space="preserve"> realizámos</w:t>
      </w:r>
      <w:r>
        <w:rPr>
          <w:rFonts w:ascii="Times New Roman" w:hAnsi="Times New Roman"/>
          <w:sz w:val="24"/>
        </w:rPr>
        <w:t xml:space="preserve"> alguns exercícios, nomeadamente na aula assistida referente à unidade temática </w:t>
      </w:r>
      <w:r w:rsidRPr="009D124F">
        <w:rPr>
          <w:rFonts w:ascii="Times New Roman" w:hAnsi="Times New Roman"/>
          <w:i/>
          <w:sz w:val="24"/>
        </w:rPr>
        <w:t xml:space="preserve">Alma sana </w:t>
      </w:r>
      <w:proofErr w:type="spellStart"/>
      <w:r w:rsidRPr="009D124F">
        <w:rPr>
          <w:rFonts w:ascii="Times New Roman" w:hAnsi="Times New Roman"/>
          <w:i/>
          <w:sz w:val="24"/>
        </w:rPr>
        <w:t>en</w:t>
      </w:r>
      <w:proofErr w:type="spellEnd"/>
      <w:r w:rsidRPr="009D124F">
        <w:rPr>
          <w:rFonts w:ascii="Times New Roman" w:hAnsi="Times New Roman"/>
          <w:i/>
          <w:sz w:val="24"/>
        </w:rPr>
        <w:t xml:space="preserve"> </w:t>
      </w:r>
      <w:proofErr w:type="spellStart"/>
      <w:r w:rsidRPr="009D124F">
        <w:rPr>
          <w:rFonts w:ascii="Times New Roman" w:hAnsi="Times New Roman"/>
          <w:i/>
          <w:sz w:val="24"/>
        </w:rPr>
        <w:t>cuerpo</w:t>
      </w:r>
      <w:proofErr w:type="spellEnd"/>
      <w:r w:rsidRPr="009D124F">
        <w:rPr>
          <w:rFonts w:ascii="Times New Roman" w:hAnsi="Times New Roman"/>
          <w:i/>
          <w:sz w:val="24"/>
        </w:rPr>
        <w:t xml:space="preserve"> sano</w:t>
      </w:r>
      <w:r>
        <w:rPr>
          <w:rFonts w:ascii="Times New Roman" w:hAnsi="Times New Roman"/>
          <w:i/>
          <w:sz w:val="24"/>
        </w:rPr>
        <w:t xml:space="preserve">, </w:t>
      </w:r>
      <w:r>
        <w:rPr>
          <w:rFonts w:ascii="Times New Roman" w:hAnsi="Times New Roman"/>
          <w:sz w:val="24"/>
        </w:rPr>
        <w:t>em que propusemos aos alunos fazer, em grande grupo, a redação de um texto em diálogo entre um médico e um paciente.</w:t>
      </w:r>
      <w:r>
        <w:rPr>
          <w:rFonts w:ascii="Times New Roman" w:hAnsi="Times New Roman"/>
          <w:color w:val="FF0000"/>
          <w:sz w:val="24"/>
        </w:rPr>
        <w:tab/>
      </w:r>
      <w:r>
        <w:rPr>
          <w:rFonts w:ascii="Times New Roman" w:hAnsi="Times New Roman"/>
          <w:color w:val="FF0000"/>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Para avaliação da </w:t>
      </w:r>
      <w:r w:rsidRPr="0051371D">
        <w:rPr>
          <w:rFonts w:ascii="Times New Roman" w:hAnsi="Times New Roman"/>
          <w:sz w:val="24"/>
        </w:rPr>
        <w:t>compreensão escrita</w:t>
      </w:r>
      <w:r>
        <w:rPr>
          <w:rFonts w:ascii="Times New Roman" w:hAnsi="Times New Roman"/>
          <w:sz w:val="24"/>
        </w:rPr>
        <w:t xml:space="preserve"> foram realizados exercícios de interpretação de texto dos manuais de espanhol, de português, e de língua portuguesa em que recorremos a exercícios de verdadeiro e falso, preenchimento de espaços e perguntas de interpretação. Trabalhámos intensivamente esta competência aquando das aulas assistidas de </w:t>
      </w:r>
      <w:r w:rsidRPr="00DF1423">
        <w:rPr>
          <w:rFonts w:ascii="Times New Roman" w:hAnsi="Times New Roman"/>
          <w:sz w:val="24"/>
        </w:rPr>
        <w:t xml:space="preserve">língua portuguesa de nono ano, na unidade didática </w:t>
      </w:r>
      <w:r w:rsidRPr="00DF1423">
        <w:rPr>
          <w:rFonts w:ascii="Times New Roman" w:hAnsi="Times New Roman"/>
          <w:i/>
          <w:sz w:val="24"/>
        </w:rPr>
        <w:t xml:space="preserve">A Torre da Má Hora </w:t>
      </w:r>
      <w:r w:rsidRPr="00DF1423">
        <w:rPr>
          <w:rFonts w:ascii="Times New Roman" w:hAnsi="Times New Roman"/>
          <w:sz w:val="24"/>
        </w:rPr>
        <w:t xml:space="preserve">(ver anexo </w:t>
      </w:r>
      <w:r>
        <w:rPr>
          <w:rFonts w:ascii="Times New Roman" w:hAnsi="Times New Roman"/>
          <w:sz w:val="24"/>
        </w:rPr>
        <w:t>14</w:t>
      </w:r>
      <w:r w:rsidRPr="00DF1423">
        <w:rPr>
          <w:rFonts w:ascii="Times New Roman" w:hAnsi="Times New Roman"/>
          <w:sz w:val="24"/>
        </w:rPr>
        <w:t>)</w:t>
      </w:r>
      <w:r>
        <w:rPr>
          <w:rFonts w:ascii="Times New Roman" w:hAnsi="Times New Roman"/>
          <w:sz w:val="24"/>
        </w:rPr>
        <w:t xml:space="preserve"> de Manuel da Fonseca e na aula em que trabalhámos o</w:t>
      </w:r>
      <w:r w:rsidRPr="00DF1423">
        <w:rPr>
          <w:rFonts w:ascii="Times New Roman" w:hAnsi="Times New Roman"/>
          <w:sz w:val="24"/>
        </w:rPr>
        <w:t xml:space="preserve"> poema </w:t>
      </w:r>
      <w:r w:rsidRPr="00DF1423">
        <w:rPr>
          <w:rFonts w:ascii="Times New Roman" w:hAnsi="Times New Roman"/>
          <w:i/>
          <w:sz w:val="24"/>
        </w:rPr>
        <w:t>O Infante</w:t>
      </w:r>
      <w:r w:rsidRPr="00DF1423">
        <w:rPr>
          <w:rFonts w:ascii="Times New Roman" w:hAnsi="Times New Roman"/>
          <w:sz w:val="24"/>
        </w:rPr>
        <w:t xml:space="preserve">, de Fernando Pessoa (ver anexo </w:t>
      </w:r>
      <w:r>
        <w:rPr>
          <w:rFonts w:ascii="Times New Roman" w:hAnsi="Times New Roman"/>
          <w:sz w:val="24"/>
        </w:rPr>
        <w:t>15</w:t>
      </w:r>
      <w:r w:rsidRPr="00DF1423">
        <w:rPr>
          <w:rFonts w:ascii="Times New Roman" w:hAnsi="Times New Roman"/>
          <w:sz w:val="24"/>
        </w:rPr>
        <w:t xml:space="preserve">). Na disciplina de português, com a turma de décimo primeiro H1 trabalhámos similarmente com o texto dramático </w:t>
      </w:r>
      <w:r w:rsidRPr="00DF1423">
        <w:rPr>
          <w:rFonts w:ascii="Times New Roman" w:hAnsi="Times New Roman"/>
          <w:i/>
          <w:sz w:val="24"/>
        </w:rPr>
        <w:t>Frei Luís de Sousa</w:t>
      </w:r>
      <w:r w:rsidRPr="00DF1423">
        <w:rPr>
          <w:rFonts w:ascii="Times New Roman" w:hAnsi="Times New Roman"/>
          <w:sz w:val="24"/>
        </w:rPr>
        <w:t xml:space="preserve"> (ver anexo </w:t>
      </w:r>
      <w:r>
        <w:rPr>
          <w:rFonts w:ascii="Times New Roman" w:hAnsi="Times New Roman"/>
          <w:sz w:val="24"/>
        </w:rPr>
        <w:t>16</w:t>
      </w:r>
      <w:r w:rsidRPr="00DF1423">
        <w:rPr>
          <w:rFonts w:ascii="Times New Roman" w:hAnsi="Times New Roman"/>
          <w:sz w:val="24"/>
        </w:rPr>
        <w:t xml:space="preserve">) e com o texto narrativo </w:t>
      </w:r>
      <w:r w:rsidRPr="00DF1423">
        <w:rPr>
          <w:rFonts w:ascii="Times New Roman" w:hAnsi="Times New Roman"/>
          <w:i/>
          <w:sz w:val="24"/>
        </w:rPr>
        <w:t>Os Maias,</w:t>
      </w:r>
      <w:r w:rsidRPr="00DF1423">
        <w:rPr>
          <w:rFonts w:ascii="Times New Roman" w:hAnsi="Times New Roman"/>
          <w:sz w:val="24"/>
        </w:rPr>
        <w:t xml:space="preserve"> de Eça de Queirós (ver anexo </w:t>
      </w:r>
      <w:r>
        <w:rPr>
          <w:rFonts w:ascii="Times New Roman" w:hAnsi="Times New Roman"/>
          <w:sz w:val="24"/>
        </w:rPr>
        <w:t>17</w:t>
      </w:r>
      <w:r w:rsidRPr="00DF1423">
        <w:rPr>
          <w:rFonts w:ascii="Times New Roman" w:hAnsi="Times New Roman"/>
          <w:sz w:val="24"/>
        </w:rPr>
        <w:t>).</w:t>
      </w:r>
      <w:r w:rsidRPr="00DF1423">
        <w:rPr>
          <w:rFonts w:ascii="Times New Roman" w:hAnsi="Times New Roman"/>
          <w:sz w:val="24"/>
        </w:rPr>
        <w:tab/>
      </w:r>
      <w:r w:rsidRPr="00DF1423">
        <w:rPr>
          <w:rFonts w:ascii="Times New Roman" w:hAnsi="Times New Roman"/>
          <w:sz w:val="24"/>
        </w:rPr>
        <w:tab/>
      </w:r>
      <w:r w:rsidRPr="00DF1423">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DF1423">
        <w:rPr>
          <w:rFonts w:ascii="Times New Roman" w:hAnsi="Times New Roman"/>
          <w:sz w:val="24"/>
        </w:rPr>
        <w:t>Ao trabalharmos conteúdos gramaticais privilegiámos sempre o seu uso em</w:t>
      </w:r>
      <w:r>
        <w:rPr>
          <w:rFonts w:ascii="Times New Roman" w:hAnsi="Times New Roman"/>
          <w:sz w:val="24"/>
        </w:rPr>
        <w:t xml:space="preserve"> contexto, relacionando com a unidade temática que estávamos a lecionar e usámos o ensino por </w:t>
      </w:r>
      <w:r w:rsidRPr="00CB3BC8">
        <w:rPr>
          <w:rFonts w:ascii="Times New Roman" w:hAnsi="Times New Roman"/>
          <w:sz w:val="24"/>
        </w:rPr>
        <w:t>indução</w:t>
      </w:r>
      <w:r>
        <w:rPr>
          <w:rFonts w:ascii="Times New Roman" w:hAnsi="Times New Roman"/>
          <w:sz w:val="24"/>
        </w:rPr>
        <w:t xml:space="preserve">, fomentando o envolvimento dos alunos na própria aprendizagem, fazendo com que inferissem as regras. Elaborámos sempre que nos pareceu pertinente como complemento dos manuais, fichas de trabalho sobre conteúdos </w:t>
      </w:r>
      <w:r w:rsidRPr="00DF1423">
        <w:rPr>
          <w:rFonts w:ascii="Times New Roman" w:hAnsi="Times New Roman"/>
          <w:sz w:val="24"/>
        </w:rPr>
        <w:t xml:space="preserve">gramaticais (ver </w:t>
      </w:r>
      <w:r w:rsidRPr="00DF1423">
        <w:rPr>
          <w:rFonts w:ascii="Times New Roman" w:hAnsi="Times New Roman"/>
          <w:sz w:val="24"/>
        </w:rPr>
        <w:lastRenderedPageBreak/>
        <w:t>anexo</w:t>
      </w:r>
      <w:r>
        <w:rPr>
          <w:rFonts w:ascii="Times New Roman" w:hAnsi="Times New Roman"/>
          <w:sz w:val="24"/>
        </w:rPr>
        <w:t>s</w:t>
      </w:r>
      <w:r w:rsidRPr="00DF1423">
        <w:rPr>
          <w:rFonts w:ascii="Times New Roman" w:hAnsi="Times New Roman"/>
          <w:sz w:val="24"/>
        </w:rPr>
        <w:t xml:space="preserve"> </w:t>
      </w:r>
      <w:r>
        <w:rPr>
          <w:rFonts w:ascii="Times New Roman" w:hAnsi="Times New Roman"/>
          <w:sz w:val="24"/>
        </w:rPr>
        <w:t>18</w:t>
      </w:r>
      <w:r w:rsidRPr="00DF1423">
        <w:rPr>
          <w:rFonts w:ascii="Times New Roman" w:hAnsi="Times New Roman"/>
          <w:sz w:val="24"/>
        </w:rPr>
        <w:t xml:space="preserve">, </w:t>
      </w:r>
      <w:r>
        <w:rPr>
          <w:rFonts w:ascii="Times New Roman" w:hAnsi="Times New Roman"/>
          <w:sz w:val="24"/>
        </w:rPr>
        <w:t>19, 20</w:t>
      </w:r>
      <w:r w:rsidRPr="00DF1423">
        <w:rPr>
          <w:rFonts w:ascii="Times New Roman" w:hAnsi="Times New Roman"/>
          <w:sz w:val="24"/>
        </w:rPr>
        <w:t>) ou fichas informativas (ver anexo</w:t>
      </w:r>
      <w:r>
        <w:rPr>
          <w:rFonts w:ascii="Times New Roman" w:hAnsi="Times New Roman"/>
          <w:sz w:val="24"/>
        </w:rPr>
        <w:t>s</w:t>
      </w:r>
      <w:r w:rsidRPr="00DF1423">
        <w:rPr>
          <w:rFonts w:ascii="Times New Roman" w:hAnsi="Times New Roman"/>
          <w:sz w:val="24"/>
        </w:rPr>
        <w:t xml:space="preserve"> 2</w:t>
      </w:r>
      <w:r>
        <w:rPr>
          <w:rFonts w:ascii="Times New Roman" w:hAnsi="Times New Roman"/>
          <w:sz w:val="24"/>
        </w:rPr>
        <w:t>1</w:t>
      </w:r>
      <w:r w:rsidRPr="00DF1423">
        <w:rPr>
          <w:rFonts w:ascii="Times New Roman" w:hAnsi="Times New Roman"/>
          <w:sz w:val="24"/>
        </w:rPr>
        <w:t>, 2</w:t>
      </w:r>
      <w:r>
        <w:rPr>
          <w:rFonts w:ascii="Times New Roman" w:hAnsi="Times New Roman"/>
          <w:sz w:val="24"/>
        </w:rPr>
        <w:t>2</w:t>
      </w:r>
      <w:r w:rsidRPr="00DF1423">
        <w:rPr>
          <w:rFonts w:ascii="Times New Roman" w:hAnsi="Times New Roman"/>
          <w:sz w:val="24"/>
        </w:rPr>
        <w:t>).</w:t>
      </w:r>
      <w:r w:rsidRPr="00DF1423">
        <w:rPr>
          <w:rFonts w:ascii="Times New Roman" w:hAnsi="Times New Roman"/>
          <w:sz w:val="24"/>
        </w:rPr>
        <w:tab/>
      </w:r>
      <w:r w:rsidRPr="00DF1423">
        <w:rPr>
          <w:rFonts w:ascii="Times New Roman" w:hAnsi="Times New Roman"/>
          <w:sz w:val="24"/>
        </w:rPr>
        <w:tab/>
      </w:r>
      <w:r w:rsidRPr="00DF1423">
        <w:rPr>
          <w:rFonts w:ascii="Times New Roman" w:hAnsi="Times New Roman"/>
          <w:sz w:val="24"/>
        </w:rPr>
        <w:tab/>
        <w:t xml:space="preserve">  </w:t>
      </w:r>
      <w:r w:rsidRPr="00DF1423">
        <w:rPr>
          <w:rFonts w:ascii="Times New Roman" w:hAnsi="Times New Roman"/>
          <w:sz w:val="24"/>
        </w:rPr>
        <w:tab/>
        <w:t>No que diz respeito à leitura efetivámos várias modalidades de leit</w:t>
      </w:r>
      <w:r w:rsidRPr="0051371D">
        <w:rPr>
          <w:rFonts w:ascii="Times New Roman" w:hAnsi="Times New Roman"/>
          <w:sz w:val="24"/>
        </w:rPr>
        <w:t xml:space="preserve">ura. Na disciplina de língua portuguesa, na aula em que trabalhámos o texto narrativo em prosa, com o conto </w:t>
      </w:r>
      <w:r w:rsidRPr="0051371D">
        <w:rPr>
          <w:rFonts w:ascii="Times New Roman" w:hAnsi="Times New Roman"/>
          <w:i/>
          <w:sz w:val="24"/>
        </w:rPr>
        <w:t>A Torre da Má Hora</w:t>
      </w:r>
      <w:r w:rsidRPr="0051371D">
        <w:rPr>
          <w:rFonts w:ascii="Times New Roman" w:hAnsi="Times New Roman"/>
          <w:sz w:val="24"/>
        </w:rPr>
        <w:t>, pedimos aos alunos que primeiramente fizessem uma leitura silenciosa da primeira parte do conto, e em seguida, pedimos a vários alunos para fazerem a leitura dialogada, da mesma parte do conto. Na aula seguinte, também lecionada por nós optámos por usar o CD do manual de língua portuguesa de nono ano, para fazer a audição da segunda parte do conto. Esta experiência revelou-se muito positiva quer nestas aulas, quer noutras, e por isso, sempre que tínhamos oportunidade usávamos ficheiros áudio ou pedíamos aos alunos que lessem em voz alta, pois vimos desde o início uma grande aceitação e interesse por parte dos nossos alunos pelo que estavam a ouvir.</w:t>
      </w:r>
      <w:r w:rsidRPr="007C0449">
        <w:rPr>
          <w:rFonts w:ascii="Times New Roman" w:hAnsi="Times New Roman"/>
          <w:color w:val="5F497A" w:themeColor="accent4" w:themeShade="BF"/>
          <w:sz w:val="24"/>
        </w:rPr>
        <w:t xml:space="preserve"> </w:t>
      </w:r>
      <w:r>
        <w:rPr>
          <w:rFonts w:ascii="Times New Roman" w:hAnsi="Times New Roman"/>
          <w:sz w:val="24"/>
        </w:rPr>
        <w:t>Com a audição os alunos puderam ouvir o conto, pela voz de outra pessoa, embrenhando-se nele e compreendendo-o melhor e ao mesmo tempo, sem se aperceberem, tomaram como modelo o que ouviram, imprimindo naturalmente mais expressividade e dramatismo à própria leitura quando posteriormente lhes foi pedido para ler.</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Numa das aulas de português lecionadas à nossa turma do décimo primeiro H1, aquando do estudo do texto narrativo com a obra de Eça de Queirós </w:t>
      </w:r>
      <w:r w:rsidRPr="006844F4">
        <w:rPr>
          <w:rFonts w:ascii="Times New Roman" w:hAnsi="Times New Roman"/>
          <w:i/>
          <w:sz w:val="24"/>
        </w:rPr>
        <w:t>Os Maias</w:t>
      </w:r>
      <w:r w:rsidRPr="00814964">
        <w:rPr>
          <w:rFonts w:ascii="Times New Roman" w:hAnsi="Times New Roman"/>
          <w:sz w:val="24"/>
        </w:rPr>
        <w:t>, (anexo 23)</w:t>
      </w:r>
      <w:r>
        <w:rPr>
          <w:rFonts w:ascii="Times New Roman" w:hAnsi="Times New Roman"/>
          <w:sz w:val="24"/>
        </w:rPr>
        <w:t xml:space="preserve"> recorremos à realização de esquemas os quais os alunos teriam de completar. Estes esquemas apresentavam uma linha estrutural do excerto com os principais aspetos que queríamos analisar com os nossos alunos e com alguns espaços em branco que queríamos que os nossos alunos preenchessem. Esta técnica desconhecida por nós até então, dada da mão do nosso orientador, mostrou-se muito benéfica no processo de aprendizagem dos nossos alunos pois promove o ensino por descoberta guiada defendido pelas teorias cognitivistas. </w:t>
      </w:r>
      <w:r w:rsidRPr="0051371D">
        <w:rPr>
          <w:rFonts w:ascii="Times New Roman" w:hAnsi="Times New Roman"/>
          <w:sz w:val="24"/>
        </w:rPr>
        <w:t>Citando as palavras de Mira</w:t>
      </w:r>
      <w:r>
        <w:rPr>
          <w:rFonts w:ascii="Times New Roman" w:hAnsi="Times New Roman"/>
          <w:sz w:val="24"/>
        </w:rPr>
        <w:t xml:space="preserve"> (2002) </w:t>
      </w:r>
      <w:r w:rsidRPr="0051371D">
        <w:rPr>
          <w:rFonts w:ascii="Times New Roman" w:hAnsi="Times New Roman"/>
          <w:sz w:val="24"/>
        </w:rPr>
        <w:t>“o ensino centra-se sobre o aluno, o professor é guia, mediador, orientador, conselheiro, facilitador da aprendizagem, organizador, coordenador e adjunto do aluno, enquanto este aprende” (p.15).</w:t>
      </w:r>
      <w:r w:rsidRPr="00742CDD">
        <w:rPr>
          <w:rFonts w:ascii="Times New Roman" w:hAnsi="Times New Roman"/>
          <w:sz w:val="24"/>
        </w:rPr>
        <w:t xml:space="preserve"> </w:t>
      </w:r>
      <w:r>
        <w:rPr>
          <w:rFonts w:ascii="Times New Roman" w:hAnsi="Times New Roman"/>
          <w:sz w:val="24"/>
        </w:rPr>
        <w:t xml:space="preserve">Estes esquemas são algo trabalhosos, pois exigem que seja feito um trabalho prévio de leitura, análise e síntese dos aspetos mais importantes de um excerto. No entanto são uma mais-valia para trabalhar com os alunos, uma vez que promovem um trabalho mais autónomo do aluno pois tem de ler a obra em análise, e descobrir por ele próprio, as respostas. Este trabalho conduz o aluno na sua aprendizagem, promovendo a autoaprendizagem, motivando-o à leitura da obra e ajuda-o a organizar o seu estudo pelo seu carácter esquemático ensinando-o ainda a selecionar </w:t>
      </w:r>
      <w:r>
        <w:rPr>
          <w:rFonts w:ascii="Times New Roman" w:hAnsi="Times New Roman"/>
          <w:sz w:val="24"/>
        </w:rPr>
        <w:lastRenderedPageBreak/>
        <w:t xml:space="preserve">informação </w:t>
      </w:r>
      <w:r w:rsidRPr="00F04F66">
        <w:rPr>
          <w:rFonts w:ascii="Times New Roman" w:hAnsi="Times New Roman"/>
          <w:sz w:val="24"/>
        </w:rPr>
        <w:t>relevante (ver anexo</w:t>
      </w:r>
      <w:r>
        <w:rPr>
          <w:rFonts w:ascii="Times New Roman" w:hAnsi="Times New Roman"/>
          <w:sz w:val="24"/>
        </w:rPr>
        <w:t xml:space="preserve"> 23</w:t>
      </w:r>
      <w:r w:rsidRPr="00F04F66">
        <w:rPr>
          <w:rFonts w:ascii="Times New Roman" w:hAnsi="Times New Roman"/>
          <w:sz w:val="24"/>
        </w:rPr>
        <w:t>). Parece</w:t>
      </w:r>
      <w:r>
        <w:rPr>
          <w:rFonts w:ascii="Times New Roman" w:hAnsi="Times New Roman"/>
          <w:sz w:val="24"/>
        </w:rPr>
        <w:t>-nos muito positivo este trabalho na disciplina de português, principalmente quando se trata de analisar obras literárias com alguma extensão como é o caso d´</w:t>
      </w:r>
      <w:r w:rsidRPr="00626C50">
        <w:rPr>
          <w:rFonts w:ascii="Times New Roman" w:hAnsi="Times New Roman"/>
          <w:i/>
          <w:sz w:val="24"/>
        </w:rPr>
        <w:t>Os Maias</w:t>
      </w:r>
      <w:r>
        <w:rPr>
          <w:rFonts w:ascii="Times New Roman" w:hAnsi="Times New Roman"/>
          <w:sz w:val="24"/>
        </w:rPr>
        <w:t xml:space="preserve">. Esta técnica demonstra também aos alunos uma forma de organizar o seu estudo nas diversas disciplinas.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Estamos conscientes de que a aplicação dos esquemas, na referida aula, não correu como desejávamos pois a realização dos mesmos por parte dos alunos leva algum tempo e demorámos mais do que o previsto. No entanto esta é uma técnica muito positiva que deve ser realizada de uma forma dinâmica com os alunos, devendo-se proceder depois à correção com os mesmos.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No que concerne ao estudo de temas culturais, tentámos sempre que surgia a oportunidade, aprofundarmos um pouco mais os tópicos de cultura que nos iam aparecendo. Desta forma pudemos proporcionar aos nossos alunos o estudo de contextos culturais que se relacionassem com o que estávamos a trabalhar. É exemplo disto a apresentação que fizemos sobre o Infante Dom Henrique, aquando da aula de português de dia oito de maio de 2012, relacionando com a unidade didática em estudo (ver apresentação do anexo 15). Similarmente na aula de dia dezasseis de janeiro de 2012 pareceu-nos pertinente e enriquecedor apresentar a biografia de Manuel Lopes da Fonseca (</w:t>
      </w:r>
      <w:r w:rsidRPr="00A850F3">
        <w:rPr>
          <w:rFonts w:ascii="Times New Roman" w:hAnsi="Times New Roman"/>
          <w:sz w:val="24"/>
        </w:rPr>
        <w:t>ver apresentação do anexo 14),</w:t>
      </w:r>
      <w:r>
        <w:rPr>
          <w:rFonts w:ascii="Times New Roman" w:hAnsi="Times New Roman"/>
          <w:sz w:val="24"/>
        </w:rPr>
        <w:t xml:space="preserve"> autor do conto em estudo </w:t>
      </w:r>
      <w:r w:rsidRPr="007C4C17">
        <w:rPr>
          <w:rFonts w:ascii="Times New Roman" w:hAnsi="Times New Roman"/>
          <w:i/>
          <w:sz w:val="24"/>
        </w:rPr>
        <w:t>A torre da Má hora.</w:t>
      </w:r>
      <w:r>
        <w:rPr>
          <w:rFonts w:ascii="Times New Roman" w:hAnsi="Times New Roman"/>
          <w:sz w:val="24"/>
        </w:rPr>
        <w:t xml:space="preserve"> No âmbito da disciplina de espanhol foi identicamente possível, e bastante positivo, apresentar aspetos culturais do país onde se fala a língua que os nossos alunos estavam a aprender. Para tal, na unidade temática </w:t>
      </w:r>
      <w:proofErr w:type="spellStart"/>
      <w:r w:rsidRPr="00016BAC">
        <w:rPr>
          <w:rFonts w:ascii="Times New Roman" w:hAnsi="Times New Roman"/>
          <w:i/>
          <w:sz w:val="24"/>
        </w:rPr>
        <w:t>Ciud</w:t>
      </w:r>
      <w:r>
        <w:rPr>
          <w:rFonts w:ascii="Times New Roman" w:hAnsi="Times New Roman"/>
          <w:i/>
          <w:sz w:val="24"/>
        </w:rPr>
        <w:t>a</w:t>
      </w:r>
      <w:r w:rsidRPr="00016BAC">
        <w:rPr>
          <w:rFonts w:ascii="Times New Roman" w:hAnsi="Times New Roman"/>
          <w:i/>
          <w:sz w:val="24"/>
        </w:rPr>
        <w:t>des</w:t>
      </w:r>
      <w:proofErr w:type="spellEnd"/>
      <w:r w:rsidRPr="00016BAC">
        <w:rPr>
          <w:rFonts w:ascii="Times New Roman" w:hAnsi="Times New Roman"/>
          <w:i/>
          <w:sz w:val="24"/>
        </w:rPr>
        <w:t xml:space="preserve"> de </w:t>
      </w:r>
      <w:proofErr w:type="spellStart"/>
      <w:r w:rsidRPr="00016BAC">
        <w:rPr>
          <w:rFonts w:ascii="Times New Roman" w:hAnsi="Times New Roman"/>
          <w:i/>
          <w:sz w:val="24"/>
        </w:rPr>
        <w:t>España</w:t>
      </w:r>
      <w:proofErr w:type="spellEnd"/>
      <w:r>
        <w:rPr>
          <w:rFonts w:ascii="Times New Roman" w:hAnsi="Times New Roman"/>
          <w:sz w:val="24"/>
        </w:rPr>
        <w:t xml:space="preserve">, aula em que não realizámos uma planificação a curto prazo formal, apresentámos aos nossos alunos várias questões sobre a geografia de Espanha, o número de habitantes, as línguas oficiais, o número de comunidades autónomas, entre outros, dando a conhecer algumas das principais cidades espanholas e os seus dados mais importantes (ver anexo 24). </w:t>
      </w:r>
      <w:r>
        <w:rPr>
          <w:rFonts w:ascii="Times New Roman" w:hAnsi="Times New Roman"/>
          <w:sz w:val="24"/>
        </w:rPr>
        <w:tab/>
      </w:r>
      <w:r>
        <w:rPr>
          <w:rFonts w:ascii="Times New Roman" w:hAnsi="Times New Roman"/>
          <w:sz w:val="24"/>
        </w:rPr>
        <w:tab/>
      </w:r>
      <w:r>
        <w:rPr>
          <w:rFonts w:ascii="Times New Roman" w:hAnsi="Times New Roman" w:cs="Times New Roman"/>
          <w:sz w:val="24"/>
          <w:szCs w:val="24"/>
        </w:rPr>
        <w:t xml:space="preserve">A Escola Secundária André de Gouveia é uma escola bem equipada, tendo em conta a realidade de outras escolas do país, o que facilita o trabalho do professor na execução de algumas aulas. Todas as salas de aula têm o tradicional quadro de giz, mas têm também computadores com ligação à Internet, </w:t>
      </w:r>
      <w:proofErr w:type="spellStart"/>
      <w:r>
        <w:rPr>
          <w:rFonts w:ascii="Times New Roman" w:hAnsi="Times New Roman" w:cs="Times New Roman"/>
          <w:sz w:val="24"/>
          <w:szCs w:val="24"/>
        </w:rPr>
        <w:t>videoprojetores</w:t>
      </w:r>
      <w:proofErr w:type="spellEnd"/>
      <w:r>
        <w:rPr>
          <w:rFonts w:ascii="Times New Roman" w:hAnsi="Times New Roman" w:cs="Times New Roman"/>
          <w:sz w:val="24"/>
          <w:szCs w:val="24"/>
        </w:rPr>
        <w:t>, e têm ainda à disposição</w:t>
      </w:r>
      <w:r w:rsidRPr="0059129A">
        <w:rPr>
          <w:rFonts w:ascii="Times New Roman" w:hAnsi="Times New Roman" w:cs="Times New Roman"/>
          <w:sz w:val="24"/>
          <w:szCs w:val="24"/>
        </w:rPr>
        <w:t xml:space="preserve"> </w:t>
      </w:r>
      <w:r>
        <w:rPr>
          <w:rFonts w:ascii="Times New Roman" w:hAnsi="Times New Roman" w:cs="Times New Roman"/>
          <w:sz w:val="24"/>
          <w:szCs w:val="24"/>
        </w:rPr>
        <w:t>dos professores rádios com leitor de CD.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 salas de aula têm carteiras dispostas por filas em frente ao quadro, nas quais o</w:t>
      </w:r>
      <w:r w:rsidRPr="00620ECC">
        <w:rPr>
          <w:rFonts w:ascii="Times New Roman" w:hAnsi="Times New Roman" w:cs="Times New Roman"/>
          <w:sz w:val="24"/>
          <w:szCs w:val="24"/>
        </w:rPr>
        <w:t xml:space="preserve">s alunos </w:t>
      </w:r>
      <w:r>
        <w:rPr>
          <w:rFonts w:ascii="Times New Roman" w:hAnsi="Times New Roman" w:cs="Times New Roman"/>
          <w:sz w:val="24"/>
          <w:szCs w:val="24"/>
        </w:rPr>
        <w:t>se sentavam</w:t>
      </w:r>
      <w:r w:rsidRPr="00620ECC">
        <w:rPr>
          <w:rFonts w:ascii="Times New Roman" w:hAnsi="Times New Roman" w:cs="Times New Roman"/>
          <w:sz w:val="24"/>
          <w:szCs w:val="24"/>
        </w:rPr>
        <w:t xml:space="preserve"> dois a dois o que propiciou muitas vezes o trabalho a pares com o colega de carteira. No entanto, aulas houve em que realizá</w:t>
      </w:r>
      <w:r>
        <w:rPr>
          <w:rFonts w:ascii="Times New Roman" w:hAnsi="Times New Roman" w:cs="Times New Roman"/>
          <w:sz w:val="24"/>
          <w:szCs w:val="24"/>
        </w:rPr>
        <w:t>mos trabalhos em pequeno</w:t>
      </w:r>
      <w:r w:rsidRPr="00620ECC">
        <w:rPr>
          <w:rFonts w:ascii="Times New Roman" w:hAnsi="Times New Roman" w:cs="Times New Roman"/>
          <w:sz w:val="24"/>
          <w:szCs w:val="24"/>
        </w:rPr>
        <w:t xml:space="preserve"> ou grande grupo. </w:t>
      </w:r>
      <w:r w:rsidRPr="00184CBD">
        <w:rPr>
          <w:rFonts w:ascii="Times New Roman" w:hAnsi="Times New Roman" w:cs="Times New Roman"/>
          <w:sz w:val="24"/>
          <w:szCs w:val="24"/>
        </w:rPr>
        <w:t xml:space="preserve">As atividades de grupo são importantes pois os alunos aprendem a </w:t>
      </w:r>
      <w:r w:rsidRPr="00184CBD">
        <w:rPr>
          <w:rFonts w:ascii="Times New Roman" w:hAnsi="Times New Roman" w:cs="Times New Roman"/>
          <w:sz w:val="24"/>
          <w:szCs w:val="24"/>
        </w:rPr>
        <w:lastRenderedPageBreak/>
        <w:t>trabalhar em equipa e</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permitem-nos ver a participar alunos mais reservados que estavam, por norma, calados nas aulas desenvolvendo a sua confiança e autoestima integrando-se nas tarefas propostas.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Em sala de aula tentámos propiciar um bom clima de </w:t>
      </w:r>
      <w:r w:rsidRPr="00C74BCD">
        <w:rPr>
          <w:rFonts w:ascii="Times New Roman" w:hAnsi="Times New Roman" w:cs="Times New Roman"/>
          <w:sz w:val="24"/>
          <w:szCs w:val="24"/>
        </w:rPr>
        <w:t xml:space="preserve">aprendizagem, promovendo a boa relação entre </w:t>
      </w:r>
      <w:r>
        <w:rPr>
          <w:rFonts w:ascii="Times New Roman" w:hAnsi="Times New Roman" w:cs="Times New Roman"/>
          <w:sz w:val="24"/>
          <w:szCs w:val="24"/>
        </w:rPr>
        <w:t>professor e aluno e entre aluno/</w:t>
      </w:r>
      <w:r w:rsidRPr="00C74BCD">
        <w:rPr>
          <w:rFonts w:ascii="Times New Roman" w:hAnsi="Times New Roman" w:cs="Times New Roman"/>
          <w:sz w:val="24"/>
          <w:szCs w:val="24"/>
        </w:rPr>
        <w:t>aluno.</w:t>
      </w:r>
      <w:r>
        <w:rPr>
          <w:rFonts w:ascii="Times New Roman" w:hAnsi="Times New Roman" w:cs="Times New Roman"/>
          <w:b/>
          <w:sz w:val="24"/>
          <w:szCs w:val="24"/>
        </w:rPr>
        <w:t xml:space="preserve"> </w:t>
      </w:r>
      <w:r>
        <w:rPr>
          <w:rFonts w:ascii="Times New Roman" w:hAnsi="Times New Roman" w:cs="Times New Roman"/>
          <w:sz w:val="24"/>
          <w:szCs w:val="24"/>
        </w:rPr>
        <w:t>P</w:t>
      </w:r>
      <w:r w:rsidRPr="00C74BCD">
        <w:rPr>
          <w:rFonts w:ascii="Times New Roman" w:hAnsi="Times New Roman" w:cs="Times New Roman"/>
          <w:sz w:val="24"/>
          <w:szCs w:val="24"/>
        </w:rPr>
        <w:t xml:space="preserve">or sermos </w:t>
      </w:r>
      <w:r>
        <w:rPr>
          <w:rFonts w:ascii="Times New Roman" w:hAnsi="Times New Roman" w:cs="Times New Roman"/>
          <w:sz w:val="24"/>
          <w:szCs w:val="24"/>
        </w:rPr>
        <w:t xml:space="preserve">estudantes em prática de </w:t>
      </w:r>
      <w:proofErr w:type="gramStart"/>
      <w:r>
        <w:rPr>
          <w:rFonts w:ascii="Times New Roman" w:hAnsi="Times New Roman" w:cs="Times New Roman"/>
          <w:sz w:val="24"/>
          <w:szCs w:val="24"/>
        </w:rPr>
        <w:t>ensino supervisionada</w:t>
      </w:r>
      <w:proofErr w:type="gramEnd"/>
      <w:r>
        <w:rPr>
          <w:rFonts w:ascii="Times New Roman" w:hAnsi="Times New Roman" w:cs="Times New Roman"/>
          <w:sz w:val="24"/>
          <w:szCs w:val="24"/>
        </w:rPr>
        <w:t xml:space="preserve"> assistimos ao máximo</w:t>
      </w:r>
      <w:r w:rsidRPr="00C74BCD">
        <w:rPr>
          <w:rFonts w:ascii="Times New Roman" w:hAnsi="Times New Roman" w:cs="Times New Roman"/>
          <w:sz w:val="24"/>
          <w:szCs w:val="24"/>
        </w:rPr>
        <w:t xml:space="preserve"> </w:t>
      </w:r>
      <w:r>
        <w:rPr>
          <w:rFonts w:ascii="Times New Roman" w:hAnsi="Times New Roman" w:cs="Times New Roman"/>
          <w:sz w:val="24"/>
          <w:szCs w:val="24"/>
        </w:rPr>
        <w:t xml:space="preserve">número </w:t>
      </w:r>
      <w:r w:rsidRPr="00C74BCD">
        <w:rPr>
          <w:rFonts w:ascii="Times New Roman" w:hAnsi="Times New Roman" w:cs="Times New Roman"/>
          <w:sz w:val="24"/>
          <w:szCs w:val="24"/>
        </w:rPr>
        <w:t xml:space="preserve">de aulas </w:t>
      </w:r>
      <w:r>
        <w:rPr>
          <w:rFonts w:ascii="Times New Roman" w:hAnsi="Times New Roman" w:cs="Times New Roman"/>
          <w:sz w:val="24"/>
          <w:szCs w:val="24"/>
        </w:rPr>
        <w:t>quer em espanhol, quer em português. Aproveitá</w:t>
      </w:r>
      <w:r w:rsidRPr="00C74BCD">
        <w:rPr>
          <w:rFonts w:ascii="Times New Roman" w:hAnsi="Times New Roman" w:cs="Times New Roman"/>
          <w:sz w:val="24"/>
          <w:szCs w:val="24"/>
        </w:rPr>
        <w:t xml:space="preserve">mos todos os momentos </w:t>
      </w:r>
      <w:r>
        <w:rPr>
          <w:rFonts w:ascii="Times New Roman" w:hAnsi="Times New Roman" w:cs="Times New Roman"/>
          <w:sz w:val="24"/>
          <w:szCs w:val="24"/>
        </w:rPr>
        <w:t>que podíamos para acompanhar</w:t>
      </w:r>
      <w:r w:rsidRPr="00C74BCD">
        <w:rPr>
          <w:rFonts w:ascii="Times New Roman" w:hAnsi="Times New Roman" w:cs="Times New Roman"/>
          <w:sz w:val="24"/>
          <w:szCs w:val="24"/>
        </w:rPr>
        <w:t xml:space="preserve"> </w:t>
      </w:r>
      <w:r>
        <w:rPr>
          <w:rFonts w:ascii="Times New Roman" w:hAnsi="Times New Roman" w:cs="Times New Roman"/>
          <w:sz w:val="24"/>
          <w:szCs w:val="24"/>
        </w:rPr>
        <w:t>os nossos alunos a algum</w:t>
      </w:r>
      <w:r w:rsidRPr="00C74BCD">
        <w:rPr>
          <w:rFonts w:ascii="Times New Roman" w:hAnsi="Times New Roman" w:cs="Times New Roman"/>
          <w:sz w:val="24"/>
          <w:szCs w:val="24"/>
        </w:rPr>
        <w:t xml:space="preserve"> lado, </w:t>
      </w:r>
      <w:r>
        <w:rPr>
          <w:rFonts w:ascii="Times New Roman" w:hAnsi="Times New Roman" w:cs="Times New Roman"/>
          <w:sz w:val="24"/>
          <w:szCs w:val="24"/>
        </w:rPr>
        <w:t>com o intuito de</w:t>
      </w:r>
      <w:r w:rsidRPr="00C74BCD">
        <w:rPr>
          <w:rFonts w:ascii="Times New Roman" w:hAnsi="Times New Roman" w:cs="Times New Roman"/>
          <w:sz w:val="24"/>
          <w:szCs w:val="24"/>
        </w:rPr>
        <w:t xml:space="preserve"> </w:t>
      </w:r>
      <w:r>
        <w:rPr>
          <w:rFonts w:ascii="Times New Roman" w:hAnsi="Times New Roman" w:cs="Times New Roman"/>
          <w:sz w:val="24"/>
          <w:szCs w:val="24"/>
        </w:rPr>
        <w:t>criarmos laços com eles, estreitar relações já a preparar as aulas que seríamos nós a lecionar. Queríamos que os alunos também nos abraçassem como suas professoras, que tivessem oportunidade de criar uma empatia connosco e nós com eles e por isso fizemos por aproximar-nos deles e participar da sua realidade partilhando com eles o dia-a-dia escolar, conhecendo os seus gostos e as suas dificuldades. Podemos dizer que este propósito foi conseguido, s</w:t>
      </w:r>
      <w:r w:rsidRPr="00C74BCD">
        <w:rPr>
          <w:rFonts w:ascii="Times New Roman" w:hAnsi="Times New Roman" w:cs="Times New Roman"/>
          <w:sz w:val="24"/>
          <w:szCs w:val="24"/>
        </w:rPr>
        <w:t xml:space="preserve">entimos uma </w:t>
      </w:r>
      <w:r>
        <w:rPr>
          <w:rFonts w:ascii="Times New Roman" w:hAnsi="Times New Roman" w:cs="Times New Roman"/>
          <w:sz w:val="24"/>
          <w:szCs w:val="24"/>
        </w:rPr>
        <w:t>grande</w:t>
      </w:r>
      <w:r w:rsidRPr="00C74BCD">
        <w:rPr>
          <w:rFonts w:ascii="Times New Roman" w:hAnsi="Times New Roman" w:cs="Times New Roman"/>
          <w:sz w:val="24"/>
          <w:szCs w:val="24"/>
        </w:rPr>
        <w:t xml:space="preserve"> cumplicidade c</w:t>
      </w:r>
      <w:r>
        <w:rPr>
          <w:rFonts w:ascii="Times New Roman" w:hAnsi="Times New Roman" w:cs="Times New Roman"/>
          <w:sz w:val="24"/>
          <w:szCs w:val="24"/>
        </w:rPr>
        <w:t>om os nossos aluno</w:t>
      </w:r>
      <w:r w:rsidRPr="00C74BCD">
        <w:rPr>
          <w:rFonts w:ascii="Times New Roman" w:hAnsi="Times New Roman" w:cs="Times New Roman"/>
          <w:sz w:val="24"/>
          <w:szCs w:val="24"/>
        </w:rPr>
        <w:t>s</w:t>
      </w:r>
      <w:r>
        <w:rPr>
          <w:rFonts w:ascii="Times New Roman" w:hAnsi="Times New Roman" w:cs="Times New Roman"/>
          <w:sz w:val="24"/>
          <w:szCs w:val="24"/>
        </w:rPr>
        <w:t xml:space="preserve"> e uma boa aceitação, fruto de toda a nossa observação sendo também notada a nossa ausência em algumas aulas.</w:t>
      </w:r>
      <w:r>
        <w:rPr>
          <w:rFonts w:ascii="Times New Roman" w:hAnsi="Times New Roman" w:cs="Times New Roman"/>
          <w:sz w:val="24"/>
          <w:szCs w:val="24"/>
        </w:rPr>
        <w:tab/>
      </w:r>
      <w:r>
        <w:rPr>
          <w:rFonts w:ascii="Times New Roman" w:hAnsi="Times New Roman" w:cs="Times New Roman"/>
          <w:sz w:val="24"/>
          <w:szCs w:val="24"/>
        </w:rPr>
        <w:tab/>
        <w:t xml:space="preserve">Ao longo das aulas assistidas de português e de espanhol criámos algumas rotinas de trabalho em sala de aula tais como o acolhimento aos alunos, em que tínhamos a preocupação de cumprimentar os alunos no início da aula, estabelecendo com eles, sempre que se proporcionasse, um diálogo ocasional. Tentámos criar um ambiente agradável em sala de aula, um ambiente propício à aprendizagem, em que todos os alunos se sentissem motivados para aprender, para colocar questões e dúvidas, sempre de uma forma organizada, respeitando colegas e professores. Em seguida procedíamos à </w:t>
      </w:r>
      <w:r w:rsidRPr="00D022FD">
        <w:rPr>
          <w:rFonts w:ascii="Times New Roman" w:hAnsi="Times New Roman" w:cs="Times New Roman"/>
          <w:sz w:val="24"/>
          <w:szCs w:val="24"/>
        </w:rPr>
        <w:t>divisão do quadro</w:t>
      </w:r>
      <w:r>
        <w:rPr>
          <w:rFonts w:ascii="Times New Roman" w:hAnsi="Times New Roman" w:cs="Times New Roman"/>
          <w:sz w:val="24"/>
          <w:szCs w:val="24"/>
        </w:rPr>
        <w:t xml:space="preserve"> e pedíamos a um dos alunos que se dirigisse ao quadro para abrir a lição do dia. O sumário descritivo era elaborado no final de cada aula em conjunto por todos os alunos, e era registado no quadro por um aluno. No decorrer das aulas apelámos várias vezes à participação de forma ordenada, pedimos aos alunos que colocassem primeiro a mão no ar, e só respondessem depois quando lhes permitíssemos para evitar que os alunos respondessem ao mesmo tempo e para que pudéssemos também escolher e privilegiar os alunos menos participativos. Insistimos com os nossos alunos que ao colocar uma questão, devemos fazê-lo, primeiramente, a toda a turma, para envolver todos os alunos e para lhes dar tempo e oportunidade para que todos pensassem na resposta, conduzindo-os na aprendizagem. Depois, sim, dirigíamos essa mesma questão a um aluno em particular. É sabido que os alunos têm ritmos diferentes e se obtivermos imediatamente uma resposta, a uma questão colocada por nós, não </w:t>
      </w:r>
      <w:r>
        <w:rPr>
          <w:rFonts w:ascii="Times New Roman" w:hAnsi="Times New Roman" w:cs="Times New Roman"/>
          <w:sz w:val="24"/>
          <w:szCs w:val="24"/>
        </w:rPr>
        <w:lastRenderedPageBreak/>
        <w:t xml:space="preserve">estamos a deixar que toda a turma pense na resposta e não estamos a contribuir para a sua aprendizagem.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sidRPr="005B5822">
        <w:rPr>
          <w:rFonts w:ascii="Times New Roman" w:hAnsi="Times New Roman" w:cs="Times New Roman"/>
          <w:sz w:val="24"/>
          <w:szCs w:val="24"/>
        </w:rPr>
        <w:t>Insistimos</w:t>
      </w:r>
      <w:r>
        <w:rPr>
          <w:rFonts w:ascii="Times New Roman" w:hAnsi="Times New Roman" w:cs="Times New Roman"/>
          <w:sz w:val="24"/>
          <w:szCs w:val="24"/>
        </w:rPr>
        <w:t xml:space="preserve"> igualmente com os nossos alunos para que respondessem de forma completa quer na escrita, quer na oralidade. Fizemo-lo para que os alunos praticassem e se habituassem a dar respostas completas em exercícios escritos, preparando-os ao mesmo tempo para os testes de avaliação. Na oralidade, insistimos nas respostas completas, principalmente na disciplina de espanhol, de forma a estimular os alunos a falar em espanhol, tendo nós o cuidado de corrigir sempre as falhas e a pronúncia. Seguidamente </w:t>
      </w:r>
      <w:proofErr w:type="gramStart"/>
      <w:r>
        <w:rPr>
          <w:rFonts w:ascii="Times New Roman" w:hAnsi="Times New Roman" w:cs="Times New Roman"/>
          <w:sz w:val="24"/>
          <w:szCs w:val="24"/>
        </w:rPr>
        <w:t>pedíamos</w:t>
      </w:r>
      <w:proofErr w:type="gramEnd"/>
      <w:r>
        <w:rPr>
          <w:rFonts w:ascii="Times New Roman" w:hAnsi="Times New Roman" w:cs="Times New Roman"/>
          <w:sz w:val="24"/>
          <w:szCs w:val="24"/>
        </w:rPr>
        <w:t xml:space="preserve"> ao aluno que repetisse novamente, depois de ouvir o modelo produzido por nós. Esta situação pareceu desgostar um pouco aos alunos, ao início, talvez porque se sentissem expostos e envergonhados perante os colegas da turma mas, ao ser esta uma prática recorrente, depressa os alunos perceberam e encararam esta experiência como uma atividade positiva que contribui em muito para a sua aprendizagem e aperfeiçoamento da língua. </w:t>
      </w:r>
    </w:p>
    <w:p w:rsidR="00942D78" w:rsidRDefault="00942D78" w:rsidP="00942D78">
      <w:pPr>
        <w:tabs>
          <w:tab w:val="left" w:pos="0"/>
        </w:tabs>
        <w:spacing w:line="360" w:lineRule="auto"/>
        <w:rPr>
          <w:rFonts w:ascii="Times New Roman" w:hAnsi="Times New Roman" w:cs="Times New Roman"/>
          <w:b/>
          <w:sz w:val="24"/>
          <w:szCs w:val="24"/>
        </w:rPr>
      </w:pPr>
    </w:p>
    <w:p w:rsidR="00942D78" w:rsidRDefault="00942D78" w:rsidP="00942D78">
      <w:pPr>
        <w:tabs>
          <w:tab w:val="left" w:pos="0"/>
        </w:tabs>
        <w:spacing w:line="360" w:lineRule="auto"/>
        <w:rPr>
          <w:rFonts w:ascii="Times New Roman" w:hAnsi="Times New Roman" w:cs="Times New Roman"/>
          <w:b/>
          <w:sz w:val="24"/>
          <w:szCs w:val="24"/>
        </w:rPr>
      </w:pPr>
    </w:p>
    <w:p w:rsidR="00942D78" w:rsidRDefault="00942D78" w:rsidP="00942D78">
      <w:pPr>
        <w:tabs>
          <w:tab w:val="left" w:pos="0"/>
        </w:tabs>
        <w:spacing w:line="360" w:lineRule="auto"/>
        <w:rPr>
          <w:rFonts w:ascii="Times New Roman" w:hAnsi="Times New Roman" w:cs="Times New Roman"/>
          <w:b/>
          <w:sz w:val="24"/>
          <w:szCs w:val="24"/>
        </w:rPr>
      </w:pPr>
    </w:p>
    <w:p w:rsidR="00942D78" w:rsidRDefault="00942D78" w:rsidP="00942D78">
      <w:pPr>
        <w:tabs>
          <w:tab w:val="left" w:pos="0"/>
        </w:tabs>
        <w:spacing w:line="360" w:lineRule="auto"/>
        <w:rPr>
          <w:rFonts w:ascii="Times New Roman" w:hAnsi="Times New Roman" w:cs="Times New Roman"/>
          <w:b/>
          <w:sz w:val="24"/>
          <w:szCs w:val="24"/>
        </w:rPr>
      </w:pPr>
    </w:p>
    <w:p w:rsidR="00942D78" w:rsidRDefault="00942D78" w:rsidP="00942D78">
      <w:pPr>
        <w:tabs>
          <w:tab w:val="left" w:pos="0"/>
        </w:tabs>
        <w:spacing w:line="360" w:lineRule="auto"/>
        <w:rPr>
          <w:rFonts w:ascii="Times New Roman" w:hAnsi="Times New Roman" w:cs="Times New Roman"/>
          <w:b/>
          <w:sz w:val="24"/>
          <w:szCs w:val="24"/>
        </w:rPr>
      </w:pPr>
    </w:p>
    <w:p w:rsidR="00942D78" w:rsidRDefault="00942D78" w:rsidP="00942D78">
      <w:pPr>
        <w:tabs>
          <w:tab w:val="left" w:pos="0"/>
        </w:tabs>
        <w:spacing w:line="360" w:lineRule="auto"/>
        <w:rPr>
          <w:rFonts w:ascii="Times New Roman" w:hAnsi="Times New Roman" w:cs="Times New Roman"/>
          <w:b/>
          <w:sz w:val="24"/>
          <w:szCs w:val="24"/>
        </w:rPr>
      </w:pPr>
    </w:p>
    <w:p w:rsidR="00942D78" w:rsidRDefault="00942D78" w:rsidP="00942D78">
      <w:pPr>
        <w:tabs>
          <w:tab w:val="left" w:pos="0"/>
        </w:tabs>
        <w:spacing w:line="360" w:lineRule="auto"/>
        <w:rPr>
          <w:rFonts w:ascii="Times New Roman" w:hAnsi="Times New Roman" w:cs="Times New Roman"/>
          <w:b/>
          <w:sz w:val="24"/>
          <w:szCs w:val="24"/>
        </w:rPr>
      </w:pPr>
    </w:p>
    <w:p w:rsidR="00942D78" w:rsidRDefault="00942D78" w:rsidP="00942D78">
      <w:pPr>
        <w:tabs>
          <w:tab w:val="left" w:pos="0"/>
        </w:tabs>
        <w:spacing w:line="360" w:lineRule="auto"/>
        <w:rPr>
          <w:rFonts w:ascii="Times New Roman" w:hAnsi="Times New Roman" w:cs="Times New Roman"/>
          <w:b/>
          <w:sz w:val="24"/>
          <w:szCs w:val="24"/>
        </w:rPr>
      </w:pPr>
    </w:p>
    <w:p w:rsidR="00942D78" w:rsidRDefault="00942D78" w:rsidP="00942D78">
      <w:pPr>
        <w:tabs>
          <w:tab w:val="left" w:pos="0"/>
        </w:tabs>
        <w:spacing w:line="360" w:lineRule="auto"/>
        <w:rPr>
          <w:rFonts w:ascii="Times New Roman" w:hAnsi="Times New Roman" w:cs="Times New Roman"/>
          <w:b/>
          <w:sz w:val="24"/>
          <w:szCs w:val="24"/>
        </w:rPr>
      </w:pPr>
    </w:p>
    <w:p w:rsidR="00942D78" w:rsidRDefault="00942D78" w:rsidP="00942D78">
      <w:pPr>
        <w:tabs>
          <w:tab w:val="left" w:pos="0"/>
        </w:tabs>
        <w:spacing w:line="360" w:lineRule="auto"/>
        <w:rPr>
          <w:rFonts w:ascii="Times New Roman" w:hAnsi="Times New Roman" w:cs="Times New Roman"/>
          <w:b/>
          <w:sz w:val="24"/>
          <w:szCs w:val="24"/>
        </w:rPr>
      </w:pPr>
    </w:p>
    <w:p w:rsidR="00942D78" w:rsidRDefault="00942D78" w:rsidP="00942D78">
      <w:pPr>
        <w:tabs>
          <w:tab w:val="left" w:pos="0"/>
        </w:tabs>
        <w:spacing w:line="360" w:lineRule="auto"/>
        <w:rPr>
          <w:rFonts w:ascii="Times New Roman" w:hAnsi="Times New Roman" w:cs="Times New Roman"/>
          <w:b/>
          <w:sz w:val="24"/>
          <w:szCs w:val="24"/>
        </w:rPr>
      </w:pPr>
    </w:p>
    <w:p w:rsidR="00942D78" w:rsidRDefault="00942D78" w:rsidP="00942D78">
      <w:pPr>
        <w:tabs>
          <w:tab w:val="left" w:pos="0"/>
        </w:tabs>
        <w:spacing w:line="360" w:lineRule="auto"/>
        <w:rPr>
          <w:rFonts w:ascii="Times New Roman" w:hAnsi="Times New Roman" w:cs="Times New Roman"/>
          <w:b/>
          <w:sz w:val="24"/>
          <w:szCs w:val="24"/>
        </w:rPr>
      </w:pPr>
    </w:p>
    <w:p w:rsidR="00942D78" w:rsidRDefault="00942D78" w:rsidP="00942D78">
      <w:pPr>
        <w:tabs>
          <w:tab w:val="left" w:pos="0"/>
        </w:tabs>
        <w:spacing w:line="360" w:lineRule="auto"/>
        <w:rPr>
          <w:rFonts w:ascii="Times New Roman" w:hAnsi="Times New Roman" w:cs="Times New Roman"/>
          <w:b/>
          <w:sz w:val="24"/>
          <w:szCs w:val="24"/>
        </w:rPr>
      </w:pPr>
    </w:p>
    <w:p w:rsidR="00942D78" w:rsidRDefault="00942D78" w:rsidP="00942D78">
      <w:pPr>
        <w:tabs>
          <w:tab w:val="left" w:pos="0"/>
        </w:tabs>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t xml:space="preserve"> Avaliação das Aprendizagens dos Alunos</w:t>
      </w:r>
    </w:p>
    <w:p w:rsidR="00942D78" w:rsidRDefault="00942D78" w:rsidP="00942D78">
      <w:pPr>
        <w:tabs>
          <w:tab w:val="left" w:pos="0"/>
        </w:tabs>
        <w:spacing w:line="360" w:lineRule="auto"/>
        <w:jc w:val="both"/>
        <w:rPr>
          <w:rFonts w:ascii="Times New Roman" w:hAnsi="Times New Roman" w:cs="Times New Roman"/>
          <w:b/>
          <w:sz w:val="24"/>
          <w:szCs w:val="24"/>
        </w:rPr>
      </w:pPr>
    </w:p>
    <w:p w:rsidR="00942D78" w:rsidRDefault="00942D78" w:rsidP="00942D78">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Como foi referido por nós, anteriormente, </w:t>
      </w:r>
      <w:r w:rsidRPr="005E07EB">
        <w:rPr>
          <w:rFonts w:ascii="Times New Roman" w:hAnsi="Times New Roman" w:cs="Times New Roman"/>
          <w:sz w:val="24"/>
          <w:szCs w:val="24"/>
        </w:rPr>
        <w:t xml:space="preserve">na primeira parte </w:t>
      </w:r>
      <w:r>
        <w:rPr>
          <w:rFonts w:ascii="Times New Roman" w:hAnsi="Times New Roman" w:cs="Times New Roman"/>
          <w:sz w:val="24"/>
          <w:szCs w:val="24"/>
        </w:rPr>
        <w:t>do presente relatório, a avaliação é parte integrante do processo de ensino-aprendizagem e a prova disso mesmo é que todos os documentos apresentados na primeira parte deste relatório convergem para a sua importância. A avaliação deve ter um caráter sistemático e deve ser cuidadosa a fim de ser o mais objetiva e rigorosa possível. A avaliação tem como objetivo regular o ensino e a aprendizagem</w:t>
      </w:r>
      <w:r w:rsidRPr="002920FD">
        <w:rPr>
          <w:rFonts w:ascii="Times New Roman" w:hAnsi="Times New Roman" w:cs="Times New Roman"/>
          <w:sz w:val="24"/>
          <w:szCs w:val="24"/>
        </w:rPr>
        <w:t xml:space="preserve"> através de instrumentos </w:t>
      </w:r>
      <w:r>
        <w:rPr>
          <w:rFonts w:ascii="Times New Roman" w:hAnsi="Times New Roman" w:cs="Times New Roman"/>
          <w:sz w:val="24"/>
          <w:szCs w:val="24"/>
        </w:rPr>
        <w:t xml:space="preserve">diversos </w:t>
      </w:r>
      <w:r w:rsidRPr="002920FD">
        <w:rPr>
          <w:rFonts w:ascii="Times New Roman" w:hAnsi="Times New Roman" w:cs="Times New Roman"/>
          <w:sz w:val="24"/>
          <w:szCs w:val="24"/>
        </w:rPr>
        <w:t>e adequados</w:t>
      </w:r>
      <w:r>
        <w:rPr>
          <w:rFonts w:ascii="Times New Roman" w:hAnsi="Times New Roman" w:cs="Times New Roman"/>
          <w:sz w:val="24"/>
          <w:szCs w:val="24"/>
        </w:rPr>
        <w:t>, bem como estimular o sucesso educativo dos nossos alunos.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É sabido que existem várias modalidades de avaliação e estas devem ser usadas de forma combinada, uma vez que a avaliação permite dar a conhecer ao professor os níveis de conhecimento de um aluno, num dado momento. Desta forma o professor terá melhores meios para auxiliar e estimular os seus alunos nas suas aprendizagens dotando-o também de meios para perceber em que áreas o aluno deverá trabalhar mais. Portanto a avaliação deverá </w:t>
      </w:r>
      <w:r w:rsidRPr="008603FD">
        <w:rPr>
          <w:rFonts w:ascii="Times New Roman" w:hAnsi="Times New Roman" w:cs="Times New Roman"/>
          <w:sz w:val="24"/>
          <w:szCs w:val="24"/>
        </w:rPr>
        <w:t>ser variada e adaptada ao que queremos avaliar segu</w:t>
      </w:r>
      <w:r>
        <w:rPr>
          <w:rFonts w:ascii="Times New Roman" w:hAnsi="Times New Roman" w:cs="Times New Roman"/>
          <w:sz w:val="24"/>
          <w:szCs w:val="24"/>
        </w:rPr>
        <w:t>i</w:t>
      </w:r>
      <w:r w:rsidRPr="008603FD">
        <w:rPr>
          <w:rFonts w:ascii="Times New Roman" w:hAnsi="Times New Roman" w:cs="Times New Roman"/>
          <w:sz w:val="24"/>
          <w:szCs w:val="24"/>
        </w:rPr>
        <w:t xml:space="preserve">ndo o que é </w:t>
      </w:r>
      <w:r>
        <w:rPr>
          <w:rFonts w:ascii="Times New Roman" w:hAnsi="Times New Roman" w:cs="Times New Roman"/>
          <w:sz w:val="24"/>
          <w:szCs w:val="24"/>
        </w:rPr>
        <w:t>dito</w:t>
      </w:r>
      <w:r w:rsidRPr="008603FD">
        <w:rPr>
          <w:rFonts w:ascii="Times New Roman" w:hAnsi="Times New Roman" w:cs="Times New Roman"/>
          <w:sz w:val="24"/>
          <w:szCs w:val="24"/>
        </w:rPr>
        <w:t xml:space="preserve"> no CNEB.</w:t>
      </w:r>
      <w:r w:rsidRPr="009F676D">
        <w:rPr>
          <w:rFonts w:ascii="Times New Roman" w:hAnsi="Times New Roman" w:cs="Times New Roman"/>
          <w:color w:val="FF0000"/>
          <w:sz w:val="24"/>
          <w:szCs w:val="24"/>
        </w:rPr>
        <w:t xml:space="preserve"> </w:t>
      </w:r>
      <w:r>
        <w:rPr>
          <w:rFonts w:ascii="Times New Roman" w:hAnsi="Times New Roman" w:cs="Times New Roman"/>
          <w:sz w:val="24"/>
          <w:szCs w:val="24"/>
        </w:rPr>
        <w:t xml:space="preserve">Nós, professores, devemos diversificar e adequar os instrumentos de avaliação segundo o objetivo a que nos propomos adequando igualmente a forma de registo dessa avaliação.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As modalidades de avaliação apresentadas nos diversos documentos são: a avaliação diagnóstica, a formativa e a sumativa. </w:t>
      </w:r>
      <w:r w:rsidRPr="005E07EB">
        <w:rPr>
          <w:rFonts w:ascii="Times New Roman" w:hAnsi="Times New Roman" w:cs="Times New Roman"/>
          <w:sz w:val="24"/>
          <w:szCs w:val="24"/>
        </w:rPr>
        <w:t>A autoavaliação e coavaliação</w:t>
      </w:r>
      <w:r>
        <w:rPr>
          <w:rFonts w:ascii="Times New Roman" w:hAnsi="Times New Roman" w:cs="Times New Roman"/>
          <w:color w:val="FF0000"/>
          <w:sz w:val="24"/>
          <w:szCs w:val="24"/>
        </w:rPr>
        <w:t xml:space="preserve"> </w:t>
      </w:r>
      <w:r w:rsidRPr="005E07EB">
        <w:rPr>
          <w:rFonts w:ascii="Times New Roman" w:hAnsi="Times New Roman" w:cs="Times New Roman"/>
          <w:sz w:val="24"/>
          <w:szCs w:val="24"/>
        </w:rPr>
        <w:t>preconizadas pelo QECR têm também a sua importância como uma forma de avaliação que potencia as estratégias de aprender a aprender, reforçando o que queremos desenvolver nos nossos alunos a fim de que estes, autonomamente, sejam os autores da sua aprendizagem. É igualmente conferido um papel importante à avaliação formativa e contínua, como um meio que fixe as metas que o aluno deverá alcançar e em que devem constituir meios de avaliação todas as atividades de aprendizagem.</w:t>
      </w:r>
      <w:r>
        <w:rPr>
          <w:rFonts w:ascii="Times New Roman" w:hAnsi="Times New Roman" w:cs="Times New Roman"/>
          <w:sz w:val="24"/>
          <w:szCs w:val="24"/>
        </w:rPr>
        <w:t xml:space="preserve"> A avaliação contínua </w:t>
      </w:r>
      <w:r w:rsidRPr="00553496">
        <w:rPr>
          <w:rFonts w:ascii="Times New Roman" w:hAnsi="Times New Roman" w:cs="Times New Roman"/>
          <w:sz w:val="24"/>
          <w:szCs w:val="24"/>
        </w:rPr>
        <w:t>engloba todo o trabalho realizado pelo aluno ao longo do ano, dentro e fora da sala de aula</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A1C69">
        <w:rPr>
          <w:rFonts w:ascii="Times New Roman" w:hAnsi="Times New Roman" w:cs="Times New Roman"/>
          <w:sz w:val="24"/>
          <w:szCs w:val="24"/>
        </w:rPr>
        <w:t xml:space="preserve">A avaliação de carácter diagnóstico serve para, tal como o nome indica, diagnosticar o que os alunos sabem sobre um determinado tema </w:t>
      </w:r>
      <w:r>
        <w:rPr>
          <w:rFonts w:ascii="Times New Roman" w:hAnsi="Times New Roman" w:cs="Times New Roman"/>
          <w:sz w:val="24"/>
          <w:szCs w:val="24"/>
        </w:rPr>
        <w:t xml:space="preserve">ou conteúdo </w:t>
      </w:r>
      <w:r w:rsidRPr="00FA1C69">
        <w:rPr>
          <w:rFonts w:ascii="Times New Roman" w:hAnsi="Times New Roman" w:cs="Times New Roman"/>
          <w:sz w:val="24"/>
          <w:szCs w:val="24"/>
        </w:rPr>
        <w:t xml:space="preserve">e por essa razão deverá ser feita no início do ano letivo para que o professor perceba quais os conhecimentos dos seus alunos. </w:t>
      </w:r>
      <w:r>
        <w:rPr>
          <w:rFonts w:ascii="Times New Roman" w:hAnsi="Times New Roman" w:cs="Times New Roman"/>
          <w:sz w:val="24"/>
          <w:szCs w:val="24"/>
        </w:rPr>
        <w:t>Contudo, este</w:t>
      </w:r>
      <w:r w:rsidRPr="00FA1C69">
        <w:rPr>
          <w:rFonts w:ascii="Times New Roman" w:hAnsi="Times New Roman" w:cs="Times New Roman"/>
          <w:sz w:val="24"/>
          <w:szCs w:val="24"/>
        </w:rPr>
        <w:t xml:space="preserve"> tipo de avaliação poderá ser ainda realizada para dar início </w:t>
      </w:r>
      <w:r>
        <w:rPr>
          <w:rFonts w:ascii="Times New Roman" w:hAnsi="Times New Roman" w:cs="Times New Roman"/>
          <w:sz w:val="24"/>
          <w:szCs w:val="24"/>
        </w:rPr>
        <w:t xml:space="preserve">a </w:t>
      </w:r>
      <w:r w:rsidRPr="00FA1C69">
        <w:rPr>
          <w:rFonts w:ascii="Times New Roman" w:hAnsi="Times New Roman" w:cs="Times New Roman"/>
          <w:sz w:val="24"/>
          <w:szCs w:val="24"/>
        </w:rPr>
        <w:t xml:space="preserve">uma atividade a fim de aferir os conhecimentos dos alunos, </w:t>
      </w:r>
      <w:r w:rsidRPr="00FA1C69">
        <w:rPr>
          <w:rFonts w:ascii="Times New Roman" w:hAnsi="Times New Roman" w:cs="Times New Roman"/>
          <w:sz w:val="24"/>
          <w:szCs w:val="24"/>
        </w:rPr>
        <w:lastRenderedPageBreak/>
        <w:t>nomeadamente, conhecimentos lexicais sobre um determinado tema. A avaliação diagnóstica é importante para situar o grupo turma num patamar de aprendizagem e perceber o ritmo com que podemos trabalhar com a turma ou com um grupo de alunos. Permite-nos igualmente conhecer um pouco de cada aluno, o que é mui</w:t>
      </w:r>
      <w:r>
        <w:rPr>
          <w:rFonts w:ascii="Times New Roman" w:hAnsi="Times New Roman" w:cs="Times New Roman"/>
          <w:sz w:val="24"/>
          <w:szCs w:val="24"/>
        </w:rPr>
        <w:t>to positivo numa situação em que tenhamo</w:t>
      </w:r>
      <w:r w:rsidRPr="00FA1C69">
        <w:rPr>
          <w:rFonts w:ascii="Times New Roman" w:hAnsi="Times New Roman" w:cs="Times New Roman"/>
          <w:sz w:val="24"/>
          <w:szCs w:val="24"/>
        </w:rPr>
        <w:t xml:space="preserve">s, perante nós, uma turma nova. A avaliação formativa é privilegiada em todas as aulas em que questionamos os alunos sobre um tema trabalhado, quando realizamos exercícios de compreensão escrita ou oral, através dos diálogos verticais e horizontais que realizamos, em exercícios de leitura, etc. Todos estes são momentos em que podemos aferir os conhecimentos dos </w:t>
      </w:r>
      <w:r>
        <w:rPr>
          <w:rFonts w:ascii="Times New Roman" w:hAnsi="Times New Roman" w:cs="Times New Roman"/>
          <w:sz w:val="24"/>
          <w:szCs w:val="24"/>
        </w:rPr>
        <w:t xml:space="preserve">nossos </w:t>
      </w:r>
      <w:r w:rsidRPr="00FA1C69">
        <w:rPr>
          <w:rFonts w:ascii="Times New Roman" w:hAnsi="Times New Roman" w:cs="Times New Roman"/>
          <w:sz w:val="24"/>
          <w:szCs w:val="24"/>
        </w:rPr>
        <w:t>alunos e ao mesmo</w:t>
      </w:r>
      <w:r>
        <w:rPr>
          <w:rFonts w:ascii="Times New Roman" w:hAnsi="Times New Roman" w:cs="Times New Roman"/>
          <w:sz w:val="24"/>
          <w:szCs w:val="24"/>
        </w:rPr>
        <w:t xml:space="preserve"> tempo</w:t>
      </w:r>
      <w:r w:rsidRPr="00FA1C69">
        <w:rPr>
          <w:rFonts w:ascii="Times New Roman" w:hAnsi="Times New Roman" w:cs="Times New Roman"/>
          <w:sz w:val="24"/>
          <w:szCs w:val="24"/>
        </w:rPr>
        <w:t xml:space="preserve"> damos </w:t>
      </w:r>
      <w:r w:rsidRPr="00DE632F">
        <w:rPr>
          <w:rFonts w:ascii="Times New Roman" w:hAnsi="Times New Roman" w:cs="Times New Roman"/>
          <w:i/>
          <w:sz w:val="24"/>
          <w:szCs w:val="24"/>
        </w:rPr>
        <w:t>feedback</w:t>
      </w:r>
      <w:r w:rsidRPr="00FA1C69">
        <w:rPr>
          <w:rFonts w:ascii="Times New Roman" w:hAnsi="Times New Roman" w:cs="Times New Roman"/>
          <w:sz w:val="24"/>
          <w:szCs w:val="24"/>
        </w:rPr>
        <w:t xml:space="preserve"> ao aluno de como está o seu desempenho, regulando a</w:t>
      </w:r>
      <w:r>
        <w:rPr>
          <w:rFonts w:ascii="Times New Roman" w:hAnsi="Times New Roman" w:cs="Times New Roman"/>
          <w:sz w:val="24"/>
          <w:szCs w:val="24"/>
        </w:rPr>
        <w:t xml:space="preserve"> sua própria aprendizagem.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Vezes houve em que efetuámos uma avaliação direta sistematizada dos nossos alunos através do registo em grelhas, em momentos em que queríamos avaliar competências como a leitura ou a oralidade. Referimos, a título de exemplo, a grelha usada para avaliar a leitura em voz alta dos alunos do décimo primeiro H1, em que tínhamos como objetivo avaliar de forma qualitativa diversos parâmetros tais como: a dicção, o ritmo, entoação, o tom, a fluência e o contacto visual </w:t>
      </w:r>
      <w:r w:rsidRPr="00F04F66">
        <w:rPr>
          <w:rFonts w:ascii="Times New Roman" w:hAnsi="Times New Roman" w:cs="Times New Roman"/>
          <w:sz w:val="24"/>
          <w:szCs w:val="24"/>
        </w:rPr>
        <w:t xml:space="preserve">(ver anexo </w:t>
      </w:r>
      <w:r>
        <w:rPr>
          <w:rFonts w:ascii="Times New Roman" w:hAnsi="Times New Roman" w:cs="Times New Roman"/>
          <w:sz w:val="24"/>
          <w:szCs w:val="24"/>
        </w:rPr>
        <w:t>25</w:t>
      </w:r>
      <w:r w:rsidRPr="00F04F66">
        <w:rPr>
          <w:rFonts w:ascii="Times New Roman" w:hAnsi="Times New Roman" w:cs="Times New Roman"/>
          <w:sz w:val="24"/>
          <w:szCs w:val="24"/>
        </w:rPr>
        <w:t xml:space="preserve">). Avaliámos igualmente a oralidade na disciplina de espanhol, de nono ano, juntamente com a nossa orientadora, num momento em que os alunos realizaram uma apresentação oral sobre um livro que tinham lido. Para aquele momento usámos uma grelha de avaliação da expressão oral no Ensino Básico. Esta grelha permite obter uma avaliação quantitativa e avalia elementos como: a eficácia comunicativa (a adequação à situação comunicativa), o nível discursivo (coerência e coesão), o uso da língua (fluência e riqueza vocabular) e correção (estruturas e pronúncia). </w:t>
      </w:r>
      <w:r w:rsidRPr="00F04F66">
        <w:rPr>
          <w:rFonts w:ascii="Times New Roman" w:hAnsi="Times New Roman" w:cs="Times New Roman"/>
          <w:sz w:val="24"/>
          <w:szCs w:val="24"/>
        </w:rPr>
        <w:tab/>
      </w:r>
      <w:r w:rsidRPr="00F04F66">
        <w:rPr>
          <w:rFonts w:ascii="Times New Roman" w:hAnsi="Times New Roman" w:cs="Times New Roman"/>
          <w:sz w:val="24"/>
          <w:szCs w:val="24"/>
        </w:rPr>
        <w:tab/>
      </w:r>
      <w:r w:rsidRPr="00F04F66">
        <w:rPr>
          <w:rFonts w:ascii="Times New Roman" w:hAnsi="Times New Roman" w:cs="Times New Roman"/>
          <w:sz w:val="24"/>
          <w:szCs w:val="24"/>
        </w:rPr>
        <w:tab/>
      </w:r>
      <w:r w:rsidRPr="00F04F66">
        <w:rPr>
          <w:rFonts w:ascii="Times New Roman" w:hAnsi="Times New Roman" w:cs="Times New Roman"/>
          <w:sz w:val="24"/>
          <w:szCs w:val="24"/>
        </w:rPr>
        <w:tab/>
      </w:r>
      <w:r w:rsidRPr="00F04F66">
        <w:rPr>
          <w:rFonts w:ascii="Times New Roman" w:hAnsi="Times New Roman" w:cs="Times New Roman"/>
          <w:sz w:val="24"/>
          <w:szCs w:val="24"/>
        </w:rPr>
        <w:tab/>
        <w:t xml:space="preserve">A avaliação sumativa que é de caráter obrigatório é normalmente uma avaliação quantitativa em que devemos compilar todas as avaliações realizadas ao longo do ano letivo. Na nossa prática tivemos a oportunidade de criar vários instrumentos de avaliação a fim de avaliarmos os nossos alunos nas várias competências, bem como criar ou adaptar meios de registo da evolução dos nossos alunos. Efetuámos um teste de avaliação sumativa de espanhol (ver anexo </w:t>
      </w:r>
      <w:r>
        <w:rPr>
          <w:rFonts w:ascii="Times New Roman" w:hAnsi="Times New Roman" w:cs="Times New Roman"/>
          <w:sz w:val="24"/>
          <w:szCs w:val="24"/>
        </w:rPr>
        <w:t>26</w:t>
      </w:r>
      <w:r w:rsidRPr="00F04F66">
        <w:rPr>
          <w:rFonts w:ascii="Times New Roman" w:hAnsi="Times New Roman" w:cs="Times New Roman"/>
          <w:sz w:val="24"/>
          <w:szCs w:val="24"/>
        </w:rPr>
        <w:t>), para a turma de nono ano em que comtemplámos três grupos: a compreensão escrita, o conhecimento explícito da língua e a expressão escrita. Aquando da preparação do mesmo procedemos à elaboração da matriz do teste, a cotação e a respetiva correção (ver anexo</w:t>
      </w:r>
      <w:r>
        <w:rPr>
          <w:rFonts w:ascii="Times New Roman" w:hAnsi="Times New Roman" w:cs="Times New Roman"/>
          <w:sz w:val="24"/>
          <w:szCs w:val="24"/>
        </w:rPr>
        <w:t>s</w:t>
      </w:r>
      <w:r w:rsidRPr="00F04F66">
        <w:rPr>
          <w:rFonts w:ascii="Times New Roman" w:hAnsi="Times New Roman" w:cs="Times New Roman"/>
          <w:sz w:val="24"/>
          <w:szCs w:val="24"/>
        </w:rPr>
        <w:t xml:space="preserve"> </w:t>
      </w:r>
      <w:r>
        <w:rPr>
          <w:rFonts w:ascii="Times New Roman" w:hAnsi="Times New Roman" w:cs="Times New Roman"/>
          <w:sz w:val="24"/>
          <w:szCs w:val="24"/>
        </w:rPr>
        <w:t>27</w:t>
      </w:r>
      <w:r w:rsidRPr="00F04F66">
        <w:rPr>
          <w:rFonts w:ascii="Times New Roman" w:hAnsi="Times New Roman" w:cs="Times New Roman"/>
          <w:sz w:val="24"/>
          <w:szCs w:val="24"/>
        </w:rPr>
        <w:t xml:space="preserve">, </w:t>
      </w:r>
      <w:r>
        <w:rPr>
          <w:rFonts w:ascii="Times New Roman" w:hAnsi="Times New Roman" w:cs="Times New Roman"/>
          <w:sz w:val="24"/>
          <w:szCs w:val="24"/>
        </w:rPr>
        <w:t>28</w:t>
      </w:r>
      <w:r w:rsidRPr="00F04F66">
        <w:rPr>
          <w:rFonts w:ascii="Times New Roman" w:hAnsi="Times New Roman" w:cs="Times New Roman"/>
          <w:sz w:val="24"/>
          <w:szCs w:val="24"/>
        </w:rPr>
        <w:t>,</w:t>
      </w:r>
      <w:r>
        <w:rPr>
          <w:rFonts w:ascii="Times New Roman" w:hAnsi="Times New Roman" w:cs="Times New Roman"/>
          <w:sz w:val="24"/>
          <w:szCs w:val="24"/>
        </w:rPr>
        <w:t xml:space="preserve"> 29)</w:t>
      </w:r>
      <w:r w:rsidRPr="005E07EB">
        <w:rPr>
          <w:rFonts w:ascii="Times New Roman" w:hAnsi="Times New Roman" w:cs="Times New Roman"/>
          <w:sz w:val="24"/>
          <w:szCs w:val="24"/>
        </w:rPr>
        <w:t xml:space="preserve">. Ao realizarmos o teste optámos por escolher um texto cujo tema estivesse relacionado com a unidade </w:t>
      </w:r>
      <w:r w:rsidRPr="005E07EB">
        <w:rPr>
          <w:rFonts w:ascii="Times New Roman" w:hAnsi="Times New Roman" w:cs="Times New Roman"/>
          <w:sz w:val="24"/>
          <w:szCs w:val="24"/>
        </w:rPr>
        <w:lastRenderedPageBreak/>
        <w:t xml:space="preserve">temática trabalhada pelos alunos nas aulas de espanhol e que era </w:t>
      </w:r>
      <w:r w:rsidRPr="005E07EB">
        <w:rPr>
          <w:rFonts w:ascii="Times New Roman" w:hAnsi="Times New Roman" w:cs="Times New Roman"/>
          <w:i/>
          <w:sz w:val="24"/>
          <w:szCs w:val="24"/>
        </w:rPr>
        <w:t>Saúde e cuidados pessoais</w:t>
      </w:r>
      <w:r w:rsidRPr="005E07EB">
        <w:rPr>
          <w:rFonts w:ascii="Times New Roman" w:hAnsi="Times New Roman" w:cs="Times New Roman"/>
          <w:sz w:val="24"/>
          <w:szCs w:val="24"/>
        </w:rPr>
        <w:t xml:space="preserve">. O mesmo acontece com os exercícios seguintes, todos eles foram elaborados em contexto com o tema estudado. Para avaliar o exercício de expressão escrita produzimos uma grelha de avaliação dizendo respeito a sessenta por cento o conteúdo do texto e </w:t>
      </w:r>
      <w:r>
        <w:rPr>
          <w:rFonts w:ascii="Times New Roman" w:hAnsi="Times New Roman" w:cs="Times New Roman"/>
          <w:sz w:val="24"/>
          <w:szCs w:val="24"/>
        </w:rPr>
        <w:t>quarenta por cento a sua forma</w:t>
      </w:r>
      <w:r w:rsidRPr="005E07EB">
        <w:rPr>
          <w:rFonts w:ascii="Times New Roman" w:hAnsi="Times New Roman" w:cs="Times New Roman"/>
          <w:sz w:val="24"/>
          <w:szCs w:val="24"/>
        </w:rPr>
        <w:t>. Dentro do conteúdo</w:t>
      </w:r>
      <w:r>
        <w:rPr>
          <w:rFonts w:ascii="Times New Roman" w:hAnsi="Times New Roman" w:cs="Times New Roman"/>
          <w:sz w:val="24"/>
          <w:szCs w:val="24"/>
        </w:rPr>
        <w:t xml:space="preserve"> avaliávamos aspetos como a coesão e a coerência do texto e se o aluno tinha respondido aos itens pedidos. Na forma avaliávamos a ortografia, a sintaxe e o vocabulário. A realização deste tipo de grelha de avaliação foi muito positiva pois ajudou-nos em muito na correção deste tipo de exercício cuja avaliação parece, por vezes, tão inexata, tornando-a assim mais objetiva. Usávamos o mesmo método na avaliação de questões de interpretação de texto, quer nas disciplinas de português e língua portuguesa, quer na de espanhol.</w:t>
      </w:r>
      <w:r>
        <w:rPr>
          <w:rFonts w:ascii="Times New Roman" w:hAnsi="Times New Roman" w:cs="Times New Roman"/>
          <w:sz w:val="24"/>
          <w:szCs w:val="24"/>
        </w:rPr>
        <w:tab/>
      </w:r>
      <w:r>
        <w:rPr>
          <w:rFonts w:ascii="Times New Roman" w:hAnsi="Times New Roman" w:cs="Times New Roman"/>
          <w:sz w:val="24"/>
          <w:szCs w:val="24"/>
        </w:rPr>
        <w:tab/>
      </w:r>
      <w:r w:rsidRPr="00553496">
        <w:rPr>
          <w:rFonts w:ascii="Times New Roman" w:hAnsi="Times New Roman" w:cs="Times New Roman"/>
          <w:sz w:val="24"/>
          <w:szCs w:val="24"/>
        </w:rPr>
        <w:t>A autoavaliação e coavaliação devem ser realizadas com o objetivo de o aluno refletir sobre si próprio enquanto aprendente. O aluno deve desenvolver a capacidade de se autoavaliar e avaliar os colegas, para perceber os seus pontos fortes e fracos, ampliando a sua consciência de ser o responsável pela sua aprendizagem, colocando</w:t>
      </w:r>
      <w:r>
        <w:rPr>
          <w:rFonts w:ascii="Times New Roman" w:hAnsi="Times New Roman" w:cs="Times New Roman"/>
          <w:sz w:val="24"/>
          <w:szCs w:val="24"/>
        </w:rPr>
        <w:t>-se</w:t>
      </w:r>
      <w:r w:rsidRPr="00553496">
        <w:rPr>
          <w:rFonts w:ascii="Times New Roman" w:hAnsi="Times New Roman" w:cs="Times New Roman"/>
          <w:sz w:val="24"/>
          <w:szCs w:val="24"/>
        </w:rPr>
        <w:t xml:space="preserve"> no centro da aprendizagem.</w:t>
      </w:r>
    </w:p>
    <w:p w:rsidR="00942D78" w:rsidRDefault="00942D78" w:rsidP="00942D78">
      <w:pPr>
        <w:tabs>
          <w:tab w:val="left" w:pos="0"/>
        </w:tabs>
        <w:spacing w:line="360" w:lineRule="auto"/>
        <w:jc w:val="both"/>
        <w:rPr>
          <w:rFonts w:ascii="Times New Roman" w:hAnsi="Times New Roman" w:cs="Times New Roman"/>
          <w:sz w:val="24"/>
          <w:szCs w:val="24"/>
        </w:rPr>
      </w:pPr>
    </w:p>
    <w:p w:rsidR="00942D78" w:rsidRDefault="00942D78" w:rsidP="00942D78">
      <w:pPr>
        <w:tabs>
          <w:tab w:val="left" w:pos="0"/>
        </w:tabs>
        <w:spacing w:line="360" w:lineRule="auto"/>
        <w:jc w:val="both"/>
        <w:rPr>
          <w:rFonts w:ascii="Times New Roman" w:hAnsi="Times New Roman" w:cs="Times New Roman"/>
          <w:sz w:val="24"/>
          <w:szCs w:val="24"/>
        </w:rPr>
      </w:pPr>
    </w:p>
    <w:p w:rsidR="00942D78" w:rsidRDefault="00942D78" w:rsidP="00942D78">
      <w:pPr>
        <w:tabs>
          <w:tab w:val="left" w:pos="0"/>
        </w:tabs>
        <w:spacing w:line="360" w:lineRule="auto"/>
        <w:jc w:val="both"/>
        <w:rPr>
          <w:rFonts w:ascii="Times New Roman" w:hAnsi="Times New Roman" w:cs="Times New Roman"/>
          <w:sz w:val="24"/>
          <w:szCs w:val="24"/>
        </w:rPr>
      </w:pPr>
    </w:p>
    <w:p w:rsidR="00942D78" w:rsidRDefault="00942D78" w:rsidP="00942D78">
      <w:pPr>
        <w:tabs>
          <w:tab w:val="left" w:pos="0"/>
        </w:tabs>
        <w:spacing w:line="360" w:lineRule="auto"/>
        <w:jc w:val="both"/>
        <w:rPr>
          <w:rFonts w:ascii="Times New Roman" w:hAnsi="Times New Roman" w:cs="Times New Roman"/>
          <w:sz w:val="24"/>
          <w:szCs w:val="24"/>
        </w:rPr>
      </w:pPr>
    </w:p>
    <w:p w:rsidR="00942D78" w:rsidRDefault="00942D78" w:rsidP="00942D78">
      <w:pPr>
        <w:tabs>
          <w:tab w:val="left" w:pos="0"/>
        </w:tabs>
        <w:spacing w:line="360" w:lineRule="auto"/>
        <w:jc w:val="both"/>
        <w:rPr>
          <w:rFonts w:ascii="Times New Roman" w:hAnsi="Times New Roman" w:cs="Times New Roman"/>
          <w:sz w:val="24"/>
          <w:szCs w:val="24"/>
        </w:rPr>
      </w:pPr>
    </w:p>
    <w:p w:rsidR="00942D78" w:rsidRDefault="00942D78" w:rsidP="00942D78">
      <w:pPr>
        <w:tabs>
          <w:tab w:val="left" w:pos="0"/>
        </w:tabs>
        <w:spacing w:line="360" w:lineRule="auto"/>
        <w:jc w:val="both"/>
        <w:rPr>
          <w:rFonts w:ascii="Times New Roman" w:hAnsi="Times New Roman" w:cs="Times New Roman"/>
          <w:sz w:val="24"/>
          <w:szCs w:val="24"/>
        </w:rPr>
      </w:pPr>
    </w:p>
    <w:p w:rsidR="00942D78" w:rsidRDefault="00942D78" w:rsidP="00942D78">
      <w:pPr>
        <w:tabs>
          <w:tab w:val="left" w:pos="0"/>
        </w:tabs>
        <w:spacing w:line="360" w:lineRule="auto"/>
        <w:jc w:val="both"/>
        <w:rPr>
          <w:rFonts w:ascii="Times New Roman" w:hAnsi="Times New Roman" w:cs="Times New Roman"/>
          <w:sz w:val="24"/>
          <w:szCs w:val="24"/>
        </w:rPr>
      </w:pPr>
    </w:p>
    <w:p w:rsidR="00942D78" w:rsidRDefault="00942D78" w:rsidP="00942D78">
      <w:pPr>
        <w:tabs>
          <w:tab w:val="left" w:pos="0"/>
        </w:tabs>
        <w:spacing w:line="360" w:lineRule="auto"/>
        <w:jc w:val="both"/>
        <w:rPr>
          <w:rFonts w:ascii="Times New Roman" w:hAnsi="Times New Roman" w:cs="Times New Roman"/>
          <w:sz w:val="24"/>
          <w:szCs w:val="24"/>
        </w:rPr>
      </w:pPr>
    </w:p>
    <w:p w:rsidR="00942D78" w:rsidRDefault="00942D78" w:rsidP="00942D78">
      <w:pPr>
        <w:tabs>
          <w:tab w:val="left" w:pos="0"/>
        </w:tabs>
        <w:spacing w:line="360" w:lineRule="auto"/>
        <w:jc w:val="both"/>
        <w:rPr>
          <w:rFonts w:ascii="Times New Roman" w:hAnsi="Times New Roman" w:cs="Times New Roman"/>
          <w:sz w:val="24"/>
          <w:szCs w:val="24"/>
        </w:rPr>
      </w:pPr>
    </w:p>
    <w:p w:rsidR="00942D78" w:rsidRDefault="00942D78" w:rsidP="00942D78">
      <w:pPr>
        <w:tabs>
          <w:tab w:val="left" w:pos="0"/>
        </w:tabs>
        <w:spacing w:line="360" w:lineRule="auto"/>
        <w:jc w:val="both"/>
        <w:rPr>
          <w:rFonts w:ascii="Times New Roman" w:hAnsi="Times New Roman" w:cs="Times New Roman"/>
          <w:sz w:val="24"/>
          <w:szCs w:val="24"/>
        </w:rPr>
      </w:pPr>
    </w:p>
    <w:p w:rsidR="00942D78" w:rsidRDefault="00942D78" w:rsidP="00942D78">
      <w:pPr>
        <w:tabs>
          <w:tab w:val="left" w:pos="0"/>
        </w:tabs>
        <w:spacing w:line="360" w:lineRule="auto"/>
        <w:jc w:val="both"/>
        <w:rPr>
          <w:rFonts w:ascii="Times New Roman" w:hAnsi="Times New Roman" w:cs="Times New Roman"/>
          <w:sz w:val="24"/>
          <w:szCs w:val="24"/>
        </w:rPr>
      </w:pPr>
    </w:p>
    <w:p w:rsidR="00942D78" w:rsidRDefault="00942D78" w:rsidP="00942D78">
      <w:pPr>
        <w:tabs>
          <w:tab w:val="left" w:pos="0"/>
        </w:tabs>
        <w:spacing w:line="360" w:lineRule="auto"/>
        <w:jc w:val="both"/>
        <w:rPr>
          <w:rFonts w:ascii="Times New Roman" w:hAnsi="Times New Roman" w:cs="Times New Roman"/>
          <w:sz w:val="24"/>
          <w:szCs w:val="24"/>
        </w:rPr>
      </w:pPr>
    </w:p>
    <w:p w:rsidR="00942D78" w:rsidRDefault="00942D78" w:rsidP="00942D78">
      <w:pPr>
        <w:spacing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C- Análise da Prática de E</w:t>
      </w:r>
      <w:r w:rsidRPr="00C374AB">
        <w:rPr>
          <w:rFonts w:ascii="Times New Roman" w:hAnsi="Times New Roman" w:cs="Times New Roman"/>
          <w:b/>
          <w:sz w:val="24"/>
          <w:szCs w:val="24"/>
        </w:rPr>
        <w:t>nsino</w:t>
      </w:r>
    </w:p>
    <w:p w:rsidR="00942D78" w:rsidRPr="00851505" w:rsidRDefault="00942D78" w:rsidP="00942D78">
      <w:pPr>
        <w:spacing w:line="360" w:lineRule="auto"/>
        <w:ind w:firstLine="720"/>
        <w:jc w:val="center"/>
        <w:rPr>
          <w:rFonts w:ascii="Times New Roman" w:hAnsi="Times New Roman" w:cs="Times New Roman"/>
          <w:sz w:val="24"/>
          <w:szCs w:val="24"/>
        </w:rPr>
      </w:pPr>
    </w:p>
    <w:p w:rsidR="00942D78" w:rsidRDefault="00942D78" w:rsidP="00942D78">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t>Ao longo do presente relatório, pudemos pensar mais afincadamente em todas as opções tomadas por nós. Sabemos que no ensino não existem receitas, por isso acreditamos que as nossas opções devem ser tomadas de forma pensada, ponderada, por forma a escolhermos o caminho mais adequado para um tipo de aluno, ou um tipo de turma, com a plena consciência da necessidade de adequar as nossas estratégias, tendo o conhecimento da constante necessidade de mudança sem ter problemas em escolher o caminho contrário ao que havíamos traçado inicialmente. O presente relatório descreve um ano letivo de prática de ensino supervisionada em que observámos, absorvemos e questionámos a fim de sermos melhores professores e de podermos, assim, encontrar as respostas mais adequadas a coisas que</w:t>
      </w:r>
      <w:r w:rsidRPr="00B679A3">
        <w:rPr>
          <w:rFonts w:ascii="Times New Roman" w:hAnsi="Times New Roman" w:cs="Times New Roman"/>
          <w:sz w:val="24"/>
          <w:szCs w:val="24"/>
        </w:rPr>
        <w:t xml:space="preserve">, por vezes, não têm </w:t>
      </w:r>
      <w:r>
        <w:rPr>
          <w:rFonts w:ascii="Times New Roman" w:hAnsi="Times New Roman" w:cs="Times New Roman"/>
          <w:sz w:val="24"/>
          <w:szCs w:val="24"/>
        </w:rPr>
        <w:t xml:space="preserve">apenas </w:t>
      </w:r>
      <w:r w:rsidRPr="00B679A3">
        <w:rPr>
          <w:rFonts w:ascii="Times New Roman" w:hAnsi="Times New Roman" w:cs="Times New Roman"/>
          <w:sz w:val="24"/>
          <w:szCs w:val="24"/>
        </w:rPr>
        <w:t>uma resposta</w:t>
      </w:r>
      <w:r>
        <w:rPr>
          <w:rFonts w:ascii="Times New Roman" w:hAnsi="Times New Roman" w:cs="Times New Roman"/>
          <w:sz w:val="24"/>
          <w:szCs w:val="24"/>
        </w:rPr>
        <w:t>, como se de uma verdade absoluta se tratasse</w:t>
      </w:r>
      <w:r w:rsidRPr="00381F29">
        <w:rPr>
          <w:rFonts w:ascii="Times New Roman" w:hAnsi="Times New Roman" w:cs="Times New Roman"/>
          <w:sz w:val="24"/>
          <w:szCs w:val="24"/>
        </w:rPr>
        <w:t>. Aprendemos a pensar, a ponderar, usando o bom senso para decidir qual a melhor resposta para cada aluno ou situação. Uma estratégia que funciona com um aluno pode não funcionar com outro tipo de aluno, devendo nós, por isso, adaptá-la. Acreditamos que o caminho traçado até aqui foi muito proveitoso pois permitiu-nos vivenciar um pouco da experiência do que é ser professor. E o que é afinal ser professor? Acaso será viver cada dia de forma diferente, depararmo-nos todos os dias com novos desafios e aprender todos os dias que temos de saber dar a melhor resposta, moldando-nos e atualizando-nos?</w:t>
      </w:r>
      <w:r w:rsidRPr="00381F29">
        <w:rPr>
          <w:rFonts w:ascii="Times New Roman" w:hAnsi="Times New Roman" w:cs="Times New Roman"/>
          <w:sz w:val="24"/>
          <w:szCs w:val="24"/>
        </w:rPr>
        <w:tab/>
      </w:r>
      <w:r w:rsidRPr="00381F29">
        <w:rPr>
          <w:rFonts w:ascii="Times New Roman" w:hAnsi="Times New Roman" w:cs="Times New Roman"/>
          <w:sz w:val="24"/>
          <w:szCs w:val="24"/>
        </w:rPr>
        <w:tab/>
      </w:r>
      <w:r w:rsidRPr="00381F29">
        <w:rPr>
          <w:rFonts w:ascii="Times New Roman" w:hAnsi="Times New Roman" w:cs="Times New Roman"/>
          <w:sz w:val="24"/>
          <w:szCs w:val="24"/>
        </w:rPr>
        <w:tab/>
      </w:r>
      <w:r w:rsidRPr="00381F29">
        <w:rPr>
          <w:rFonts w:ascii="Times New Roman" w:hAnsi="Times New Roman" w:cs="Times New Roman"/>
          <w:sz w:val="24"/>
          <w:szCs w:val="24"/>
        </w:rPr>
        <w:tab/>
      </w:r>
      <w:r w:rsidRPr="00381F29">
        <w:rPr>
          <w:rFonts w:ascii="Times New Roman" w:hAnsi="Times New Roman" w:cs="Times New Roman"/>
          <w:sz w:val="24"/>
          <w:szCs w:val="24"/>
        </w:rPr>
        <w:tab/>
      </w:r>
      <w:r w:rsidRPr="00381F29">
        <w:rPr>
          <w:rFonts w:ascii="Times New Roman" w:hAnsi="Times New Roman" w:cs="Times New Roman"/>
          <w:sz w:val="24"/>
          <w:szCs w:val="24"/>
        </w:rPr>
        <w:tab/>
      </w:r>
      <w:r w:rsidRPr="00381F29">
        <w:rPr>
          <w:rFonts w:ascii="Times New Roman" w:hAnsi="Times New Roman" w:cs="Times New Roman"/>
          <w:sz w:val="24"/>
          <w:szCs w:val="24"/>
        </w:rPr>
        <w:tab/>
        <w:t>Neste relatório, e na nossa prática, seguramente haveria muito mais a fazer.</w:t>
      </w:r>
      <w:r>
        <w:rPr>
          <w:rFonts w:ascii="Times New Roman" w:hAnsi="Times New Roman" w:cs="Times New Roman"/>
          <w:sz w:val="24"/>
          <w:szCs w:val="24"/>
        </w:rPr>
        <w:t xml:space="preserve"> Existem sempre outros caminhos, outras opções, no entanto, as opções descritas até aqui foram as tomadas por nós, foram as que fizeram mais sentido quando pensámos nelas, num dado momento. Não nos arrependemos do realizado até aqui pois temos a noção que as tomámos com consciência, justificando-as sempre.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Ao longo desta prática procurámos desenvolver tarefas variadas e motivadoras, pensadas de forma a ir ao encontro das motivações e áreas de interesse dos nossos alunos com o objetivo de que estes pudessem aprender de uma forma lúdica e quase inconsciente, mas ao mesmo tempo centrados nos resultados da aprendizagem dos mesmos. Tentámos sempre colocar o aluno no centro da aprendizagem, como autor da sua própria aprendizagem, promovendo atividades que propiciassem o desenvolvimento da sua autonomia como atividades de ensino pela descoberta, atividades de grupo, a pares, etc. Nas aulas de espanhol enfatizámos a competência comunicativa, a </w:t>
      </w:r>
      <w:r>
        <w:rPr>
          <w:rFonts w:ascii="Times New Roman" w:hAnsi="Times New Roman" w:cs="Times New Roman"/>
          <w:sz w:val="24"/>
          <w:szCs w:val="24"/>
        </w:rPr>
        <w:lastRenderedPageBreak/>
        <w:t xml:space="preserve">concretização da língua, criámos situações reais de comunicação a fim de preparar os jovens para o futuro de uma forma próxima da realidade. Apoiámos os nossos alunos com constantes </w:t>
      </w:r>
      <w:proofErr w:type="spellStart"/>
      <w:r w:rsidRPr="0048723A">
        <w:rPr>
          <w:rFonts w:ascii="Times New Roman" w:hAnsi="Times New Roman" w:cs="Times New Roman"/>
          <w:i/>
          <w:sz w:val="24"/>
          <w:szCs w:val="24"/>
        </w:rPr>
        <w:t>drills</w:t>
      </w:r>
      <w:proofErr w:type="spellEnd"/>
      <w:r>
        <w:rPr>
          <w:rFonts w:ascii="Times New Roman" w:hAnsi="Times New Roman" w:cs="Times New Roman"/>
          <w:sz w:val="24"/>
          <w:szCs w:val="24"/>
        </w:rPr>
        <w:t xml:space="preserve"> de repetição em que guiados por nós, eram conduzidos a pronunciar corretamente na língua alvo o que nos propúnhamos, fazendo-os repetir até se autocorrigirem promovendo assim a sua autoconfiança para poderem expressar-se.   </w:t>
      </w:r>
      <w:r>
        <w:rPr>
          <w:rFonts w:ascii="Times New Roman" w:hAnsi="Times New Roman" w:cs="Times New Roman"/>
          <w:sz w:val="24"/>
          <w:szCs w:val="24"/>
        </w:rPr>
        <w:tab/>
      </w:r>
      <w:r>
        <w:rPr>
          <w:rFonts w:ascii="Times New Roman" w:hAnsi="Times New Roman" w:cs="Times New Roman"/>
          <w:sz w:val="24"/>
          <w:szCs w:val="24"/>
        </w:rPr>
        <w:tab/>
        <w:t xml:space="preserve">O ensino por competências deu-nos a oportunidade de aferir, com maior exatidão, as necessidade e dificuldades reais de cada um dos nossos alunos, permitindo dar-lhes o </w:t>
      </w:r>
      <w:r w:rsidRPr="00E87DEC">
        <w:rPr>
          <w:rFonts w:ascii="Times New Roman" w:hAnsi="Times New Roman" w:cs="Times New Roman"/>
          <w:i/>
          <w:sz w:val="24"/>
          <w:szCs w:val="24"/>
        </w:rPr>
        <w:t>feedback</w:t>
      </w:r>
      <w:r>
        <w:rPr>
          <w:rFonts w:ascii="Times New Roman" w:hAnsi="Times New Roman" w:cs="Times New Roman"/>
          <w:sz w:val="24"/>
          <w:szCs w:val="24"/>
        </w:rPr>
        <w:t xml:space="preserve"> do que poderiam melhorar, regulando a aprendizagem e levando-os a pensar na própria avaliação de uma forma mais objetiva.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Procurámos que todas as atividades realizadas por nós, os exercícios de conhecimento explícito da língua fossem sempre consonantes com o tema em estudo seguindo o mesmo contexto, de forma a criar momentos de aprendizagem em que se pudessem rever questões referidas anteriormente sempre que estas se proporcionassem, favorecendo assim o ensino ocasional. Criámos ainda motivações remotas e aproveitámos as que surgiam espontaneamente como forma de reforço das aprendizagens uma vez que estamos conscientes de que os conteúdos não são estanques. Colocámos empenho e dedicação nos materiais preparados e preparámos materiais extra sempre que achámos que o manual da disciplina não era suficiente para dar resposta aos nossos alunos ou sempre que percebíamos que era necessário adequar material para um único aluno que fosse, respeitando o ritmo de cada um, as dificuldades e idiossincrasias de cada um dos nossos alunos ou grupo turma.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42D78" w:rsidRDefault="00942D78" w:rsidP="00942D78">
      <w:pPr>
        <w:tabs>
          <w:tab w:val="left" w:pos="0"/>
        </w:tabs>
        <w:spacing w:line="360" w:lineRule="auto"/>
        <w:jc w:val="both"/>
        <w:rPr>
          <w:rFonts w:ascii="Times New Roman" w:hAnsi="Times New Roman" w:cs="Times New Roman"/>
          <w:sz w:val="24"/>
          <w:szCs w:val="24"/>
        </w:rPr>
      </w:pPr>
    </w:p>
    <w:p w:rsidR="00942D78" w:rsidRDefault="00942D78" w:rsidP="00942D78">
      <w:pPr>
        <w:tabs>
          <w:tab w:val="left" w:pos="0"/>
        </w:tabs>
        <w:spacing w:line="360" w:lineRule="auto"/>
        <w:jc w:val="both"/>
        <w:rPr>
          <w:rFonts w:ascii="Times New Roman" w:hAnsi="Times New Roman" w:cs="Times New Roman"/>
          <w:sz w:val="24"/>
          <w:szCs w:val="24"/>
        </w:rPr>
      </w:pPr>
    </w:p>
    <w:p w:rsidR="00942D78" w:rsidRDefault="00942D78" w:rsidP="00942D78">
      <w:pPr>
        <w:tabs>
          <w:tab w:val="left" w:pos="0"/>
        </w:tabs>
        <w:spacing w:line="360" w:lineRule="auto"/>
        <w:jc w:val="both"/>
        <w:rPr>
          <w:rFonts w:ascii="Times New Roman" w:hAnsi="Times New Roman" w:cs="Times New Roman"/>
          <w:sz w:val="24"/>
          <w:szCs w:val="24"/>
        </w:rPr>
      </w:pPr>
    </w:p>
    <w:p w:rsidR="00942D78" w:rsidRDefault="00942D78" w:rsidP="00942D78">
      <w:pPr>
        <w:tabs>
          <w:tab w:val="left" w:pos="0"/>
        </w:tabs>
        <w:spacing w:line="360" w:lineRule="auto"/>
        <w:jc w:val="both"/>
        <w:rPr>
          <w:rFonts w:ascii="Times New Roman" w:hAnsi="Times New Roman" w:cs="Times New Roman"/>
          <w:sz w:val="24"/>
          <w:szCs w:val="24"/>
        </w:rPr>
      </w:pPr>
    </w:p>
    <w:p w:rsidR="00942D78" w:rsidRDefault="00942D78" w:rsidP="00942D78">
      <w:pPr>
        <w:tabs>
          <w:tab w:val="left" w:pos="0"/>
        </w:tabs>
        <w:spacing w:line="360" w:lineRule="auto"/>
        <w:jc w:val="both"/>
        <w:rPr>
          <w:rFonts w:ascii="Times New Roman" w:hAnsi="Times New Roman" w:cs="Times New Roman"/>
          <w:sz w:val="24"/>
          <w:szCs w:val="24"/>
        </w:rPr>
      </w:pPr>
    </w:p>
    <w:p w:rsidR="00942D78" w:rsidRDefault="00942D78" w:rsidP="00942D78">
      <w:pPr>
        <w:tabs>
          <w:tab w:val="left" w:pos="0"/>
        </w:tabs>
        <w:spacing w:line="360" w:lineRule="auto"/>
        <w:jc w:val="both"/>
        <w:rPr>
          <w:rFonts w:ascii="Times New Roman" w:hAnsi="Times New Roman" w:cs="Times New Roman"/>
          <w:sz w:val="24"/>
          <w:szCs w:val="24"/>
        </w:rPr>
      </w:pPr>
    </w:p>
    <w:p w:rsidR="00942D78" w:rsidRDefault="00942D78" w:rsidP="00942D78">
      <w:pPr>
        <w:tabs>
          <w:tab w:val="left" w:pos="0"/>
        </w:tabs>
        <w:spacing w:line="360" w:lineRule="auto"/>
        <w:jc w:val="both"/>
        <w:rPr>
          <w:rFonts w:ascii="Times New Roman" w:hAnsi="Times New Roman" w:cs="Times New Roman"/>
          <w:sz w:val="24"/>
          <w:szCs w:val="24"/>
        </w:rPr>
      </w:pPr>
    </w:p>
    <w:p w:rsidR="00942D78" w:rsidRPr="00EF5EE6" w:rsidRDefault="00942D78" w:rsidP="00942D78">
      <w:pPr>
        <w:tabs>
          <w:tab w:val="left" w:pos="0"/>
        </w:tabs>
        <w:spacing w:line="360" w:lineRule="auto"/>
        <w:jc w:val="both"/>
        <w:rPr>
          <w:rFonts w:ascii="Times New Roman" w:hAnsi="Times New Roman" w:cs="Times New Roman"/>
          <w:sz w:val="24"/>
          <w:szCs w:val="24"/>
        </w:rPr>
      </w:pPr>
    </w:p>
    <w:p w:rsidR="00942D78" w:rsidRDefault="00942D78" w:rsidP="00942D78">
      <w:pPr>
        <w:spacing w:line="360" w:lineRule="auto"/>
        <w:ind w:right="567"/>
        <w:jc w:val="center"/>
        <w:rPr>
          <w:rFonts w:ascii="Times New Roman" w:hAnsi="Times New Roman" w:cs="Times New Roman"/>
          <w:b/>
          <w:sz w:val="24"/>
          <w:szCs w:val="24"/>
        </w:rPr>
      </w:pPr>
      <w:r>
        <w:rPr>
          <w:rFonts w:ascii="Times New Roman" w:hAnsi="Times New Roman" w:cs="Times New Roman"/>
          <w:b/>
          <w:sz w:val="24"/>
          <w:szCs w:val="24"/>
        </w:rPr>
        <w:lastRenderedPageBreak/>
        <w:t>D- Participação na E</w:t>
      </w:r>
      <w:r w:rsidRPr="006E7E8D">
        <w:rPr>
          <w:rFonts w:ascii="Times New Roman" w:hAnsi="Times New Roman" w:cs="Times New Roman"/>
          <w:b/>
          <w:sz w:val="24"/>
          <w:szCs w:val="24"/>
        </w:rPr>
        <w:t>scola</w:t>
      </w:r>
    </w:p>
    <w:p w:rsidR="00942D78" w:rsidRDefault="00942D78" w:rsidP="00942D78">
      <w:pPr>
        <w:tabs>
          <w:tab w:val="left" w:pos="0"/>
        </w:tabs>
        <w:spacing w:line="360" w:lineRule="auto"/>
        <w:jc w:val="both"/>
        <w:rPr>
          <w:rFonts w:ascii="Times New Roman" w:hAnsi="Times New Roman" w:cs="Times New Roman"/>
          <w:b/>
          <w:sz w:val="24"/>
          <w:szCs w:val="24"/>
        </w:rPr>
      </w:pPr>
    </w:p>
    <w:p w:rsidR="00942D78" w:rsidRPr="00DF67A6" w:rsidRDefault="00942D78" w:rsidP="00942D78">
      <w:pPr>
        <w:tabs>
          <w:tab w:val="left" w:pos="0"/>
        </w:tabs>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ab/>
        <w:t>A ESAG é uma escola que se localiza junto ao bairro da Malagueira, na cidade de</w:t>
      </w:r>
      <w:r w:rsidRPr="00D01346">
        <w:rPr>
          <w:rFonts w:ascii="Times New Roman" w:hAnsi="Times New Roman" w:cs="Times New Roman"/>
          <w:sz w:val="24"/>
          <w:szCs w:val="24"/>
        </w:rPr>
        <w:t xml:space="preserve"> Évora</w:t>
      </w:r>
      <w:r>
        <w:rPr>
          <w:rFonts w:ascii="Times New Roman" w:hAnsi="Times New Roman" w:cs="Times New Roman"/>
          <w:sz w:val="24"/>
          <w:szCs w:val="24"/>
        </w:rPr>
        <w:t xml:space="preserve">. Esta escola foi fundada em 1841 sob o nome de Liceu Nacional de Évora e funcionou no edifício principal da Universidade de Évora (Colégio Espírito Santo) até 1979, altura em que se mudou para as atuais instalações. Os edifícios que a constituem já não estão como novos, mas a escola encontra-se perfeitamente equipada para as necessidades educativas da comunidade de mais de seiscentos alunos e cento e vinte professores. Esta escola oferece aos seus alunos, além do ensino regular básico e secundário, cursos profissionais e cursos de educação e formação. No ensino secundário regular oferece as áreas de </w:t>
      </w:r>
      <w:r w:rsidRPr="00D01346">
        <w:rPr>
          <w:rFonts w:ascii="Times New Roman" w:hAnsi="Times New Roman" w:cs="Times New Roman"/>
          <w:sz w:val="24"/>
          <w:szCs w:val="24"/>
        </w:rPr>
        <w:t>Línguas e Humanidades, Ciências e Tecnologias, e Ciências Socioeconómicas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 grupo de espanhol da ESAG é constituído por quatros professores e tem ainda um assistente de língua espanhola colocado pelo </w:t>
      </w:r>
      <w:r w:rsidRPr="00B7501D">
        <w:rPr>
          <w:rFonts w:ascii="Times New Roman" w:hAnsi="Times New Roman" w:cs="Times New Roman"/>
          <w:i/>
          <w:sz w:val="24"/>
          <w:szCs w:val="24"/>
        </w:rPr>
        <w:t>Projeto</w:t>
      </w:r>
      <w:r>
        <w:rPr>
          <w:rFonts w:ascii="Times New Roman" w:hAnsi="Times New Roman" w:cs="Times New Roman"/>
          <w:sz w:val="24"/>
          <w:szCs w:val="24"/>
        </w:rPr>
        <w:t xml:space="preserve"> </w:t>
      </w:r>
      <w:proofErr w:type="spellStart"/>
      <w:r>
        <w:rPr>
          <w:rFonts w:ascii="Times New Roman" w:hAnsi="Times New Roman" w:cs="Times New Roman"/>
          <w:i/>
          <w:sz w:val="24"/>
          <w:szCs w:val="24"/>
        </w:rPr>
        <w:t>Comenius</w:t>
      </w:r>
      <w:proofErr w:type="spellEnd"/>
      <w:r>
        <w:rPr>
          <w:rFonts w:ascii="Times New Roman" w:hAnsi="Times New Roman" w:cs="Times New Roman"/>
          <w:sz w:val="24"/>
          <w:szCs w:val="24"/>
        </w:rPr>
        <w:t xml:space="preserve">, que coopera com os professores de espanhol em algumas aulas. O elevado número de professores de espanhol na ESAG, tendo em conta a média de professores de espanhol existentes nas escolas, revelou ser uma mais-valia para </w:t>
      </w:r>
      <w:r w:rsidRPr="0099118E">
        <w:rPr>
          <w:rFonts w:ascii="Times New Roman" w:hAnsi="Times New Roman" w:cs="Times New Roman"/>
          <w:sz w:val="24"/>
          <w:szCs w:val="24"/>
        </w:rPr>
        <w:t>nó</w:t>
      </w:r>
      <w:r>
        <w:rPr>
          <w:rFonts w:ascii="Times New Roman" w:hAnsi="Times New Roman" w:cs="Times New Roman"/>
          <w:sz w:val="24"/>
          <w:szCs w:val="24"/>
        </w:rPr>
        <w:t>s, estudantes em prática de ensino supervisionada, pois pudemos constatar e vivenciar a dinâmica deste grupo disciplinar na escola. É prova desse dinamismo a diversidade de atividades propiciadas, que se traduzem em igual variedade de experiências de aprendizagem enriquecedoras e motivadoras proporcionadas aos nossos alunos.</w:t>
      </w:r>
      <w:r>
        <w:rPr>
          <w:rFonts w:ascii="Times New Roman" w:hAnsi="Times New Roman" w:cs="Times New Roman"/>
          <w:sz w:val="24"/>
          <w:szCs w:val="24"/>
        </w:rPr>
        <w:tab/>
      </w:r>
      <w:r>
        <w:tab/>
      </w:r>
      <w:r>
        <w:tab/>
      </w:r>
      <w:r>
        <w:tab/>
      </w:r>
      <w:r>
        <w:tab/>
      </w:r>
      <w:r>
        <w:tab/>
      </w:r>
      <w:r>
        <w:tab/>
      </w:r>
      <w:r w:rsidRPr="005365CC">
        <w:rPr>
          <w:rFonts w:ascii="Times New Roman" w:hAnsi="Times New Roman" w:cs="Times New Roman"/>
          <w:sz w:val="24"/>
          <w:szCs w:val="24"/>
        </w:rPr>
        <w:t>Enquanto estudantes em prática de ensino supervisionada pertencentes ao Departamento de Línguas da ESAG, tentámos, sempre que possível, assistir e colaborar nas diversas atividades realizadas pela escola, numa tentativa constante de enriquecer a nossa aprendizagem e podermos, assim, antecipar algumas situações que, seguramente</w:t>
      </w:r>
      <w:proofErr w:type="gramStart"/>
      <w:r w:rsidRPr="005365CC">
        <w:rPr>
          <w:rFonts w:ascii="Times New Roman" w:hAnsi="Times New Roman" w:cs="Times New Roman"/>
          <w:sz w:val="24"/>
          <w:szCs w:val="24"/>
        </w:rPr>
        <w:t>,</w:t>
      </w:r>
      <w:proofErr w:type="gramEnd"/>
      <w:r w:rsidRPr="005365CC">
        <w:rPr>
          <w:rFonts w:ascii="Times New Roman" w:hAnsi="Times New Roman" w:cs="Times New Roman"/>
          <w:sz w:val="24"/>
          <w:szCs w:val="24"/>
        </w:rPr>
        <w:t xml:space="preserve"> nos serão apresentadas na nossa vida profissional. Para tal, no início do ano letivo, procurámos analisar os programas de espanhol e de português a fim de refletirmos sobre as planificações em uso na escola, apresentando a nossa própria proposta de planificação anual. Assistimos a algumas reuniões de grupo disciplinar e colaborámos na definição dos critérios de avaliação das competências dos alunos. Participámos em diversas atividades, quer no âmbito da disciplina de espanhol, quer na de português com o objetivo de nos embrenharmos ao máximo, e sempre que possível, na realidade escolar </w:t>
      </w:r>
      <w:r>
        <w:rPr>
          <w:rFonts w:ascii="Times New Roman" w:hAnsi="Times New Roman" w:cs="Times New Roman"/>
          <w:sz w:val="24"/>
          <w:szCs w:val="24"/>
        </w:rPr>
        <w:t>e movidas pela vontade de aprender mais</w:t>
      </w:r>
      <w:r w:rsidRPr="005365CC">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42D94">
        <w:rPr>
          <w:rFonts w:ascii="Times New Roman" w:hAnsi="Times New Roman" w:cs="Times New Roman"/>
          <w:sz w:val="24"/>
          <w:szCs w:val="24"/>
        </w:rPr>
        <w:lastRenderedPageBreak/>
        <w:t xml:space="preserve">Coorganizámos a </w:t>
      </w:r>
      <w:r w:rsidRPr="00C42D94">
        <w:rPr>
          <w:rFonts w:ascii="Times New Roman" w:hAnsi="Times New Roman" w:cs="Times New Roman"/>
          <w:i/>
          <w:sz w:val="24"/>
          <w:szCs w:val="24"/>
        </w:rPr>
        <w:t xml:space="preserve">Semana da Hispanidade </w:t>
      </w:r>
      <w:r w:rsidRPr="00C42D94">
        <w:rPr>
          <w:rFonts w:ascii="Times New Roman" w:hAnsi="Times New Roman" w:cs="Times New Roman"/>
          <w:sz w:val="24"/>
          <w:szCs w:val="24"/>
        </w:rPr>
        <w:t xml:space="preserve">integrada no Plano Anual </w:t>
      </w:r>
      <w:r w:rsidRPr="00F04F66">
        <w:rPr>
          <w:rFonts w:ascii="Times New Roman" w:hAnsi="Times New Roman" w:cs="Times New Roman"/>
          <w:sz w:val="24"/>
          <w:szCs w:val="24"/>
        </w:rPr>
        <w:t xml:space="preserve">de Atividades (ver anexo </w:t>
      </w:r>
      <w:r>
        <w:rPr>
          <w:rFonts w:ascii="Times New Roman" w:hAnsi="Times New Roman" w:cs="Times New Roman"/>
          <w:sz w:val="24"/>
          <w:szCs w:val="24"/>
        </w:rPr>
        <w:t>30</w:t>
      </w:r>
      <w:r w:rsidRPr="00F04F66">
        <w:rPr>
          <w:rFonts w:ascii="Times New Roman" w:hAnsi="Times New Roman" w:cs="Times New Roman"/>
          <w:sz w:val="24"/>
          <w:szCs w:val="24"/>
        </w:rPr>
        <w:t>), que decorreu entre os dias dez e catorze de outubro, na ESAG, e destinada a toda a comunidade em geral. As atividades realizadas consistiram</w:t>
      </w:r>
      <w:r w:rsidRPr="00C42D94">
        <w:rPr>
          <w:rFonts w:ascii="Times New Roman" w:hAnsi="Times New Roman" w:cs="Times New Roman"/>
          <w:sz w:val="24"/>
          <w:szCs w:val="24"/>
        </w:rPr>
        <w:t xml:space="preserve"> na exposição de trabalhos de alunos da turma do décimo segundo H1 sobre o México, e em articulação com a disciplina de geografia através da projeção de vídeos sobre a tauromaquia. Foi colocado um mural com o título </w:t>
      </w:r>
      <w:r w:rsidRPr="00C42D94">
        <w:rPr>
          <w:rFonts w:ascii="Times New Roman" w:hAnsi="Times New Roman" w:cs="Times New Roman"/>
          <w:i/>
          <w:sz w:val="24"/>
          <w:szCs w:val="24"/>
        </w:rPr>
        <w:t xml:space="preserve">Touradas – Contra ou a favor? </w:t>
      </w:r>
      <w:proofErr w:type="gramStart"/>
      <w:r w:rsidRPr="00C42D94">
        <w:rPr>
          <w:rFonts w:ascii="Times New Roman" w:hAnsi="Times New Roman" w:cs="Times New Roman"/>
          <w:sz w:val="24"/>
          <w:szCs w:val="24"/>
        </w:rPr>
        <w:t>para</w:t>
      </w:r>
      <w:proofErr w:type="gramEnd"/>
      <w:r w:rsidRPr="00C42D94">
        <w:rPr>
          <w:rFonts w:ascii="Times New Roman" w:hAnsi="Times New Roman" w:cs="Times New Roman"/>
          <w:sz w:val="24"/>
          <w:szCs w:val="24"/>
        </w:rPr>
        <w:t xml:space="preserve"> que os alunos</w:t>
      </w:r>
      <w:r w:rsidRPr="00C42D94">
        <w:rPr>
          <w:rFonts w:ascii="Times New Roman" w:hAnsi="Times New Roman" w:cs="Times New Roman"/>
          <w:i/>
          <w:sz w:val="24"/>
          <w:szCs w:val="24"/>
        </w:rPr>
        <w:t xml:space="preserve"> </w:t>
      </w:r>
      <w:r w:rsidRPr="00C42D94">
        <w:rPr>
          <w:rFonts w:ascii="Times New Roman" w:hAnsi="Times New Roman" w:cs="Times New Roman"/>
          <w:sz w:val="24"/>
          <w:szCs w:val="24"/>
        </w:rPr>
        <w:t xml:space="preserve">escrevessem a sua opinião, foi dada uma conferência sobre </w:t>
      </w:r>
      <w:r w:rsidRPr="00C42D94">
        <w:rPr>
          <w:rFonts w:ascii="Times New Roman" w:hAnsi="Times New Roman" w:cs="Times New Roman"/>
          <w:i/>
          <w:sz w:val="24"/>
          <w:szCs w:val="24"/>
        </w:rPr>
        <w:t xml:space="preserve">Los falsos amigos </w:t>
      </w:r>
      <w:r w:rsidRPr="00C42D94">
        <w:rPr>
          <w:rFonts w:ascii="Times New Roman" w:hAnsi="Times New Roman" w:cs="Times New Roman"/>
          <w:sz w:val="24"/>
          <w:szCs w:val="24"/>
        </w:rPr>
        <w:t>por uma professora da escola, ouviu-se música hispânica e foi feita uma demonstração de dança espanhola que esteve a cargo de uma convidada, professora de dança de nacionalidade espanhola</w:t>
      </w:r>
      <w:r>
        <w:rPr>
          <w:rFonts w:ascii="Times New Roman" w:hAnsi="Times New Roman" w:cs="Times New Roman"/>
          <w:sz w:val="24"/>
          <w:szCs w:val="24"/>
        </w:rPr>
        <w:t xml:space="preserve"> (ver anexo 31)</w:t>
      </w:r>
      <w:r w:rsidRPr="00C42D94">
        <w:rPr>
          <w:rFonts w:ascii="Times New Roman" w:hAnsi="Times New Roman" w:cs="Times New Roman"/>
          <w:sz w:val="24"/>
          <w:szCs w:val="24"/>
        </w:rPr>
        <w:t>. Houve ainda a</w:t>
      </w:r>
      <w:r w:rsidRPr="00C42D94">
        <w:rPr>
          <w:rFonts w:ascii="Times New Roman" w:hAnsi="Times New Roman" w:cs="Times New Roman"/>
          <w:color w:val="FF0000"/>
          <w:sz w:val="24"/>
          <w:szCs w:val="24"/>
        </w:rPr>
        <w:t xml:space="preserve"> </w:t>
      </w:r>
      <w:r w:rsidRPr="00C42D94">
        <w:rPr>
          <w:rFonts w:ascii="Times New Roman" w:hAnsi="Times New Roman" w:cs="Times New Roman"/>
          <w:sz w:val="24"/>
          <w:szCs w:val="24"/>
        </w:rPr>
        <w:t xml:space="preserve">projeção de dois filmes espanhóis para os alunos, que foram </w:t>
      </w:r>
      <w:proofErr w:type="spellStart"/>
      <w:r w:rsidRPr="00C42D94">
        <w:rPr>
          <w:rFonts w:ascii="Times New Roman" w:hAnsi="Times New Roman" w:cs="Times New Roman"/>
          <w:i/>
          <w:sz w:val="24"/>
          <w:szCs w:val="24"/>
        </w:rPr>
        <w:t>Mortadelo</w:t>
      </w:r>
      <w:proofErr w:type="spellEnd"/>
      <w:r w:rsidRPr="00C42D94">
        <w:rPr>
          <w:rFonts w:ascii="Times New Roman" w:hAnsi="Times New Roman" w:cs="Times New Roman"/>
          <w:i/>
          <w:sz w:val="24"/>
          <w:szCs w:val="24"/>
        </w:rPr>
        <w:t xml:space="preserve"> y </w:t>
      </w:r>
      <w:proofErr w:type="spellStart"/>
      <w:r w:rsidRPr="00C42D94">
        <w:rPr>
          <w:rFonts w:ascii="Times New Roman" w:hAnsi="Times New Roman" w:cs="Times New Roman"/>
          <w:i/>
          <w:sz w:val="24"/>
          <w:szCs w:val="24"/>
        </w:rPr>
        <w:t>Filemón</w:t>
      </w:r>
      <w:proofErr w:type="spellEnd"/>
      <w:r w:rsidRPr="00C42D94">
        <w:rPr>
          <w:rFonts w:ascii="Times New Roman" w:hAnsi="Times New Roman" w:cs="Times New Roman"/>
          <w:i/>
          <w:sz w:val="24"/>
          <w:szCs w:val="24"/>
        </w:rPr>
        <w:t xml:space="preserve">, </w:t>
      </w:r>
      <w:r w:rsidRPr="00C42D94">
        <w:rPr>
          <w:rFonts w:ascii="Times New Roman" w:hAnsi="Times New Roman" w:cs="Times New Roman"/>
          <w:sz w:val="24"/>
          <w:szCs w:val="24"/>
        </w:rPr>
        <w:t>filme escolhido para os alunos do terceiro ciclo por ser um filme cómico, de animação, que se trata de uma adaptação ao cinema de duas personagens da banda desenhada espanhola e que retrata a aventura de dois disparatados agentes de investigação. Este pareceu-nos o filme mais indicado para os alunos de terceiro ciclo e elegemo-lo como sendo uma forma divertida dos nossos alunos contatarem com a língua e cultura espanhola. Além disso os alunos de espanhol estão já familiarizados com esta dupla de personagens de banda desenhada pois aparecem recorrentemente nos manuais da disciplina. Para os alunos do ensino secundário foi eleito o filme</w:t>
      </w:r>
      <w:r w:rsidRPr="00C42D94">
        <w:rPr>
          <w:rFonts w:ascii="Times New Roman" w:hAnsi="Times New Roman" w:cs="Times New Roman"/>
          <w:i/>
          <w:sz w:val="24"/>
          <w:szCs w:val="24"/>
        </w:rPr>
        <w:t xml:space="preserve"> La </w:t>
      </w:r>
      <w:proofErr w:type="spellStart"/>
      <w:r w:rsidRPr="00C42D94">
        <w:rPr>
          <w:rFonts w:ascii="Times New Roman" w:hAnsi="Times New Roman" w:cs="Times New Roman"/>
          <w:i/>
          <w:sz w:val="24"/>
          <w:szCs w:val="24"/>
        </w:rPr>
        <w:t>Lengua</w:t>
      </w:r>
      <w:proofErr w:type="spellEnd"/>
      <w:r w:rsidRPr="00C42D94">
        <w:rPr>
          <w:rFonts w:ascii="Times New Roman" w:hAnsi="Times New Roman" w:cs="Times New Roman"/>
          <w:i/>
          <w:sz w:val="24"/>
          <w:szCs w:val="24"/>
        </w:rPr>
        <w:t xml:space="preserve"> de Las Mariposas</w:t>
      </w:r>
      <w:r w:rsidRPr="00C42D94">
        <w:rPr>
          <w:rFonts w:ascii="Times New Roman" w:hAnsi="Times New Roman" w:cs="Times New Roman"/>
          <w:sz w:val="24"/>
          <w:szCs w:val="24"/>
        </w:rPr>
        <w:t>, um filme de uma maior densidade psicológica que requer, por parte dos nossos alunos, alguma maturidade pela sua história forte e baseada em factos verídicos. Este filme retrata a relação de um professor do primeiro ciclo com os seus alunos, sob um fundo político, marcado pelo início da Guerra Civil espanhola cujo tema sociocultural é um dos temas presentes no programa de espanhol de décimo ano, e, por isso pareceu-nos ser o mais adequado. Este filme teve uma grande aceitação por parte dos alunos e o tema foi trabalhado, posteriormente, nas disciplinas de espanhol e de história.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Para terminar a </w:t>
      </w:r>
      <w:r>
        <w:rPr>
          <w:rFonts w:ascii="Times New Roman" w:hAnsi="Times New Roman" w:cs="Times New Roman"/>
          <w:i/>
          <w:sz w:val="24"/>
          <w:szCs w:val="24"/>
        </w:rPr>
        <w:t>Semana da Hispanidade</w:t>
      </w:r>
      <w:r>
        <w:rPr>
          <w:rFonts w:ascii="Times New Roman" w:hAnsi="Times New Roman" w:cs="Times New Roman"/>
          <w:sz w:val="24"/>
          <w:szCs w:val="24"/>
        </w:rPr>
        <w:t xml:space="preserve"> foi servido um almoço típico da gastronomia espanhola na cantina da escola, com o qual professores e alunos puderam conhecer e degustar alguns dos pratos típicos do país vizinho tais como o </w:t>
      </w:r>
      <w:r>
        <w:rPr>
          <w:rFonts w:ascii="Times New Roman" w:hAnsi="Times New Roman" w:cs="Times New Roman"/>
          <w:i/>
          <w:sz w:val="24"/>
          <w:szCs w:val="24"/>
        </w:rPr>
        <w:t>caldo de aves</w:t>
      </w:r>
      <w:r>
        <w:rPr>
          <w:rFonts w:ascii="Times New Roman" w:hAnsi="Times New Roman" w:cs="Times New Roman"/>
          <w:sz w:val="24"/>
          <w:szCs w:val="24"/>
        </w:rPr>
        <w:t xml:space="preserve">, a </w:t>
      </w:r>
      <w:proofErr w:type="spellStart"/>
      <w:r>
        <w:rPr>
          <w:rFonts w:ascii="Times New Roman" w:hAnsi="Times New Roman" w:cs="Times New Roman"/>
          <w:i/>
          <w:sz w:val="24"/>
          <w:szCs w:val="24"/>
        </w:rPr>
        <w:t>tortilla</w:t>
      </w:r>
      <w:proofErr w:type="spellEnd"/>
      <w:r>
        <w:rPr>
          <w:rFonts w:ascii="Times New Roman" w:hAnsi="Times New Roman" w:cs="Times New Roman"/>
          <w:sz w:val="24"/>
          <w:szCs w:val="24"/>
        </w:rPr>
        <w:t xml:space="preserve"> e o </w:t>
      </w:r>
      <w:r w:rsidRPr="00F04F66">
        <w:rPr>
          <w:rFonts w:ascii="Times New Roman" w:hAnsi="Times New Roman" w:cs="Times New Roman"/>
          <w:i/>
          <w:sz w:val="24"/>
          <w:szCs w:val="24"/>
        </w:rPr>
        <w:t xml:space="preserve">flan </w:t>
      </w:r>
      <w:r w:rsidRPr="00F04F66">
        <w:rPr>
          <w:rFonts w:ascii="Times New Roman" w:hAnsi="Times New Roman" w:cs="Times New Roman"/>
          <w:sz w:val="24"/>
          <w:szCs w:val="24"/>
        </w:rPr>
        <w:t xml:space="preserve">(ver anexo </w:t>
      </w:r>
      <w:r>
        <w:rPr>
          <w:rFonts w:ascii="Times New Roman" w:hAnsi="Times New Roman" w:cs="Times New Roman"/>
          <w:sz w:val="24"/>
          <w:szCs w:val="24"/>
        </w:rPr>
        <w:t>32</w:t>
      </w:r>
      <w:r w:rsidRPr="00F04F66">
        <w:rPr>
          <w:rFonts w:ascii="Times New Roman" w:hAnsi="Times New Roman" w:cs="Times New Roman"/>
          <w:sz w:val="24"/>
          <w:szCs w:val="24"/>
        </w:rPr>
        <w:t>).</w:t>
      </w:r>
      <w:r w:rsidRPr="00F04F66">
        <w:rPr>
          <w:rFonts w:ascii="Times New Roman" w:hAnsi="Times New Roman" w:cs="Times New Roman"/>
          <w:sz w:val="24"/>
          <w:szCs w:val="24"/>
        </w:rPr>
        <w:tab/>
      </w:r>
      <w:r>
        <w:tab/>
      </w:r>
      <w:r>
        <w:tab/>
      </w:r>
      <w:r>
        <w:tab/>
      </w:r>
      <w:r>
        <w:tab/>
      </w:r>
      <w:r>
        <w:tab/>
      </w:r>
      <w:r>
        <w:tab/>
      </w:r>
      <w:r>
        <w:tab/>
      </w:r>
      <w:r>
        <w:rPr>
          <w:rFonts w:ascii="Times New Roman" w:hAnsi="Times New Roman" w:cs="Times New Roman"/>
          <w:sz w:val="24"/>
          <w:szCs w:val="24"/>
        </w:rPr>
        <w:t xml:space="preserve">A organização de uma atividade como esta, de quatro dias, requer a colaboração de várias pessoas, por isso, a cooperação das estudantes em prática de ensino supervisionada com os professores do departamento de línguas e com a nossa orientadora de espanhol representou uma mais-valia para o sucesso da atividade, ao </w:t>
      </w:r>
      <w:r>
        <w:rPr>
          <w:rFonts w:ascii="Times New Roman" w:hAnsi="Times New Roman" w:cs="Times New Roman"/>
          <w:sz w:val="24"/>
          <w:szCs w:val="24"/>
        </w:rPr>
        <w:lastRenderedPageBreak/>
        <w:t xml:space="preserve">mesmo tempo que significou mais um momento de aprendizagem para nós. Coorganizámos a exposição alusiva ao </w:t>
      </w:r>
      <w:r w:rsidRPr="00F04F66">
        <w:rPr>
          <w:rFonts w:ascii="Times New Roman" w:hAnsi="Times New Roman" w:cs="Times New Roman"/>
          <w:sz w:val="24"/>
          <w:szCs w:val="24"/>
        </w:rPr>
        <w:t xml:space="preserve">México (ver anexo </w:t>
      </w:r>
      <w:r>
        <w:rPr>
          <w:rFonts w:ascii="Times New Roman" w:hAnsi="Times New Roman" w:cs="Times New Roman"/>
          <w:sz w:val="24"/>
          <w:szCs w:val="24"/>
        </w:rPr>
        <w:t>33</w:t>
      </w:r>
      <w:r w:rsidRPr="00F04F66">
        <w:rPr>
          <w:rFonts w:ascii="Times New Roman" w:hAnsi="Times New Roman" w:cs="Times New Roman"/>
          <w:sz w:val="24"/>
          <w:szCs w:val="24"/>
        </w:rPr>
        <w:t xml:space="preserve">) </w:t>
      </w:r>
      <w:proofErr w:type="gramStart"/>
      <w:r w:rsidRPr="00F04F66">
        <w:rPr>
          <w:rFonts w:ascii="Times New Roman" w:hAnsi="Times New Roman" w:cs="Times New Roman"/>
          <w:sz w:val="24"/>
          <w:szCs w:val="24"/>
        </w:rPr>
        <w:t>preparámos</w:t>
      </w:r>
      <w:proofErr w:type="gramEnd"/>
      <w:r w:rsidRPr="00F04F66">
        <w:rPr>
          <w:rFonts w:ascii="Times New Roman" w:hAnsi="Times New Roman" w:cs="Times New Roman"/>
          <w:sz w:val="24"/>
          <w:szCs w:val="24"/>
        </w:rPr>
        <w:t xml:space="preserve"> diversos materiais, ajudámos na montagem e divulgação da própria exposição e colaborámos na logística da visualização dos filmes.</w:t>
      </w:r>
      <w:r w:rsidRPr="00F04F66">
        <w:rPr>
          <w:rFonts w:ascii="Times New Roman" w:hAnsi="Times New Roman" w:cs="Times New Roman"/>
          <w:sz w:val="24"/>
          <w:szCs w:val="24"/>
        </w:rPr>
        <w:tab/>
      </w:r>
      <w:r w:rsidRPr="00F04F66">
        <w:rPr>
          <w:rFonts w:ascii="Times New Roman" w:hAnsi="Times New Roman" w:cs="Times New Roman"/>
          <w:sz w:val="24"/>
          <w:szCs w:val="24"/>
        </w:rPr>
        <w:tab/>
      </w:r>
      <w:r w:rsidRPr="00F04F66">
        <w:rPr>
          <w:rFonts w:ascii="Times New Roman" w:hAnsi="Times New Roman" w:cs="Times New Roman"/>
          <w:sz w:val="24"/>
          <w:szCs w:val="24"/>
        </w:rPr>
        <w:tab/>
      </w:r>
      <w:r w:rsidRPr="00F04F66">
        <w:rPr>
          <w:rFonts w:ascii="Times New Roman" w:hAnsi="Times New Roman" w:cs="Times New Roman"/>
          <w:sz w:val="24"/>
          <w:szCs w:val="24"/>
        </w:rPr>
        <w:tab/>
      </w:r>
      <w:r w:rsidRPr="00F04F66">
        <w:rPr>
          <w:rFonts w:ascii="Times New Roman" w:hAnsi="Times New Roman" w:cs="Times New Roman"/>
          <w:sz w:val="24"/>
          <w:szCs w:val="24"/>
        </w:rPr>
        <w:tab/>
      </w:r>
      <w:r w:rsidRPr="00F04F66">
        <w:rPr>
          <w:rFonts w:ascii="Times New Roman" w:hAnsi="Times New Roman" w:cs="Times New Roman"/>
          <w:sz w:val="24"/>
          <w:szCs w:val="24"/>
        </w:rPr>
        <w:tab/>
      </w:r>
      <w:r w:rsidRPr="00F04F66">
        <w:rPr>
          <w:rFonts w:ascii="Times New Roman" w:hAnsi="Times New Roman" w:cs="Times New Roman"/>
          <w:sz w:val="24"/>
          <w:szCs w:val="24"/>
        </w:rPr>
        <w:tab/>
      </w:r>
      <w:r w:rsidRPr="00F04F66">
        <w:rPr>
          <w:rFonts w:ascii="Times New Roman" w:hAnsi="Times New Roman" w:cs="Times New Roman"/>
          <w:sz w:val="24"/>
          <w:szCs w:val="24"/>
        </w:rPr>
        <w:tab/>
        <w:t xml:space="preserve">Tivemos o prazer de acompanhar os nossos alunos de espanhol, do nono ano, numa outra atividade, a visita de estudo à Fundação Eugénio de Almeida, em Évora, para ver a exposição intitulada </w:t>
      </w:r>
      <w:r w:rsidRPr="00F04F66">
        <w:rPr>
          <w:rFonts w:ascii="Times New Roman" w:hAnsi="Times New Roman" w:cs="Times New Roman"/>
          <w:i/>
          <w:sz w:val="24"/>
          <w:szCs w:val="24"/>
        </w:rPr>
        <w:t>+ X 10 Jovens Artistas Ibero-Americanos</w:t>
      </w:r>
      <w:r w:rsidRPr="00F04F66">
        <w:rPr>
          <w:rFonts w:ascii="Times New Roman" w:hAnsi="Times New Roman" w:cs="Times New Roman"/>
          <w:sz w:val="24"/>
          <w:szCs w:val="24"/>
        </w:rPr>
        <w:t xml:space="preserve">, uma mostra que reunia cinquenta e três obras de artistas Ibero-Americanos, onde os alunos tiveram oportunidade de contatar com obras de arte da cultura ibero-americana (ver anexo </w:t>
      </w:r>
      <w:r>
        <w:rPr>
          <w:rFonts w:ascii="Times New Roman" w:hAnsi="Times New Roman" w:cs="Times New Roman"/>
          <w:sz w:val="24"/>
          <w:szCs w:val="24"/>
        </w:rPr>
        <w:t>34</w:t>
      </w:r>
      <w:r w:rsidRPr="00F04F66">
        <w:rPr>
          <w:rFonts w:ascii="Times New Roman" w:hAnsi="Times New Roman" w:cs="Times New Roman"/>
          <w:sz w:val="24"/>
          <w:szCs w:val="24"/>
        </w:rPr>
        <w:t>).</w:t>
      </w:r>
      <w:r>
        <w:rPr>
          <w:rFonts w:ascii="Times New Roman" w:hAnsi="Times New Roman" w:cs="Times New Roman"/>
          <w:sz w:val="24"/>
          <w:szCs w:val="24"/>
        </w:rPr>
        <w:t xml:space="preserve"> No final, os alunos foram convidados a criarem, eles próprios, a partir de recortes de folhas de jornal, uma obra feita por eles, sobre um croqui de uma das obras presentes na </w:t>
      </w:r>
      <w:r w:rsidRPr="00F04F66">
        <w:rPr>
          <w:rFonts w:ascii="Times New Roman" w:hAnsi="Times New Roman" w:cs="Times New Roman"/>
          <w:sz w:val="24"/>
          <w:szCs w:val="24"/>
        </w:rPr>
        <w:t xml:space="preserve">exposição (ver anexo </w:t>
      </w:r>
      <w:r>
        <w:rPr>
          <w:rFonts w:ascii="Times New Roman" w:hAnsi="Times New Roman" w:cs="Times New Roman"/>
          <w:sz w:val="24"/>
          <w:szCs w:val="24"/>
        </w:rPr>
        <w:t>35</w:t>
      </w:r>
      <w:r w:rsidRPr="00F04F66">
        <w:rPr>
          <w:rFonts w:ascii="Times New Roman" w:hAnsi="Times New Roman" w:cs="Times New Roman"/>
          <w:sz w:val="24"/>
          <w:szCs w:val="24"/>
        </w:rPr>
        <w:t>).</w:t>
      </w:r>
      <w:r>
        <w:rPr>
          <w:rFonts w:ascii="Times New Roman" w:hAnsi="Times New Roman" w:cs="Times New Roman"/>
          <w:color w:val="FF0000"/>
          <w:sz w:val="24"/>
          <w:szCs w:val="24"/>
        </w:rPr>
        <w:t xml:space="preserve"> </w:t>
      </w:r>
      <w:r w:rsidRPr="00A833F9">
        <w:rPr>
          <w:rFonts w:ascii="Times New Roman" w:hAnsi="Times New Roman" w:cs="Times New Roman"/>
          <w:sz w:val="24"/>
          <w:szCs w:val="24"/>
        </w:rPr>
        <w:t>Esta</w:t>
      </w:r>
      <w:r>
        <w:rPr>
          <w:rFonts w:ascii="Times New Roman" w:hAnsi="Times New Roman" w:cs="Times New Roman"/>
          <w:color w:val="FF0000"/>
          <w:sz w:val="24"/>
          <w:szCs w:val="24"/>
        </w:rPr>
        <w:t xml:space="preserve"> </w:t>
      </w:r>
      <w:r>
        <w:rPr>
          <w:rFonts w:ascii="Times New Roman" w:hAnsi="Times New Roman" w:cs="Times New Roman"/>
          <w:sz w:val="24"/>
          <w:szCs w:val="24"/>
        </w:rPr>
        <w:t>f</w:t>
      </w:r>
      <w:r w:rsidRPr="00EF5EE6">
        <w:rPr>
          <w:rFonts w:ascii="Times New Roman" w:hAnsi="Times New Roman" w:cs="Times New Roman"/>
          <w:sz w:val="24"/>
          <w:szCs w:val="24"/>
        </w:rPr>
        <w:t>oi uma experiência enriquecedora para os alunos pois puderam beber um pouco da cultura hispânica fora do ambiente a que estão habituados, a sala de aula.</w:t>
      </w:r>
      <w:r w:rsidRPr="00EF5EE6">
        <w:rPr>
          <w:rFonts w:ascii="Times New Roman" w:hAnsi="Times New Roman" w:cs="Times New Roman"/>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sidRPr="00A833F9">
        <w:rPr>
          <w:rFonts w:ascii="Times New Roman" w:hAnsi="Times New Roman" w:cs="Times New Roman"/>
          <w:sz w:val="24"/>
          <w:szCs w:val="24"/>
        </w:rPr>
        <w:t>Cooperámos numa outra atividade proporcionada aos alunos de espanhol do décimo H1,</w:t>
      </w:r>
      <w:r w:rsidRPr="00A833F9">
        <w:rPr>
          <w:rFonts w:ascii="Times New Roman" w:hAnsi="Times New Roman" w:cs="Times New Roman"/>
          <w:color w:val="FF0000"/>
          <w:sz w:val="24"/>
          <w:szCs w:val="24"/>
        </w:rPr>
        <w:t xml:space="preserve"> </w:t>
      </w:r>
      <w:r w:rsidRPr="00A833F9">
        <w:rPr>
          <w:rFonts w:ascii="Times New Roman" w:hAnsi="Times New Roman" w:cs="Times New Roman"/>
          <w:sz w:val="24"/>
          <w:szCs w:val="24"/>
        </w:rPr>
        <w:t>uma entrevista realizada a uma cidadã de nacionalidade peruana, convidada pela nossa professora orientadora e que foi à sala de aula fazer uma pequena apresentação sobre o Perú. No final da apresentação, os alunos tiveram a oportunidade de praticar a língua numa situação de comunicação real, colocando questões a uma pessoa nativa de um país hispânico. Esta experiência foi muito positiva, uma vez que os nossos alunos tiveram a oportunidade de interagir oralmente, ao vivo, com um falante da língua, sem ser no contexto de sala de aula ou com a ajuda do professor. Os alunos tiveram de mobilizar a sua competência comunicativa de forma a estabelecer uma comunicação lidando com as dificuldades que poderiam advir dessa situação.</w:t>
      </w:r>
      <w:r>
        <w:rPr>
          <w:rFonts w:ascii="Times New Roman" w:hAnsi="Times New Roman" w:cs="Times New Roman"/>
          <w:sz w:val="24"/>
          <w:szCs w:val="24"/>
        </w:rPr>
        <w:tab/>
      </w:r>
      <w:r>
        <w:rPr>
          <w:rFonts w:ascii="Times New Roman" w:hAnsi="Times New Roman" w:cs="Times New Roman"/>
          <w:sz w:val="24"/>
          <w:szCs w:val="24"/>
        </w:rPr>
        <w:tab/>
        <w:t>Com variadas atividades a decorrer durante o ano letivo, eis que chega o momento de nós, estudantes em prática de ensino supervisionada, pensarmos numa atividade cultural de nossa exclusiva autoria para proporcionar aos alunos das disciplinas de espanhol e de português e que, ao mesmo tempo, os envolvesse na mesma. Inicialmente pareceu-nos uma tarefa difícil pensar em algo que ainda não tivesse sido feito, que fosse original, que causasse um impacto positivo nos alunos e que os motivasse a participar. A juntar a tudo isto, e porque o terceiro período estava a chegar ao fim, gostávamos de propor uma atividade que pudesse abraçar as duas disciplinas, uma vez que tínhamos alunos em comum nas duas áreas disciplinares. Por essa razão</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decidimos fazer uma atividade à qual chamámos </w:t>
      </w:r>
      <w:r>
        <w:rPr>
          <w:rFonts w:ascii="Times New Roman" w:hAnsi="Times New Roman" w:cs="Times New Roman"/>
          <w:i/>
          <w:sz w:val="24"/>
          <w:szCs w:val="24"/>
        </w:rPr>
        <w:t xml:space="preserve">Poesia Ibérica </w:t>
      </w:r>
      <w:r>
        <w:rPr>
          <w:rFonts w:ascii="Times New Roman" w:hAnsi="Times New Roman" w:cs="Times New Roman"/>
          <w:sz w:val="24"/>
          <w:szCs w:val="24"/>
        </w:rPr>
        <w:t xml:space="preserve">(ver anexo </w:t>
      </w:r>
      <w:r>
        <w:rPr>
          <w:rFonts w:ascii="Times New Roman" w:hAnsi="Times New Roman" w:cs="Times New Roman"/>
          <w:sz w:val="24"/>
          <w:szCs w:val="24"/>
        </w:rPr>
        <w:lastRenderedPageBreak/>
        <w:t>36</w:t>
      </w:r>
      <w:r w:rsidRPr="007B5F50">
        <w:rPr>
          <w:rFonts w:ascii="Times New Roman" w:hAnsi="Times New Roman" w:cs="Times New Roman"/>
          <w:sz w:val="24"/>
          <w:szCs w:val="24"/>
        </w:rPr>
        <w:t>).</w:t>
      </w:r>
      <w:r>
        <w:rPr>
          <w:rFonts w:ascii="Times New Roman" w:hAnsi="Times New Roman" w:cs="Times New Roman"/>
          <w:sz w:val="24"/>
          <w:szCs w:val="24"/>
        </w:rPr>
        <w:t xml:space="preserve"> Esta atividade cultural, integrada no Plano Anual de Atividades da escola, contou com a participação dos alunos do nono B, nono C, décimo H1 (Humanidades), décimo primeiro H1, décimo segundo H1, décimo segundo CT1 (Ciências e Tecnologia), das nossas professoras orientadoras e teve como eixo temático o título: </w:t>
      </w:r>
      <w:r w:rsidRPr="006437AF">
        <w:rPr>
          <w:rFonts w:ascii="Times New Roman" w:hAnsi="Times New Roman" w:cs="Times New Roman"/>
          <w:i/>
          <w:sz w:val="24"/>
          <w:szCs w:val="24"/>
        </w:rPr>
        <w:t>Ser ESAG, Estar no Mundo</w:t>
      </w:r>
      <w:r>
        <w:rPr>
          <w:rFonts w:ascii="Times New Roman" w:hAnsi="Times New Roman" w:cs="Times New Roman"/>
          <w:sz w:val="24"/>
          <w:szCs w:val="24"/>
        </w:rPr>
        <w:t>. O projeto cultural baseava-se na declamação de poemas e na elaboração das respetivas biografias pelos nossos alunos. A declamação de poemas incidia em textos de diversos poetas portugueses e espanhóis, acompanhada pelo som das guitarras da Tuna Académica da escola, que muito prontamente se disponibilizou para colaborar connosco.</w:t>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sidRPr="00645CD9">
        <w:rPr>
          <w:rFonts w:ascii="Times New Roman" w:hAnsi="Times New Roman" w:cs="Times New Roman"/>
          <w:sz w:val="24"/>
          <w:szCs w:val="24"/>
        </w:rPr>
        <w:t>A atividade teve como objetivos promover o gosto pela poesia e pela leitura, desenvolver a competência da expressão oral, da compreensão oral e da expressão escrita; conhecer e/ou aprofundar, ainda, conhecimentos sobre poetas portugueses e espanhóis e promover assim o conhecimento da cultura espanhola e portuguesa.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Para a execução do projeto, criámos, inicialmente, fichas de participação</w:t>
      </w:r>
      <w:r>
        <w:rPr>
          <w:rFonts w:ascii="Times New Roman" w:hAnsi="Times New Roman" w:cs="Times New Roman"/>
        </w:rPr>
        <w:t xml:space="preserve"> </w:t>
      </w:r>
      <w:r>
        <w:rPr>
          <w:rFonts w:ascii="Times New Roman" w:hAnsi="Times New Roman" w:cs="Times New Roman"/>
          <w:sz w:val="24"/>
          <w:szCs w:val="24"/>
        </w:rPr>
        <w:t xml:space="preserve">que foram posteriormente entregues aos alunos e preenchidas por eles, como forma de inscrição para o trabalho que seria feito por eles, a saber, a declamação dos poemas e a preparação das respetivas </w:t>
      </w:r>
      <w:r w:rsidRPr="00F04F66">
        <w:rPr>
          <w:rFonts w:ascii="Times New Roman" w:hAnsi="Times New Roman" w:cs="Times New Roman"/>
          <w:sz w:val="24"/>
          <w:szCs w:val="24"/>
        </w:rPr>
        <w:t xml:space="preserve">biografias (ver anexo </w:t>
      </w:r>
      <w:r>
        <w:rPr>
          <w:rFonts w:ascii="Times New Roman" w:hAnsi="Times New Roman" w:cs="Times New Roman"/>
          <w:sz w:val="24"/>
          <w:szCs w:val="24"/>
        </w:rPr>
        <w:t>37</w:t>
      </w:r>
      <w:r w:rsidRPr="00F04F66">
        <w:rPr>
          <w:rFonts w:ascii="Times New Roman" w:hAnsi="Times New Roman" w:cs="Times New Roman"/>
          <w:sz w:val="24"/>
          <w:szCs w:val="24"/>
        </w:rPr>
        <w:t xml:space="preserve">). Para a divulgação do projeto criámos panfletos (ver anexo </w:t>
      </w:r>
      <w:r>
        <w:rPr>
          <w:rFonts w:ascii="Times New Roman" w:hAnsi="Times New Roman" w:cs="Times New Roman"/>
          <w:sz w:val="24"/>
          <w:szCs w:val="24"/>
        </w:rPr>
        <w:t>36</w:t>
      </w:r>
      <w:r w:rsidRPr="00F04F66">
        <w:rPr>
          <w:rFonts w:ascii="Times New Roman" w:hAnsi="Times New Roman" w:cs="Times New Roman"/>
          <w:sz w:val="24"/>
          <w:szCs w:val="24"/>
        </w:rPr>
        <w:t>), os quais foram afixados em alguns sítios estratégicos do espaço escolar e elaborámos setas de indicação em papel autocolante para colar no chão, a fim de indicar o caminho para o lugar de realização da atividade, o anfiteatro da escola.</w:t>
      </w:r>
      <w:r w:rsidRPr="00F04F66">
        <w:rPr>
          <w:rFonts w:ascii="Times New Roman" w:hAnsi="Times New Roman" w:cs="Times New Roman"/>
          <w:sz w:val="24"/>
          <w:szCs w:val="24"/>
        </w:rPr>
        <w:tab/>
      </w:r>
      <w:r w:rsidRPr="00F04F66">
        <w:rPr>
          <w:rFonts w:ascii="Times New Roman" w:hAnsi="Times New Roman" w:cs="Times New Roman"/>
          <w:sz w:val="24"/>
          <w:szCs w:val="24"/>
        </w:rPr>
        <w:tab/>
      </w:r>
      <w:r w:rsidRPr="00F04F66">
        <w:rPr>
          <w:rFonts w:ascii="Times New Roman" w:hAnsi="Times New Roman" w:cs="Times New Roman"/>
          <w:sz w:val="24"/>
          <w:szCs w:val="24"/>
        </w:rPr>
        <w:tab/>
      </w:r>
      <w:r w:rsidRPr="00F04F66">
        <w:rPr>
          <w:rFonts w:ascii="Times New Roman" w:hAnsi="Times New Roman" w:cs="Times New Roman"/>
          <w:sz w:val="24"/>
          <w:szCs w:val="24"/>
        </w:rPr>
        <w:tab/>
      </w:r>
      <w:r w:rsidRPr="00F04F66">
        <w:rPr>
          <w:rFonts w:ascii="Times New Roman" w:hAnsi="Times New Roman" w:cs="Times New Roman"/>
          <w:sz w:val="24"/>
          <w:szCs w:val="24"/>
        </w:rPr>
        <w:tab/>
      </w:r>
      <w:r w:rsidRPr="00F04F66">
        <w:rPr>
          <w:rFonts w:ascii="Times New Roman" w:hAnsi="Times New Roman" w:cs="Times New Roman"/>
          <w:sz w:val="24"/>
          <w:szCs w:val="24"/>
        </w:rPr>
        <w:tab/>
      </w:r>
      <w:r w:rsidRPr="00F04F66">
        <w:rPr>
          <w:rFonts w:ascii="Times New Roman" w:hAnsi="Times New Roman" w:cs="Times New Roman"/>
          <w:sz w:val="24"/>
          <w:szCs w:val="24"/>
        </w:rPr>
        <w:tab/>
      </w:r>
      <w:r w:rsidRPr="00F04F66">
        <w:rPr>
          <w:rFonts w:ascii="Times New Roman" w:hAnsi="Times New Roman" w:cs="Times New Roman"/>
          <w:sz w:val="24"/>
          <w:szCs w:val="24"/>
        </w:rPr>
        <w:tab/>
      </w:r>
      <w:r w:rsidRPr="00F04F66">
        <w:rPr>
          <w:rFonts w:ascii="Times New Roman" w:hAnsi="Times New Roman" w:cs="Times New Roman"/>
          <w:sz w:val="24"/>
          <w:szCs w:val="24"/>
        </w:rPr>
        <w:tab/>
      </w:r>
      <w:r w:rsidRPr="00F04F66">
        <w:rPr>
          <w:rFonts w:ascii="Times New Roman" w:hAnsi="Times New Roman" w:cs="Times New Roman"/>
          <w:sz w:val="24"/>
          <w:szCs w:val="24"/>
        </w:rPr>
        <w:tab/>
      </w:r>
      <w:r w:rsidRPr="00F04F66">
        <w:rPr>
          <w:rFonts w:ascii="Times New Roman" w:hAnsi="Times New Roman" w:cs="Times New Roman"/>
          <w:sz w:val="24"/>
          <w:szCs w:val="24"/>
        </w:rPr>
        <w:tab/>
      </w:r>
      <w:r w:rsidRPr="00F04F66">
        <w:rPr>
          <w:rFonts w:ascii="Times New Roman" w:hAnsi="Times New Roman" w:cs="Times New Roman"/>
          <w:sz w:val="24"/>
          <w:szCs w:val="24"/>
        </w:rPr>
        <w:tab/>
        <w:t xml:space="preserve">No anfiteatro, resolvemos decorar as paredes com as respetivas biografias elaboradas pelos alunos (ver anexo </w:t>
      </w:r>
      <w:r>
        <w:rPr>
          <w:rFonts w:ascii="Times New Roman" w:hAnsi="Times New Roman" w:cs="Times New Roman"/>
          <w:sz w:val="24"/>
          <w:szCs w:val="24"/>
        </w:rPr>
        <w:t>38</w:t>
      </w:r>
      <w:r w:rsidRPr="00F04F66">
        <w:rPr>
          <w:rFonts w:ascii="Times New Roman" w:hAnsi="Times New Roman" w:cs="Times New Roman"/>
          <w:sz w:val="24"/>
          <w:szCs w:val="24"/>
        </w:rPr>
        <w:t xml:space="preserve">) e colocámos poemas nos apoios das cadeiras, para despertar o interesse dos alunos e outras pessoas que estivessem a assistir à atividade e que permitissem, ao mesmo tempo, </w:t>
      </w:r>
      <w:r w:rsidRPr="00F04F66">
        <w:rPr>
          <w:rFonts w:ascii="Times New Roman" w:eastAsia="Calibri" w:hAnsi="Times New Roman" w:cs="Times New Roman"/>
          <w:sz w:val="24"/>
          <w:szCs w:val="24"/>
        </w:rPr>
        <w:t>uma amostragem mais longa dos próprios autores e obras,</w:t>
      </w:r>
      <w:r w:rsidRPr="00F04F66">
        <w:rPr>
          <w:rFonts w:ascii="Times New Roman" w:hAnsi="Times New Roman" w:cs="Times New Roman"/>
          <w:sz w:val="24"/>
          <w:szCs w:val="24"/>
        </w:rPr>
        <w:t xml:space="preserve"> preenchendo tempos mortos que pudessem surgir no decorrer da atividade. Expusemos na mesa de cortesia, lado a lado, as bandeiras portuguesa e espanhola, bem como algumas obras de consagrados autores como Luís de Camões, Fernando Pessoa e Miguel de Cervantes (ver anexo </w:t>
      </w:r>
      <w:r>
        <w:rPr>
          <w:rFonts w:ascii="Times New Roman" w:hAnsi="Times New Roman" w:cs="Times New Roman"/>
          <w:sz w:val="24"/>
          <w:szCs w:val="24"/>
        </w:rPr>
        <w:t>39</w:t>
      </w:r>
      <w:r w:rsidRPr="00F04F66">
        <w:rPr>
          <w:rFonts w:ascii="Times New Roman" w:hAnsi="Times New Roman" w:cs="Times New Roman"/>
          <w:sz w:val="24"/>
          <w:szCs w:val="24"/>
        </w:rPr>
        <w:t>).</w:t>
      </w:r>
      <w:r w:rsidRPr="00F04F66">
        <w:rPr>
          <w:rFonts w:ascii="Times New Roman" w:hAnsi="Times New Roman" w:cs="Times New Roman"/>
          <w:sz w:val="24"/>
          <w:szCs w:val="24"/>
        </w:rPr>
        <w:tab/>
      </w:r>
      <w:r w:rsidRPr="00F04F66">
        <w:rPr>
          <w:rFonts w:ascii="Times New Roman" w:hAnsi="Times New Roman" w:cs="Times New Roman"/>
          <w:sz w:val="24"/>
          <w:szCs w:val="24"/>
        </w:rPr>
        <w:tab/>
      </w:r>
      <w:r w:rsidRPr="00F04F66">
        <w:rPr>
          <w:rFonts w:ascii="Times New Roman" w:hAnsi="Times New Roman" w:cs="Times New Roman"/>
          <w:sz w:val="24"/>
          <w:szCs w:val="24"/>
        </w:rPr>
        <w:tab/>
      </w:r>
      <w:r w:rsidRPr="00F04F66">
        <w:rPr>
          <w:rFonts w:ascii="Times New Roman" w:hAnsi="Times New Roman" w:cs="Times New Roman"/>
          <w:sz w:val="24"/>
          <w:szCs w:val="24"/>
        </w:rPr>
        <w:tab/>
      </w:r>
      <w:r w:rsidRPr="00F04F66">
        <w:rPr>
          <w:rFonts w:ascii="Times New Roman" w:hAnsi="Times New Roman" w:cs="Times New Roman"/>
          <w:sz w:val="24"/>
          <w:szCs w:val="24"/>
        </w:rPr>
        <w:tab/>
      </w:r>
      <w:r w:rsidRPr="00F04F66">
        <w:rPr>
          <w:rFonts w:ascii="Times New Roman" w:hAnsi="Times New Roman" w:cs="Times New Roman"/>
          <w:sz w:val="24"/>
          <w:szCs w:val="24"/>
        </w:rPr>
        <w:tab/>
        <w:t xml:space="preserve">Criamos para o efeito, para oferecer a todos os participantes no final da atividade, um marcador de livros (ver anexo </w:t>
      </w:r>
      <w:r>
        <w:rPr>
          <w:rFonts w:ascii="Times New Roman" w:hAnsi="Times New Roman" w:cs="Times New Roman"/>
          <w:sz w:val="24"/>
          <w:szCs w:val="24"/>
        </w:rPr>
        <w:t>40</w:t>
      </w:r>
      <w:r w:rsidRPr="00F04F66">
        <w:rPr>
          <w:rFonts w:ascii="Times New Roman" w:hAnsi="Times New Roman" w:cs="Times New Roman"/>
          <w:sz w:val="24"/>
          <w:szCs w:val="24"/>
        </w:rPr>
        <w:t xml:space="preserve">) e um certificado de participação para os alunos que leram os poemas (ver anexo </w:t>
      </w:r>
      <w:r>
        <w:rPr>
          <w:rFonts w:ascii="Times New Roman" w:hAnsi="Times New Roman" w:cs="Times New Roman"/>
          <w:sz w:val="24"/>
          <w:szCs w:val="24"/>
        </w:rPr>
        <w:t>41</w:t>
      </w:r>
      <w:r w:rsidRPr="00F04F66">
        <w:rPr>
          <w:rFonts w:ascii="Times New Roman" w:hAnsi="Times New Roman" w:cs="Times New Roman"/>
          <w:sz w:val="24"/>
          <w:szCs w:val="24"/>
        </w:rPr>
        <w:t>). Quisemos obsequiar ainda, a Tuna Académica, com um porta-retratos com a foto da sua participação</w:t>
      </w:r>
      <w:r>
        <w:rPr>
          <w:rFonts w:ascii="Times New Roman" w:hAnsi="Times New Roman" w:cs="Times New Roman"/>
          <w:sz w:val="24"/>
          <w:szCs w:val="24"/>
        </w:rPr>
        <w:t xml:space="preserve"> na atividade.</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A atividade integrou ainda a apresentação de um livro escrito por alunos e </w:t>
      </w:r>
      <w:r>
        <w:rPr>
          <w:rFonts w:ascii="Times New Roman" w:hAnsi="Times New Roman" w:cs="Times New Roman"/>
          <w:sz w:val="24"/>
          <w:szCs w:val="24"/>
        </w:rPr>
        <w:lastRenderedPageBreak/>
        <w:t xml:space="preserve">professores de anos letivos anteriores, que imediatamente quiseram aliar-se a nós, quando tomaram conhecimento da realização do nosso projeto, e que de uma forma muito positiva cooperaram e enriqueceram a </w:t>
      </w:r>
      <w:r>
        <w:rPr>
          <w:rFonts w:ascii="Times New Roman" w:hAnsi="Times New Roman" w:cs="Times New Roman"/>
          <w:i/>
          <w:sz w:val="24"/>
          <w:szCs w:val="24"/>
        </w:rPr>
        <w:t>Poesia Ibérica</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Na fase da execução tudo correu como estava planificado e chegado o momento de fazer o balanço da atividade, considerámos que esta foi muito positiva e enriquecedora, para nós, enquanto estudantes em prática de ensino supervisionada, para os nossos alunos e para a escola em geral. Tal como referimos no relatório final realizado por </w:t>
      </w:r>
      <w:r w:rsidRPr="00F04F66">
        <w:rPr>
          <w:rFonts w:ascii="Times New Roman" w:hAnsi="Times New Roman" w:cs="Times New Roman"/>
          <w:sz w:val="24"/>
          <w:szCs w:val="24"/>
        </w:rPr>
        <w:t xml:space="preserve">nós (anexo </w:t>
      </w:r>
      <w:r>
        <w:rPr>
          <w:rFonts w:ascii="Times New Roman" w:hAnsi="Times New Roman" w:cs="Times New Roman"/>
          <w:sz w:val="24"/>
          <w:szCs w:val="24"/>
        </w:rPr>
        <w:t>42</w:t>
      </w:r>
      <w:r w:rsidRPr="00F04F66">
        <w:rPr>
          <w:rFonts w:ascii="Times New Roman" w:hAnsi="Times New Roman" w:cs="Times New Roman"/>
          <w:sz w:val="24"/>
          <w:szCs w:val="24"/>
        </w:rPr>
        <w:t>) sobre</w:t>
      </w:r>
      <w:r>
        <w:rPr>
          <w:rFonts w:ascii="Times New Roman" w:hAnsi="Times New Roman" w:cs="Times New Roman"/>
          <w:sz w:val="24"/>
          <w:szCs w:val="24"/>
        </w:rPr>
        <w:t xml:space="preserve"> a presente atividade, os alunos estiveram de uma forma disciplinada e divertida dentro do que é ser aluno, e é de valorizar a participação exaustiva e a entrega de todos os elementos. Foi uma agradável surpresa para nós, pois a adesão de todos cimentou a nossa motivação pondo de parte qualquer receio de insucesso por recearmos, por vezes, que os alunos não se envolvessem e que por isso pudessem ter um comportamento menos adequado, perturbando o previsto decorrer da atividade. No entanto, isso não se verificou, sucederam-se sim, momentos enriquecedores, não só a nível cultural como inter-relacional, em que alunos, professores e estudantes em prática de ensino supervisionada tiveram a oportunidade de estreitar algumas relações e reconhecer o valor dos alunos e o que eles são capazes ou estão dispostos a dar quando motivados. Foi possível, através deste momento, valorizar e enriquecer a relação professor aluno fora das quatro paredes da sala de aula. Os alunos foram os atores principais desta atividade que no fundo foi criada essencialmente para eles. Estes demonstraram empenho, interesse, comprometimento! Mostraram orgulho e prazer ao verem o fruto do seu trabalho! Contudo, cremos que deveríamos ter dado lugar aos alunos, aquando da apresentação inicial da atividade, ao invés de sermos nós, estudantes em prática de ensino supervisionada, a introduzir a atividade. </w:t>
      </w:r>
      <w:r w:rsidRPr="00EF5EE6">
        <w:rPr>
          <w:rFonts w:ascii="Times New Roman" w:hAnsi="Times New Roman" w:cs="Times New Roman"/>
          <w:sz w:val="24"/>
          <w:szCs w:val="24"/>
        </w:rPr>
        <w:t>Deveríamos ter colocado, uma vez mais, os alunos no centro da aprendizagem.</w:t>
      </w:r>
      <w:r w:rsidRPr="00EF5EE6">
        <w:rPr>
          <w:rFonts w:ascii="Times New Roman" w:hAnsi="Times New Roman" w:cs="Times New Roman"/>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sidRPr="00BB283D">
        <w:rPr>
          <w:rFonts w:ascii="Times New Roman" w:hAnsi="Times New Roman" w:cs="Times New Roman"/>
          <w:sz w:val="24"/>
          <w:szCs w:val="24"/>
        </w:rPr>
        <w:t>Partilhámos com a nossa orientadora e com os professores do grupo disciplinar de espanhol da escola a experiência de escolha de um novo manual, processo nunca experienciado, por nós, até então. Esta experiência</w:t>
      </w:r>
      <w:proofErr w:type="gramStart"/>
      <w:r w:rsidRPr="00BB283D">
        <w:rPr>
          <w:rFonts w:ascii="Times New Roman" w:hAnsi="Times New Roman" w:cs="Times New Roman"/>
          <w:sz w:val="24"/>
          <w:szCs w:val="24"/>
        </w:rPr>
        <w:t>,</w:t>
      </w:r>
      <w:proofErr w:type="gramEnd"/>
      <w:r w:rsidRPr="00BB283D">
        <w:rPr>
          <w:rFonts w:ascii="Times New Roman" w:hAnsi="Times New Roman" w:cs="Times New Roman"/>
          <w:sz w:val="24"/>
          <w:szCs w:val="24"/>
        </w:rPr>
        <w:t xml:space="preserve"> permitiu-nos perceber em que critérios se baseia a escolha de um manual escolar, critérios estes que são seguidos por vários professores permitindo assim chegar a um consenso mais refletido e justo.</w:t>
      </w:r>
      <w:r w:rsidRPr="00BC48A6">
        <w:rPr>
          <w:rFonts w:ascii="Times New Roman" w:hAnsi="Times New Roman" w:cs="Times New Roman"/>
          <w:sz w:val="24"/>
          <w:szCs w:val="24"/>
        </w:rPr>
        <w:tab/>
      </w:r>
      <w:r w:rsidRPr="00BC48A6">
        <w:rPr>
          <w:rFonts w:ascii="Times New Roman" w:hAnsi="Times New Roman" w:cs="Times New Roman"/>
          <w:sz w:val="24"/>
          <w:szCs w:val="24"/>
        </w:rPr>
        <w:tab/>
        <w:t>As várias atividades enunciadas até aqui convergem para mostrar a diversidade</w:t>
      </w:r>
      <w:r>
        <w:rPr>
          <w:rFonts w:ascii="Times New Roman" w:hAnsi="Times New Roman" w:cs="Times New Roman"/>
          <w:sz w:val="24"/>
          <w:szCs w:val="24"/>
        </w:rPr>
        <w:t>, enunciada anteriormente, oferecida aos alunos e que fazem do espanhol uma disciplina mais apetecível, atrativa, dinâmica e motivadora para os mesmos.</w:t>
      </w:r>
      <w:r>
        <w:tab/>
      </w:r>
      <w:r>
        <w:tab/>
      </w:r>
      <w:r>
        <w:tab/>
      </w:r>
      <w:r>
        <w:rPr>
          <w:rFonts w:ascii="Times New Roman" w:hAnsi="Times New Roman" w:cs="Times New Roman"/>
          <w:sz w:val="24"/>
          <w:szCs w:val="24"/>
        </w:rPr>
        <w:tab/>
        <w:t xml:space="preserve">No âmbito da disciplina de português, também colaborámos em algumas </w:t>
      </w:r>
      <w:r>
        <w:rPr>
          <w:rFonts w:ascii="Times New Roman" w:hAnsi="Times New Roman" w:cs="Times New Roman"/>
          <w:sz w:val="24"/>
          <w:szCs w:val="24"/>
        </w:rPr>
        <w:lastRenderedPageBreak/>
        <w:t xml:space="preserve">atividades, tais como, uma visita de estudo a Lisboa que realizámos com a turma do nono ano, em que assistimos à peça de teatro </w:t>
      </w:r>
      <w:r>
        <w:rPr>
          <w:rFonts w:ascii="Times New Roman" w:hAnsi="Times New Roman" w:cs="Times New Roman"/>
          <w:i/>
          <w:sz w:val="24"/>
          <w:szCs w:val="24"/>
        </w:rPr>
        <w:t>Auto da barca do Inferno,</w:t>
      </w:r>
      <w:r>
        <w:rPr>
          <w:rFonts w:ascii="Times New Roman" w:hAnsi="Times New Roman" w:cs="Times New Roman"/>
          <w:sz w:val="24"/>
          <w:szCs w:val="24"/>
        </w:rPr>
        <w:t xml:space="preserve"> de Gil Vicente. Nesta visita, tivemos a oportunidade de acompanhar os nossos alunos e assim estreitar laços com eles num ambiente mais descontraído, além de ser um momento de desenvolvimento de aprendizagem dos alunos, bem como, uma motivação remota, que consta no modelo de planificação com que trabalhamos para a obra que iriam estudar em aula.</w:t>
      </w:r>
      <w:r>
        <w:rPr>
          <w:rFonts w:ascii="Times New Roman" w:hAnsi="Times New Roman" w:cs="Times New Roman"/>
          <w:sz w:val="24"/>
          <w:szCs w:val="24"/>
        </w:rPr>
        <w:tab/>
      </w:r>
    </w:p>
    <w:p w:rsidR="00942D78" w:rsidRDefault="00942D78" w:rsidP="00942D78">
      <w:pPr>
        <w:spacing w:line="360" w:lineRule="auto"/>
        <w:jc w:val="both"/>
        <w:rPr>
          <w:rFonts w:ascii="Times New Roman" w:hAnsi="Times New Roman" w:cs="Times New Roman"/>
          <w:sz w:val="24"/>
          <w:szCs w:val="24"/>
        </w:rPr>
      </w:pPr>
    </w:p>
    <w:p w:rsidR="00942D78" w:rsidRDefault="00942D78" w:rsidP="00942D78">
      <w:pPr>
        <w:spacing w:line="360" w:lineRule="auto"/>
        <w:jc w:val="both"/>
        <w:rPr>
          <w:rFonts w:ascii="Times New Roman" w:hAnsi="Times New Roman" w:cs="Times New Roman"/>
          <w:sz w:val="24"/>
          <w:szCs w:val="24"/>
        </w:rPr>
      </w:pPr>
    </w:p>
    <w:p w:rsidR="00942D78" w:rsidRDefault="00942D78" w:rsidP="00942D78">
      <w:pPr>
        <w:spacing w:line="360" w:lineRule="auto"/>
        <w:jc w:val="both"/>
        <w:rPr>
          <w:rFonts w:ascii="Times New Roman" w:hAnsi="Times New Roman" w:cs="Times New Roman"/>
          <w:sz w:val="24"/>
          <w:szCs w:val="24"/>
        </w:rPr>
      </w:pPr>
    </w:p>
    <w:p w:rsidR="00942D78" w:rsidRDefault="00942D78" w:rsidP="00942D78">
      <w:pPr>
        <w:spacing w:line="360" w:lineRule="auto"/>
        <w:jc w:val="both"/>
        <w:rPr>
          <w:rFonts w:ascii="Times New Roman" w:hAnsi="Times New Roman" w:cs="Times New Roman"/>
          <w:sz w:val="24"/>
          <w:szCs w:val="24"/>
        </w:rPr>
      </w:pPr>
    </w:p>
    <w:p w:rsidR="00942D78" w:rsidRDefault="00942D78" w:rsidP="00942D78">
      <w:pPr>
        <w:spacing w:line="360" w:lineRule="auto"/>
        <w:jc w:val="both"/>
        <w:rPr>
          <w:rFonts w:ascii="Times New Roman" w:hAnsi="Times New Roman" w:cs="Times New Roman"/>
          <w:sz w:val="24"/>
          <w:szCs w:val="24"/>
        </w:rPr>
      </w:pPr>
    </w:p>
    <w:p w:rsidR="00942D78" w:rsidRDefault="00942D78" w:rsidP="00942D78">
      <w:pPr>
        <w:spacing w:line="360" w:lineRule="auto"/>
        <w:jc w:val="both"/>
        <w:rPr>
          <w:rFonts w:ascii="Times New Roman" w:hAnsi="Times New Roman" w:cs="Times New Roman"/>
          <w:sz w:val="24"/>
          <w:szCs w:val="24"/>
        </w:rPr>
      </w:pPr>
    </w:p>
    <w:p w:rsidR="00942D78" w:rsidRDefault="00942D78" w:rsidP="00942D78">
      <w:pPr>
        <w:spacing w:line="360" w:lineRule="auto"/>
        <w:jc w:val="both"/>
        <w:rPr>
          <w:rFonts w:ascii="Times New Roman" w:hAnsi="Times New Roman" w:cs="Times New Roman"/>
          <w:sz w:val="24"/>
          <w:szCs w:val="24"/>
        </w:rPr>
      </w:pPr>
    </w:p>
    <w:p w:rsidR="00942D78" w:rsidRDefault="00942D78" w:rsidP="00942D78">
      <w:pPr>
        <w:spacing w:line="360" w:lineRule="auto"/>
        <w:jc w:val="both"/>
        <w:rPr>
          <w:rFonts w:ascii="Times New Roman" w:hAnsi="Times New Roman" w:cs="Times New Roman"/>
          <w:sz w:val="24"/>
          <w:szCs w:val="24"/>
        </w:rPr>
      </w:pPr>
    </w:p>
    <w:p w:rsidR="00942D78" w:rsidRDefault="00942D78" w:rsidP="00942D78">
      <w:pPr>
        <w:spacing w:line="360" w:lineRule="auto"/>
        <w:jc w:val="both"/>
        <w:rPr>
          <w:rFonts w:ascii="Times New Roman" w:hAnsi="Times New Roman" w:cs="Times New Roman"/>
          <w:sz w:val="24"/>
          <w:szCs w:val="24"/>
        </w:rPr>
      </w:pPr>
    </w:p>
    <w:p w:rsidR="00942D78" w:rsidRDefault="00942D78" w:rsidP="00942D78">
      <w:pPr>
        <w:spacing w:line="360" w:lineRule="auto"/>
        <w:jc w:val="both"/>
        <w:rPr>
          <w:rFonts w:ascii="Times New Roman" w:hAnsi="Times New Roman" w:cs="Times New Roman"/>
          <w:sz w:val="24"/>
          <w:szCs w:val="24"/>
        </w:rPr>
      </w:pPr>
    </w:p>
    <w:p w:rsidR="00942D78" w:rsidRDefault="00942D78" w:rsidP="00942D78">
      <w:pPr>
        <w:spacing w:line="360" w:lineRule="auto"/>
        <w:jc w:val="both"/>
        <w:rPr>
          <w:rFonts w:ascii="Times New Roman" w:hAnsi="Times New Roman" w:cs="Times New Roman"/>
          <w:sz w:val="24"/>
          <w:szCs w:val="24"/>
        </w:rPr>
      </w:pPr>
    </w:p>
    <w:p w:rsidR="00942D78" w:rsidRDefault="00942D78" w:rsidP="00942D78">
      <w:pPr>
        <w:spacing w:line="360" w:lineRule="auto"/>
        <w:jc w:val="both"/>
        <w:rPr>
          <w:rFonts w:ascii="Times New Roman" w:hAnsi="Times New Roman" w:cs="Times New Roman"/>
          <w:sz w:val="24"/>
          <w:szCs w:val="24"/>
        </w:rPr>
      </w:pPr>
    </w:p>
    <w:p w:rsidR="00942D78" w:rsidRDefault="00942D78" w:rsidP="00942D78">
      <w:pPr>
        <w:spacing w:line="360" w:lineRule="auto"/>
        <w:jc w:val="both"/>
        <w:rPr>
          <w:rFonts w:ascii="Times New Roman" w:hAnsi="Times New Roman" w:cs="Times New Roman"/>
          <w:sz w:val="24"/>
          <w:szCs w:val="24"/>
        </w:rPr>
      </w:pPr>
    </w:p>
    <w:p w:rsidR="00942D78" w:rsidRDefault="00942D78" w:rsidP="00942D78">
      <w:pPr>
        <w:spacing w:line="360" w:lineRule="auto"/>
        <w:jc w:val="both"/>
        <w:rPr>
          <w:rFonts w:ascii="Times New Roman" w:hAnsi="Times New Roman" w:cs="Times New Roman"/>
          <w:sz w:val="24"/>
          <w:szCs w:val="24"/>
        </w:rPr>
      </w:pPr>
    </w:p>
    <w:p w:rsidR="00942D78" w:rsidRDefault="00942D78" w:rsidP="00942D78">
      <w:pPr>
        <w:spacing w:line="360" w:lineRule="auto"/>
        <w:jc w:val="both"/>
        <w:rPr>
          <w:rFonts w:ascii="Times New Roman" w:hAnsi="Times New Roman" w:cs="Times New Roman"/>
          <w:sz w:val="24"/>
          <w:szCs w:val="24"/>
        </w:rPr>
      </w:pPr>
    </w:p>
    <w:p w:rsidR="00942D78" w:rsidRDefault="00942D78" w:rsidP="00942D78">
      <w:pPr>
        <w:spacing w:line="360" w:lineRule="auto"/>
        <w:jc w:val="both"/>
        <w:rPr>
          <w:rFonts w:ascii="Times New Roman" w:hAnsi="Times New Roman" w:cs="Times New Roman"/>
          <w:sz w:val="24"/>
          <w:szCs w:val="24"/>
        </w:rPr>
      </w:pPr>
    </w:p>
    <w:p w:rsidR="00942D78" w:rsidRDefault="00942D78" w:rsidP="00942D78">
      <w:pPr>
        <w:spacing w:line="360" w:lineRule="auto"/>
        <w:jc w:val="both"/>
        <w:rPr>
          <w:rFonts w:ascii="Times New Roman" w:hAnsi="Times New Roman" w:cs="Times New Roman"/>
          <w:sz w:val="24"/>
          <w:szCs w:val="24"/>
        </w:rPr>
      </w:pPr>
    </w:p>
    <w:p w:rsidR="00942D78" w:rsidRDefault="00942D78" w:rsidP="00942D78">
      <w:pPr>
        <w:spacing w:line="360" w:lineRule="auto"/>
        <w:jc w:val="both"/>
        <w:rPr>
          <w:rFonts w:ascii="Times New Roman" w:hAnsi="Times New Roman" w:cs="Times New Roman"/>
          <w:sz w:val="24"/>
          <w:szCs w:val="24"/>
        </w:rPr>
      </w:pPr>
    </w:p>
    <w:p w:rsidR="00942D78" w:rsidRPr="00FB51A8" w:rsidRDefault="00942D78" w:rsidP="00942D78">
      <w:pPr>
        <w:spacing w:line="360" w:lineRule="auto"/>
        <w:jc w:val="center"/>
        <w:rPr>
          <w:rFonts w:ascii="Times New Roman" w:hAnsi="Times New Roman" w:cs="Times New Roman"/>
          <w:b/>
          <w:sz w:val="24"/>
          <w:szCs w:val="24"/>
        </w:rPr>
      </w:pPr>
      <w:r w:rsidRPr="00FB51A8">
        <w:rPr>
          <w:rFonts w:ascii="Times New Roman" w:hAnsi="Times New Roman" w:cs="Times New Roman"/>
          <w:b/>
          <w:sz w:val="24"/>
          <w:szCs w:val="24"/>
        </w:rPr>
        <w:lastRenderedPageBreak/>
        <w:t>E- Desenvolvimento Profissional</w:t>
      </w:r>
    </w:p>
    <w:p w:rsidR="00942D78" w:rsidRPr="004D7105" w:rsidRDefault="00942D78" w:rsidP="00942D78">
      <w:pPr>
        <w:spacing w:line="360" w:lineRule="auto"/>
        <w:ind w:left="1418"/>
        <w:rPr>
          <w:rFonts w:ascii="Times New Roman" w:hAnsi="Times New Roman" w:cs="Times New Roman"/>
          <w:b/>
          <w:sz w:val="24"/>
          <w:szCs w:val="24"/>
        </w:rPr>
      </w:pPr>
    </w:p>
    <w:p w:rsidR="00942D78" w:rsidRPr="00387C45" w:rsidRDefault="00942D78" w:rsidP="00942D78">
      <w:pPr>
        <w:spacing w:line="360" w:lineRule="auto"/>
        <w:jc w:val="both"/>
        <w:rPr>
          <w:rFonts w:ascii="Times New Roman" w:hAnsi="Times New Roman" w:cs="Times New Roman"/>
          <w:sz w:val="24"/>
          <w:szCs w:val="24"/>
        </w:rPr>
      </w:pPr>
      <w:r>
        <w:rPr>
          <w:rFonts w:ascii="Times New Roman" w:hAnsi="Times New Roman" w:cs="Times New Roman"/>
          <w:sz w:val="24"/>
          <w:szCs w:val="24"/>
        </w:rPr>
        <w:tab/>
        <w:t>Atrevemo-nos a dizer que um professor dificilmente o é sozinho, porque quanto a nós, ser professor é partilhar experiências, aprendizagens e conhecimentos com outros professores, colegas de profissão, e professores que contribuíram para a nossa aprendizagem. A partilha de experiências realizada com outros colegas da mesma área mostra-se sempre positiva e profícua, pois ninguém sabe tudo e não trabalhamos sozinhos. Este pressuposto é, quanto a nós, um bom ponto de partida para perceber que temos sempre muito a aprender com as pessoas que nos rodeiam. Em algumas escolas, somos, por vezes, o único professor da disciplina de espanhol e isso faz com que nos sintamos um pouco sozinhos, pois faz falta alguém com quem conversar, partilhar ideias e materiais, partilhar dúvidas e receios ou desenvolver projetos conjuntos. É claro que, ao estarmos numa escola, estamos integrados num departamento e podemos sempre realizar atividades interdisciplinares. Realizar uma prática pedagógica numa escola revela-se uma experiência muito enriquecedora, pois além de termos acesso à dinâmica da escola e de um departamento, temos também a oportunidade de aprender e alicerçar os nossos conhecimentos sempre com base na observação do trabalho dos nossos experientes orientadores, o que nos dá uma certa segurança e um maior à vontade na nossa ação, quando comparado com um trabalho isolado.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 desenvolvimento profissional revela-se igualmente importante ao longo da vida de um professor e, fundamentalmente, a consciência de uma constante atualização profissional, pessoal e humana, ao longo da vida. Ser professor é estar aberto a isso mesmo e, como tal, assistimos a ações de formação oferecidas aos professores com o intuito de crescermos enquanto profissionais. Frequentámos uma licenciatura em línguas e literaturas modernas, na variante de estudos portugueses, na Universidade do Algarve, e mais tarde ingressámos na licenciatura em línguas, literaturas e culturas, na variante de estudos portugueses e espanhóis, na Universidade de Évora, a fim de obtermos a qualificação necessária numa área que oferecia emprego aos professores. A nossa proveniência influenciou, em parte, a escolha desta área, sendo nós residentes na fronteira com Espanha, uma vez que somos de Vila Real de Santo António e o privilegiado contato, desde tenra idade, com a língua e com a cultura espanhola, despertou em nós um certo gosto e afinidade com o país vizinho. Já enquanto aluna do ensino secundário, experienciámos, frequentar a disciplina de </w:t>
      </w:r>
      <w:r>
        <w:rPr>
          <w:rFonts w:ascii="Times New Roman" w:hAnsi="Times New Roman" w:cs="Times New Roman"/>
          <w:sz w:val="24"/>
          <w:szCs w:val="24"/>
        </w:rPr>
        <w:lastRenderedPageBreak/>
        <w:t>espanhol, antevendo nessa época, o futuro enquanto professora desta disciplina. O mestrado em ensino do português e do espanhol deu-nos a oportunidade de aliar a prática à teoria pondo-nos em contacto com os atuais conteúdos de ensino.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Conscientes da necessidade de constante formação, assistimos, como referi anteriormente, a ações de formação de português e de espanhol, bem como a apresentações de manuais, organizadas por várias editoras, que se revelam importantes na aquisição de materiais pedagógicos, na partilha de conhecimentos e estratégias com outros colegas de profissão e na nossa constante </w:t>
      </w:r>
      <w:r w:rsidRPr="00C4153E">
        <w:rPr>
          <w:rFonts w:ascii="Times New Roman" w:hAnsi="Times New Roman" w:cs="Times New Roman"/>
          <w:sz w:val="24"/>
          <w:szCs w:val="24"/>
        </w:rPr>
        <w:t>atualização. Estamos conscientes de que a aprendizagem não deve terminar quando terminamos um ciclo formativo, ela deve ser constante, e ao longo da vida, pois, só assim, podemos atualizar-nos e estarmos abertos à mudança.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E6F4A">
        <w:rPr>
          <w:rFonts w:ascii="Times New Roman" w:hAnsi="Times New Roman"/>
          <w:bCs/>
          <w:sz w:val="24"/>
        </w:rPr>
        <w:t xml:space="preserve">Participámos no </w:t>
      </w:r>
      <w:r>
        <w:rPr>
          <w:rFonts w:ascii="Times New Roman" w:hAnsi="Times New Roman"/>
          <w:bCs/>
          <w:i/>
          <w:sz w:val="24"/>
        </w:rPr>
        <w:t xml:space="preserve">IV </w:t>
      </w:r>
      <w:proofErr w:type="spellStart"/>
      <w:r>
        <w:rPr>
          <w:rFonts w:ascii="Times New Roman" w:hAnsi="Times New Roman"/>
          <w:bCs/>
          <w:i/>
          <w:sz w:val="24"/>
        </w:rPr>
        <w:t>Congreso</w:t>
      </w:r>
      <w:proofErr w:type="spellEnd"/>
      <w:r>
        <w:rPr>
          <w:rFonts w:ascii="Times New Roman" w:hAnsi="Times New Roman"/>
          <w:bCs/>
          <w:i/>
          <w:sz w:val="24"/>
        </w:rPr>
        <w:t xml:space="preserve"> sobre la </w:t>
      </w:r>
      <w:proofErr w:type="spellStart"/>
      <w:r>
        <w:rPr>
          <w:rFonts w:ascii="Times New Roman" w:hAnsi="Times New Roman"/>
          <w:bCs/>
          <w:i/>
          <w:sz w:val="24"/>
        </w:rPr>
        <w:t>Enseñanza</w:t>
      </w:r>
      <w:proofErr w:type="spellEnd"/>
      <w:r>
        <w:rPr>
          <w:rFonts w:ascii="Times New Roman" w:hAnsi="Times New Roman"/>
          <w:bCs/>
          <w:i/>
          <w:sz w:val="24"/>
        </w:rPr>
        <w:t xml:space="preserve"> </w:t>
      </w:r>
      <w:proofErr w:type="spellStart"/>
      <w:r>
        <w:rPr>
          <w:rFonts w:ascii="Times New Roman" w:hAnsi="Times New Roman"/>
          <w:bCs/>
          <w:i/>
          <w:sz w:val="24"/>
        </w:rPr>
        <w:t>del</w:t>
      </w:r>
      <w:proofErr w:type="spellEnd"/>
      <w:r>
        <w:rPr>
          <w:rFonts w:ascii="Times New Roman" w:hAnsi="Times New Roman"/>
          <w:bCs/>
          <w:i/>
          <w:sz w:val="24"/>
        </w:rPr>
        <w:t xml:space="preserve"> </w:t>
      </w:r>
      <w:proofErr w:type="spellStart"/>
      <w:r>
        <w:rPr>
          <w:rFonts w:ascii="Times New Roman" w:hAnsi="Times New Roman"/>
          <w:bCs/>
          <w:i/>
          <w:sz w:val="24"/>
        </w:rPr>
        <w:t>E</w:t>
      </w:r>
      <w:r w:rsidRPr="00EE6F4A">
        <w:rPr>
          <w:rFonts w:ascii="Times New Roman" w:hAnsi="Times New Roman"/>
          <w:bCs/>
          <w:i/>
          <w:sz w:val="24"/>
        </w:rPr>
        <w:t>spañol</w:t>
      </w:r>
      <w:proofErr w:type="spellEnd"/>
      <w:r w:rsidRPr="00EE6F4A">
        <w:rPr>
          <w:rFonts w:ascii="Times New Roman" w:hAnsi="Times New Roman"/>
          <w:bCs/>
          <w:i/>
          <w:sz w:val="24"/>
        </w:rPr>
        <w:t xml:space="preserve"> </w:t>
      </w:r>
      <w:proofErr w:type="spellStart"/>
      <w:r w:rsidRPr="00EE6F4A">
        <w:rPr>
          <w:rFonts w:ascii="Times New Roman" w:hAnsi="Times New Roman"/>
          <w:bCs/>
          <w:i/>
          <w:sz w:val="24"/>
        </w:rPr>
        <w:t>en</w:t>
      </w:r>
      <w:proofErr w:type="spellEnd"/>
      <w:r w:rsidRPr="00EE6F4A">
        <w:rPr>
          <w:rFonts w:ascii="Times New Roman" w:hAnsi="Times New Roman"/>
          <w:bCs/>
          <w:i/>
          <w:sz w:val="24"/>
        </w:rPr>
        <w:t xml:space="preserve"> Portugal</w:t>
      </w:r>
      <w:r w:rsidRPr="00EE6F4A">
        <w:rPr>
          <w:rFonts w:ascii="Times New Roman" w:hAnsi="Times New Roman"/>
          <w:bCs/>
          <w:sz w:val="24"/>
        </w:rPr>
        <w:t xml:space="preserve"> organizado pela Universidade de Évora, </w:t>
      </w:r>
      <w:r>
        <w:rPr>
          <w:rFonts w:ascii="Times New Roman" w:hAnsi="Times New Roman"/>
          <w:bCs/>
          <w:sz w:val="24"/>
        </w:rPr>
        <w:t xml:space="preserve">que teve a duração de três dias e no qual tivemos </w:t>
      </w:r>
      <w:r w:rsidRPr="00EE6F4A">
        <w:rPr>
          <w:rFonts w:ascii="Times New Roman" w:hAnsi="Times New Roman"/>
          <w:bCs/>
          <w:sz w:val="24"/>
        </w:rPr>
        <w:t>op</w:t>
      </w:r>
      <w:r>
        <w:rPr>
          <w:rFonts w:ascii="Times New Roman" w:hAnsi="Times New Roman"/>
          <w:bCs/>
          <w:sz w:val="24"/>
        </w:rPr>
        <w:t>o</w:t>
      </w:r>
      <w:r w:rsidRPr="00EE6F4A">
        <w:rPr>
          <w:rFonts w:ascii="Times New Roman" w:hAnsi="Times New Roman"/>
          <w:bCs/>
          <w:sz w:val="24"/>
        </w:rPr>
        <w:t>rtunidade de a</w:t>
      </w:r>
      <w:r>
        <w:rPr>
          <w:rFonts w:ascii="Times New Roman" w:hAnsi="Times New Roman"/>
          <w:bCs/>
          <w:sz w:val="24"/>
        </w:rPr>
        <w:t>s</w:t>
      </w:r>
      <w:r w:rsidRPr="00EE6F4A">
        <w:rPr>
          <w:rFonts w:ascii="Times New Roman" w:hAnsi="Times New Roman"/>
          <w:bCs/>
          <w:sz w:val="24"/>
        </w:rPr>
        <w:t>sistir a v</w:t>
      </w:r>
      <w:r>
        <w:rPr>
          <w:rFonts w:ascii="Times New Roman" w:hAnsi="Times New Roman"/>
          <w:bCs/>
          <w:sz w:val="24"/>
        </w:rPr>
        <w:t>árias conferências, dinamizadas</w:t>
      </w:r>
      <w:r w:rsidRPr="00EE6F4A">
        <w:rPr>
          <w:rFonts w:ascii="Times New Roman" w:hAnsi="Times New Roman"/>
          <w:bCs/>
          <w:sz w:val="24"/>
        </w:rPr>
        <w:t xml:space="preserve"> </w:t>
      </w:r>
      <w:r>
        <w:rPr>
          <w:rFonts w:ascii="Times New Roman" w:hAnsi="Times New Roman"/>
          <w:bCs/>
          <w:sz w:val="24"/>
        </w:rPr>
        <w:t xml:space="preserve">por diversos professores, sobre o ensino do espanhol. Neste congresso aprendemos com as várias conferências a que assistimos e ampliámos os nossos horizontes enquanto professores quando pusemos em prática, nas nossas aulas, através da partilha destas boas práticas, estratégias observadas por nós nas formações. </w:t>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sidRPr="00C4153E">
        <w:rPr>
          <w:rFonts w:ascii="Times New Roman" w:hAnsi="Times New Roman"/>
          <w:bCs/>
          <w:sz w:val="24"/>
        </w:rPr>
        <w:t xml:space="preserve">Assistimos igualmente a encontros de educação dinamizados pela Porto Editora e subordinados aos temas: </w:t>
      </w:r>
      <w:r w:rsidRPr="00C4153E">
        <w:rPr>
          <w:rFonts w:ascii="Times New Roman" w:hAnsi="Times New Roman"/>
          <w:bCs/>
          <w:i/>
          <w:sz w:val="24"/>
        </w:rPr>
        <w:t>Do diálogo à canção: desenvolver e avaliar a compreensão oral em ELE</w:t>
      </w:r>
      <w:r>
        <w:rPr>
          <w:rFonts w:ascii="Times New Roman" w:hAnsi="Times New Roman"/>
          <w:bCs/>
          <w:i/>
          <w:sz w:val="24"/>
        </w:rPr>
        <w:t xml:space="preserve">; </w:t>
      </w:r>
      <w:r w:rsidRPr="00C4153E">
        <w:rPr>
          <w:rFonts w:ascii="Times New Roman" w:hAnsi="Times New Roman"/>
          <w:bCs/>
          <w:i/>
          <w:sz w:val="24"/>
        </w:rPr>
        <w:t xml:space="preserve">A construção do oral na aula de espanhol e Utilização de séries </w:t>
      </w:r>
      <w:proofErr w:type="gramStart"/>
      <w:r w:rsidRPr="00C4153E">
        <w:rPr>
          <w:rFonts w:ascii="Times New Roman" w:hAnsi="Times New Roman"/>
          <w:bCs/>
          <w:i/>
          <w:sz w:val="24"/>
        </w:rPr>
        <w:t>espanholas</w:t>
      </w:r>
      <w:proofErr w:type="gramEnd"/>
      <w:r w:rsidRPr="00C4153E">
        <w:rPr>
          <w:rFonts w:ascii="Times New Roman" w:hAnsi="Times New Roman"/>
          <w:bCs/>
          <w:i/>
          <w:sz w:val="24"/>
        </w:rPr>
        <w:t xml:space="preserve"> legendadas em </w:t>
      </w:r>
      <w:r w:rsidRPr="00F04F66">
        <w:rPr>
          <w:rFonts w:ascii="Times New Roman" w:hAnsi="Times New Roman"/>
          <w:bCs/>
          <w:i/>
          <w:sz w:val="24"/>
        </w:rPr>
        <w:t xml:space="preserve">ELE </w:t>
      </w:r>
      <w:r w:rsidRPr="00F04F66">
        <w:rPr>
          <w:rFonts w:ascii="Times New Roman" w:hAnsi="Times New Roman"/>
          <w:bCs/>
          <w:sz w:val="24"/>
        </w:rPr>
        <w:t xml:space="preserve">(ver anexo </w:t>
      </w:r>
      <w:r>
        <w:rPr>
          <w:rFonts w:ascii="Times New Roman" w:hAnsi="Times New Roman"/>
          <w:bCs/>
          <w:sz w:val="24"/>
        </w:rPr>
        <w:t>43</w:t>
      </w:r>
      <w:r w:rsidRPr="00F04F66">
        <w:rPr>
          <w:rFonts w:ascii="Times New Roman" w:hAnsi="Times New Roman"/>
          <w:bCs/>
          <w:sz w:val="24"/>
        </w:rPr>
        <w:t>)</w:t>
      </w:r>
      <w:r w:rsidRPr="00F04F66">
        <w:rPr>
          <w:rFonts w:ascii="Times New Roman" w:hAnsi="Times New Roman"/>
          <w:bCs/>
          <w:i/>
          <w:sz w:val="24"/>
        </w:rPr>
        <w:t xml:space="preserve">. </w:t>
      </w:r>
      <w:r w:rsidRPr="00F04F66">
        <w:rPr>
          <w:rFonts w:ascii="Times New Roman" w:hAnsi="Times New Roman"/>
          <w:bCs/>
          <w:sz w:val="24"/>
        </w:rPr>
        <w:t>Este</w:t>
      </w:r>
      <w:r w:rsidRPr="00C4153E">
        <w:rPr>
          <w:rFonts w:ascii="Times New Roman" w:hAnsi="Times New Roman"/>
          <w:bCs/>
          <w:sz w:val="24"/>
        </w:rPr>
        <w:t xml:space="preserve"> tipo de encontros são para nós de grande utilidade, uma vez que nos dão a conhecer algumas estratégias e atividades muito úteis e interessantes a usar em sala de aula. Sabemos que os nossos alunos gostam de trabalhar com recursos áudio, vídeo, com canções, e por isso mesmo, este tipo de formato tem sempre uma grande aceitação. Para nós professores é muito positivo trabalhar com este tipo de materiais, daí a importância deste modelo de formação que nos dá a oportunidade de conhecer o que de novo pode ser feito em sala de aula, dotando-nos de novas ideias, novos materiais, mais recentes, mais apelativos e evita que nos acomodemos enquanto profissionais. A par dos encontros acima descritos dinamizados pelas editoras, procurámos sempre, identicamente, marcar presença nas apresentações de novos manuais. Estas são muito positivas para </w:t>
      </w:r>
      <w:proofErr w:type="gramStart"/>
      <w:r w:rsidRPr="00C4153E">
        <w:rPr>
          <w:rFonts w:ascii="Times New Roman" w:hAnsi="Times New Roman"/>
          <w:bCs/>
          <w:sz w:val="24"/>
        </w:rPr>
        <w:t>nós professores</w:t>
      </w:r>
      <w:proofErr w:type="gramEnd"/>
      <w:r w:rsidRPr="00C4153E">
        <w:rPr>
          <w:rFonts w:ascii="Times New Roman" w:hAnsi="Times New Roman"/>
          <w:bCs/>
          <w:sz w:val="24"/>
        </w:rPr>
        <w:t xml:space="preserve"> pela diversidade de materiais que nos dão a conhecer e por nos auxiliarem no nosso trabalho, uma vez que uma das tarefas do professor é produzir constantemente novos materiais, </w:t>
      </w:r>
      <w:r w:rsidRPr="00C4153E">
        <w:rPr>
          <w:rFonts w:ascii="Times New Roman" w:hAnsi="Times New Roman"/>
          <w:bCs/>
          <w:sz w:val="24"/>
        </w:rPr>
        <w:lastRenderedPageBreak/>
        <w:t>fichas, testes de avaliação, etc.</w:t>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cs="Times New Roman"/>
          <w:sz w:val="24"/>
          <w:szCs w:val="24"/>
        </w:rPr>
        <w:t xml:space="preserve">Convictos, reiteramos, da necessidade de constante formação, considerámos pertinente fazer o exame para a obtenção do </w:t>
      </w:r>
      <w:r w:rsidRPr="00872A9E">
        <w:rPr>
          <w:rFonts w:ascii="Times New Roman" w:hAnsi="Times New Roman" w:cs="Times New Roman"/>
          <w:i/>
          <w:sz w:val="24"/>
          <w:szCs w:val="24"/>
        </w:rPr>
        <w:t>Diploma</w:t>
      </w:r>
      <w:r>
        <w:rPr>
          <w:rFonts w:ascii="Times New Roman" w:hAnsi="Times New Roman" w:cs="Times New Roman"/>
          <w:i/>
          <w:sz w:val="24"/>
          <w:szCs w:val="24"/>
        </w:rPr>
        <w:t xml:space="preserve"> de Espanh</w:t>
      </w:r>
      <w:r w:rsidRPr="00872A9E">
        <w:rPr>
          <w:rFonts w:ascii="Times New Roman" w:hAnsi="Times New Roman" w:cs="Times New Roman"/>
          <w:i/>
          <w:sz w:val="24"/>
          <w:szCs w:val="24"/>
        </w:rPr>
        <w:t>ol como Língua Estrangeira</w:t>
      </w:r>
      <w:r>
        <w:rPr>
          <w:rFonts w:ascii="Times New Roman" w:hAnsi="Times New Roman" w:cs="Times New Roman"/>
          <w:i/>
          <w:sz w:val="24"/>
          <w:szCs w:val="24"/>
        </w:rPr>
        <w:t xml:space="preserve"> </w:t>
      </w:r>
      <w:r w:rsidRPr="00872A9E">
        <w:rPr>
          <w:rFonts w:ascii="Times New Roman" w:hAnsi="Times New Roman" w:cs="Times New Roman"/>
          <w:sz w:val="24"/>
          <w:szCs w:val="24"/>
        </w:rPr>
        <w:t>(DELE),</w:t>
      </w:r>
      <w:r>
        <w:rPr>
          <w:rFonts w:ascii="Verdana" w:hAnsi="Verdana"/>
          <w:color w:val="000000"/>
          <w:sz w:val="12"/>
          <w:szCs w:val="12"/>
          <w:shd w:val="clear" w:color="auto" w:fill="FFFFFF"/>
        </w:rPr>
        <w:t xml:space="preserve"> </w:t>
      </w:r>
      <w:r w:rsidRPr="00872A9E">
        <w:rPr>
          <w:rFonts w:ascii="Times New Roman" w:hAnsi="Times New Roman" w:cs="Times New Roman"/>
          <w:sz w:val="24"/>
          <w:szCs w:val="24"/>
        </w:rPr>
        <w:t xml:space="preserve">título oficial, outorgado pelo Instituto Cervantes em nome do </w:t>
      </w:r>
      <w:r w:rsidRPr="00EF5EE6">
        <w:rPr>
          <w:rFonts w:ascii="Times New Roman" w:hAnsi="Times New Roman" w:cs="Times New Roman"/>
          <w:sz w:val="24"/>
          <w:szCs w:val="24"/>
        </w:rPr>
        <w:t>Ministério de Educação</w:t>
      </w:r>
      <w:r w:rsidRPr="00872A9E">
        <w:rPr>
          <w:rFonts w:ascii="Times New Roman" w:hAnsi="Times New Roman" w:cs="Times New Roman"/>
          <w:sz w:val="24"/>
          <w:szCs w:val="24"/>
        </w:rPr>
        <w:t xml:space="preserve"> de Espanha, que certifica o grau de competência e domínio da língua </w:t>
      </w:r>
      <w:r w:rsidRPr="00F04F66">
        <w:rPr>
          <w:rFonts w:ascii="Times New Roman" w:hAnsi="Times New Roman" w:cs="Times New Roman"/>
          <w:sz w:val="24"/>
          <w:szCs w:val="24"/>
        </w:rPr>
        <w:t xml:space="preserve">espanhola (ver anexo </w:t>
      </w:r>
      <w:r>
        <w:rPr>
          <w:rFonts w:ascii="Times New Roman" w:hAnsi="Times New Roman" w:cs="Times New Roman"/>
          <w:sz w:val="24"/>
          <w:szCs w:val="24"/>
        </w:rPr>
        <w:t>44</w:t>
      </w:r>
      <w:r w:rsidRPr="00F04F66">
        <w:rPr>
          <w:rFonts w:ascii="Times New Roman" w:hAnsi="Times New Roman" w:cs="Times New Roman"/>
          <w:sz w:val="24"/>
          <w:szCs w:val="24"/>
        </w:rPr>
        <w:t xml:space="preserve">). </w:t>
      </w:r>
      <w:r w:rsidRPr="00F04F66">
        <w:rPr>
          <w:rFonts w:ascii="Times New Roman" w:hAnsi="Times New Roman" w:cs="Times New Roman"/>
          <w:sz w:val="24"/>
          <w:szCs w:val="24"/>
        </w:rPr>
        <w:tab/>
      </w:r>
      <w:r w:rsidRPr="00F04F66">
        <w:rPr>
          <w:rFonts w:ascii="Times New Roman" w:hAnsi="Times New Roman" w:cs="Times New Roman"/>
          <w:sz w:val="24"/>
          <w:szCs w:val="24"/>
        </w:rPr>
        <w:tab/>
      </w:r>
      <w:r w:rsidRPr="00F04F66">
        <w:rPr>
          <w:rFonts w:ascii="Times New Roman" w:hAnsi="Times New Roman" w:cs="Times New Roman"/>
          <w:sz w:val="24"/>
          <w:szCs w:val="24"/>
        </w:rPr>
        <w:tab/>
      </w:r>
      <w:r w:rsidRPr="00F04F66">
        <w:rPr>
          <w:rFonts w:ascii="Times New Roman" w:hAnsi="Times New Roman" w:cs="Times New Roman"/>
          <w:sz w:val="24"/>
          <w:szCs w:val="24"/>
        </w:rPr>
        <w:tab/>
      </w:r>
      <w:r w:rsidRPr="00F04F66">
        <w:rPr>
          <w:rFonts w:ascii="Times New Roman" w:hAnsi="Times New Roman" w:cs="Times New Roman"/>
          <w:sz w:val="24"/>
          <w:szCs w:val="24"/>
        </w:rPr>
        <w:tab/>
      </w:r>
      <w:r w:rsidRPr="00F04F66">
        <w:rPr>
          <w:rFonts w:ascii="Times New Roman" w:hAnsi="Times New Roman" w:cs="Times New Roman"/>
          <w:sz w:val="24"/>
          <w:szCs w:val="24"/>
        </w:rPr>
        <w:tab/>
      </w:r>
      <w:r w:rsidRPr="00F04F66">
        <w:rPr>
          <w:rFonts w:ascii="Times New Roman" w:hAnsi="Times New Roman" w:cs="Times New Roman"/>
          <w:sz w:val="24"/>
          <w:szCs w:val="24"/>
        </w:rPr>
        <w:tab/>
      </w:r>
      <w:r w:rsidRPr="00F04F66">
        <w:rPr>
          <w:rFonts w:ascii="Times New Roman" w:hAnsi="Times New Roman" w:cs="Times New Roman"/>
          <w:sz w:val="24"/>
          <w:szCs w:val="24"/>
        </w:rPr>
        <w:tab/>
      </w:r>
      <w:r>
        <w:rPr>
          <w:rFonts w:ascii="Times New Roman" w:hAnsi="Times New Roman" w:cs="Times New Roman"/>
          <w:sz w:val="24"/>
          <w:szCs w:val="24"/>
        </w:rPr>
        <w:tab/>
        <w:t xml:space="preserve">Igualmente </w:t>
      </w:r>
      <w:proofErr w:type="gramStart"/>
      <w:r>
        <w:rPr>
          <w:rFonts w:ascii="Times New Roman" w:hAnsi="Times New Roman" w:cs="Times New Roman"/>
          <w:sz w:val="24"/>
          <w:szCs w:val="24"/>
        </w:rPr>
        <w:t>importante consideramos</w:t>
      </w:r>
      <w:proofErr w:type="gramEnd"/>
      <w:r>
        <w:rPr>
          <w:rFonts w:ascii="Times New Roman" w:hAnsi="Times New Roman" w:cs="Times New Roman"/>
          <w:sz w:val="24"/>
          <w:szCs w:val="24"/>
        </w:rPr>
        <w:t xml:space="preserve"> todas as viagens realizadas a Espanha como a melhor forma de ir beber à fonte da cultura espanhola, tendo a oportunidade de nos embrenhar ao máximo no viver de um país e das suas gentes. Por isso, sentimo-nos impelidos a realizar, antes da realização desta prática, uma formação de espanhol em Salamanca, numa escola oficial de idiomas, onde tivemos a oportunidade de emergir na língua e na cultura espanhola e praticar, </w:t>
      </w:r>
      <w:r w:rsidRPr="00562D88">
        <w:rPr>
          <w:rFonts w:ascii="Times New Roman" w:hAnsi="Times New Roman" w:cs="Times New Roman"/>
          <w:i/>
          <w:sz w:val="24"/>
          <w:szCs w:val="24"/>
        </w:rPr>
        <w:t>in loco</w:t>
      </w:r>
      <w:r>
        <w:rPr>
          <w:rFonts w:ascii="Times New Roman" w:hAnsi="Times New Roman" w:cs="Times New Roman"/>
          <w:sz w:val="24"/>
          <w:szCs w:val="24"/>
        </w:rPr>
        <w:t xml:space="preserve">, consolidando </w:t>
      </w:r>
      <w:r w:rsidRPr="00F04F66">
        <w:rPr>
          <w:rFonts w:ascii="Times New Roman" w:hAnsi="Times New Roman" w:cs="Times New Roman"/>
          <w:sz w:val="24"/>
          <w:szCs w:val="24"/>
        </w:rPr>
        <w:t xml:space="preserve">conhecimentos (ver anexo </w:t>
      </w:r>
      <w:r>
        <w:rPr>
          <w:rFonts w:ascii="Times New Roman" w:hAnsi="Times New Roman" w:cs="Times New Roman"/>
          <w:sz w:val="24"/>
          <w:szCs w:val="24"/>
        </w:rPr>
        <w:t>45</w:t>
      </w:r>
      <w:r w:rsidRPr="00F04F66">
        <w:rPr>
          <w:rFonts w:ascii="Times New Roman" w:hAnsi="Times New Roman" w:cs="Times New Roman"/>
          <w:sz w:val="24"/>
          <w:szCs w:val="24"/>
        </w:rPr>
        <w:t>) porque</w:t>
      </w:r>
      <w:r>
        <w:rPr>
          <w:rFonts w:ascii="Times New Roman" w:hAnsi="Times New Roman" w:cs="Times New Roman"/>
          <w:sz w:val="24"/>
          <w:szCs w:val="24"/>
        </w:rPr>
        <w:t xml:space="preserve"> aprender uma língua é vivê-la.</w:t>
      </w:r>
    </w:p>
    <w:p w:rsidR="00942D78" w:rsidRDefault="00942D78" w:rsidP="00942D78">
      <w:pPr>
        <w:tabs>
          <w:tab w:val="left" w:pos="0"/>
        </w:tabs>
        <w:spacing w:line="360" w:lineRule="auto"/>
        <w:jc w:val="both"/>
        <w:rPr>
          <w:rFonts w:ascii="Times New Roman" w:hAnsi="Times New Roman" w:cs="Times New Roman"/>
          <w:sz w:val="24"/>
          <w:szCs w:val="24"/>
        </w:rPr>
      </w:pPr>
    </w:p>
    <w:p w:rsidR="00942D78" w:rsidRDefault="00942D78" w:rsidP="00942D78">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942D78" w:rsidRDefault="00942D78" w:rsidP="00942D78">
      <w:pPr>
        <w:spacing w:line="360" w:lineRule="auto"/>
        <w:ind w:left="1418" w:right="567"/>
        <w:jc w:val="center"/>
        <w:rPr>
          <w:rFonts w:ascii="Times New Roman" w:hAnsi="Times New Roman" w:cs="Times New Roman"/>
          <w:sz w:val="24"/>
          <w:szCs w:val="24"/>
        </w:rPr>
      </w:pPr>
    </w:p>
    <w:p w:rsidR="00942D78" w:rsidRDefault="00942D78" w:rsidP="00942D78">
      <w:pPr>
        <w:spacing w:line="360" w:lineRule="auto"/>
        <w:ind w:left="1418" w:right="567"/>
        <w:jc w:val="center"/>
        <w:rPr>
          <w:rFonts w:ascii="Times New Roman" w:hAnsi="Times New Roman" w:cs="Times New Roman"/>
          <w:sz w:val="24"/>
          <w:szCs w:val="24"/>
        </w:rPr>
      </w:pPr>
    </w:p>
    <w:p w:rsidR="00942D78" w:rsidRDefault="00942D78" w:rsidP="00942D78">
      <w:pPr>
        <w:spacing w:line="360" w:lineRule="auto"/>
        <w:ind w:left="1418" w:right="567"/>
        <w:jc w:val="center"/>
        <w:rPr>
          <w:rFonts w:ascii="Times New Roman" w:hAnsi="Times New Roman" w:cs="Times New Roman"/>
          <w:sz w:val="24"/>
          <w:szCs w:val="24"/>
        </w:rPr>
      </w:pPr>
    </w:p>
    <w:p w:rsidR="00942D78" w:rsidRDefault="00942D78" w:rsidP="00942D78">
      <w:pPr>
        <w:spacing w:line="360" w:lineRule="auto"/>
        <w:ind w:left="1418" w:right="567"/>
        <w:jc w:val="center"/>
        <w:rPr>
          <w:rFonts w:ascii="Times New Roman" w:hAnsi="Times New Roman" w:cs="Times New Roman"/>
          <w:sz w:val="24"/>
          <w:szCs w:val="24"/>
        </w:rPr>
      </w:pPr>
    </w:p>
    <w:p w:rsidR="00942D78" w:rsidRDefault="00942D78" w:rsidP="00942D78">
      <w:pPr>
        <w:spacing w:line="360" w:lineRule="auto"/>
        <w:ind w:right="567"/>
        <w:jc w:val="center"/>
        <w:rPr>
          <w:rFonts w:ascii="Times New Roman" w:hAnsi="Times New Roman" w:cs="Times New Roman"/>
          <w:sz w:val="24"/>
          <w:szCs w:val="24"/>
        </w:rPr>
      </w:pPr>
    </w:p>
    <w:p w:rsidR="00942D78" w:rsidRDefault="00942D78" w:rsidP="00942D78">
      <w:pPr>
        <w:spacing w:line="360" w:lineRule="auto"/>
        <w:ind w:right="567"/>
        <w:jc w:val="center"/>
        <w:rPr>
          <w:rFonts w:ascii="Times New Roman" w:hAnsi="Times New Roman" w:cs="Times New Roman"/>
          <w:sz w:val="24"/>
          <w:szCs w:val="24"/>
        </w:rPr>
      </w:pPr>
    </w:p>
    <w:p w:rsidR="00942D78" w:rsidRDefault="00942D78" w:rsidP="00942D78">
      <w:pPr>
        <w:spacing w:line="360" w:lineRule="auto"/>
        <w:ind w:right="567"/>
        <w:jc w:val="center"/>
        <w:rPr>
          <w:rFonts w:ascii="Times New Roman" w:hAnsi="Times New Roman" w:cs="Times New Roman"/>
          <w:sz w:val="24"/>
          <w:szCs w:val="24"/>
        </w:rPr>
      </w:pPr>
    </w:p>
    <w:p w:rsidR="00942D78" w:rsidRDefault="00942D78" w:rsidP="00942D78">
      <w:pPr>
        <w:spacing w:line="360" w:lineRule="auto"/>
        <w:ind w:right="567"/>
        <w:jc w:val="center"/>
        <w:rPr>
          <w:rFonts w:ascii="Times New Roman" w:hAnsi="Times New Roman" w:cs="Times New Roman"/>
          <w:sz w:val="24"/>
          <w:szCs w:val="24"/>
        </w:rPr>
      </w:pPr>
    </w:p>
    <w:p w:rsidR="00942D78" w:rsidRDefault="00942D78" w:rsidP="00942D78">
      <w:pPr>
        <w:spacing w:line="360" w:lineRule="auto"/>
        <w:ind w:right="567"/>
        <w:jc w:val="center"/>
        <w:rPr>
          <w:rFonts w:ascii="Times New Roman" w:hAnsi="Times New Roman" w:cs="Times New Roman"/>
          <w:sz w:val="24"/>
          <w:szCs w:val="24"/>
        </w:rPr>
      </w:pPr>
    </w:p>
    <w:p w:rsidR="00942D78" w:rsidRDefault="00942D78" w:rsidP="00942D78">
      <w:pPr>
        <w:spacing w:line="360" w:lineRule="auto"/>
        <w:ind w:right="567"/>
        <w:jc w:val="center"/>
        <w:rPr>
          <w:rFonts w:ascii="Times New Roman" w:hAnsi="Times New Roman" w:cs="Times New Roman"/>
          <w:sz w:val="24"/>
          <w:szCs w:val="24"/>
        </w:rPr>
      </w:pPr>
    </w:p>
    <w:p w:rsidR="00942D78" w:rsidRDefault="00942D78" w:rsidP="00942D78">
      <w:pPr>
        <w:spacing w:line="360" w:lineRule="auto"/>
        <w:ind w:right="567"/>
        <w:jc w:val="center"/>
        <w:rPr>
          <w:rFonts w:ascii="Times New Roman" w:hAnsi="Times New Roman" w:cs="Times New Roman"/>
          <w:sz w:val="24"/>
          <w:szCs w:val="24"/>
        </w:rPr>
      </w:pPr>
    </w:p>
    <w:p w:rsidR="00942D78" w:rsidRDefault="00942D78" w:rsidP="00942D78">
      <w:pPr>
        <w:spacing w:line="360" w:lineRule="auto"/>
        <w:ind w:right="567"/>
        <w:jc w:val="center"/>
        <w:rPr>
          <w:rFonts w:ascii="Times New Roman" w:hAnsi="Times New Roman" w:cs="Times New Roman"/>
          <w:sz w:val="24"/>
          <w:szCs w:val="24"/>
        </w:rPr>
      </w:pPr>
    </w:p>
    <w:p w:rsidR="00942D78" w:rsidRDefault="00942D78" w:rsidP="00942D78">
      <w:pPr>
        <w:spacing w:line="360" w:lineRule="auto"/>
        <w:ind w:right="567"/>
        <w:jc w:val="center"/>
        <w:rPr>
          <w:rFonts w:ascii="Times New Roman" w:hAnsi="Times New Roman" w:cs="Times New Roman"/>
          <w:b/>
          <w:sz w:val="24"/>
          <w:szCs w:val="24"/>
        </w:rPr>
      </w:pPr>
      <w:r>
        <w:rPr>
          <w:rFonts w:ascii="Times New Roman" w:hAnsi="Times New Roman" w:cs="Times New Roman"/>
          <w:b/>
          <w:sz w:val="24"/>
          <w:szCs w:val="24"/>
        </w:rPr>
        <w:lastRenderedPageBreak/>
        <w:t>Conclusão</w:t>
      </w:r>
    </w:p>
    <w:p w:rsidR="00942D78" w:rsidRDefault="00942D78" w:rsidP="00942D78">
      <w:pPr>
        <w:spacing w:line="360" w:lineRule="auto"/>
        <w:ind w:right="567"/>
        <w:jc w:val="center"/>
        <w:rPr>
          <w:rFonts w:ascii="Times New Roman" w:hAnsi="Times New Roman" w:cs="Times New Roman"/>
          <w:b/>
          <w:sz w:val="24"/>
          <w:szCs w:val="24"/>
        </w:rPr>
      </w:pPr>
    </w:p>
    <w:p w:rsidR="00942D78" w:rsidRPr="00E63FC0" w:rsidRDefault="00942D78" w:rsidP="00942D78">
      <w:pPr>
        <w:spacing w:line="360" w:lineRule="auto"/>
        <w:jc w:val="both"/>
        <w:rPr>
          <w:rFonts w:ascii="Times New Roman" w:hAnsi="Times New Roman" w:cs="Times New Roman"/>
          <w:sz w:val="24"/>
          <w:szCs w:val="24"/>
          <w:highlight w:val="cyan"/>
        </w:rPr>
      </w:pPr>
      <w:r w:rsidRPr="006A445E">
        <w:rPr>
          <w:rFonts w:ascii="Times New Roman" w:hAnsi="Times New Roman" w:cs="Times New Roman"/>
          <w:sz w:val="24"/>
          <w:szCs w:val="24"/>
        </w:rPr>
        <w:tab/>
      </w:r>
      <w:r>
        <w:rPr>
          <w:rFonts w:ascii="Times New Roman" w:hAnsi="Times New Roman" w:cs="Times New Roman"/>
          <w:sz w:val="24"/>
          <w:szCs w:val="24"/>
        </w:rPr>
        <w:t xml:space="preserve">A realização desta prática de ensino supervisionada constituiu um desafio pessoal, que se traduziu numa experiência muito positiva, permitindo-nos crescer e amadurecer enquanto professores. Deu-nos a oportunidade de observar e absorver a realidade escolar que nos rodeia, levando-nos a analisar e a questionar a mesma de modo crítico e constante. Escolher um ou outro caminho, refletir sobre qual escolher e porquê, tendo em conta as características dos alunos, as suas necessidades, as diferenças de aprendizagem e as diferentes formas de os motivar, deram-nos o mote para a necessária e sábia reflexão do que é fundamental para exercer esta profissão.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Ser professor representa similarmente um desafio social! Bem sabemos que </w:t>
      </w:r>
      <w:r w:rsidRPr="004F7B43">
        <w:rPr>
          <w:rFonts w:ascii="Times New Roman" w:hAnsi="Times New Roman" w:cs="Times New Roman"/>
          <w:sz w:val="24"/>
          <w:szCs w:val="24"/>
        </w:rPr>
        <w:t xml:space="preserve">a visão do professor e do processo de ensino-aprendizagem sofreu grandes alterações nos últimos tempos. </w:t>
      </w:r>
      <w:r>
        <w:rPr>
          <w:rFonts w:ascii="Times New Roman" w:hAnsi="Times New Roman" w:cs="Times New Roman"/>
          <w:sz w:val="24"/>
          <w:szCs w:val="24"/>
        </w:rPr>
        <w:t>A sociedade mudou</w:t>
      </w:r>
      <w:r w:rsidRPr="004F7B43">
        <w:rPr>
          <w:rFonts w:ascii="Times New Roman" w:hAnsi="Times New Roman" w:cs="Times New Roman"/>
          <w:sz w:val="24"/>
          <w:szCs w:val="24"/>
        </w:rPr>
        <w:t xml:space="preserve"> e com ela a visão do professor. Hoje, o professor é um educador, um psicólogo, um amigo, um mediador,</w:t>
      </w:r>
      <w:r>
        <w:rPr>
          <w:rFonts w:ascii="Times New Roman" w:hAnsi="Times New Roman" w:cs="Times New Roman"/>
          <w:sz w:val="24"/>
          <w:szCs w:val="24"/>
        </w:rPr>
        <w:t xml:space="preserve"> também um aprendiz,</w:t>
      </w:r>
      <w:r w:rsidRPr="004F7B43">
        <w:rPr>
          <w:rFonts w:ascii="Times New Roman" w:hAnsi="Times New Roman" w:cs="Times New Roman"/>
          <w:sz w:val="24"/>
          <w:szCs w:val="24"/>
        </w:rPr>
        <w:t xml:space="preserve"> que auxilia o aluno na descoberta do saber, um companheiro de viagem no processo de ensino-aprendizagem. Alunos aprendem com professores e </w:t>
      </w:r>
      <w:r>
        <w:rPr>
          <w:rFonts w:ascii="Times New Roman" w:hAnsi="Times New Roman" w:cs="Times New Roman"/>
          <w:sz w:val="24"/>
          <w:szCs w:val="24"/>
        </w:rPr>
        <w:t>estes</w:t>
      </w:r>
      <w:r w:rsidRPr="004F7B43">
        <w:rPr>
          <w:rFonts w:ascii="Times New Roman" w:hAnsi="Times New Roman" w:cs="Times New Roman"/>
          <w:sz w:val="24"/>
          <w:szCs w:val="24"/>
        </w:rPr>
        <w:t xml:space="preserve"> com alunos</w:t>
      </w:r>
      <w:r>
        <w:rPr>
          <w:rFonts w:ascii="Times New Roman" w:hAnsi="Times New Roman" w:cs="Times New Roman"/>
          <w:sz w:val="24"/>
          <w:szCs w:val="24"/>
        </w:rPr>
        <w:t>,</w:t>
      </w:r>
      <w:r w:rsidRPr="004F7B43">
        <w:rPr>
          <w:rFonts w:ascii="Times New Roman" w:hAnsi="Times New Roman" w:cs="Times New Roman"/>
          <w:sz w:val="24"/>
          <w:szCs w:val="24"/>
        </w:rPr>
        <w:t xml:space="preserve"> dando o papel privilegiado desta relação interativa ao aluno, centro de toda a aprendizagem. O professor é um mediador, um transmissor de conhecimento</w:t>
      </w:r>
      <w:r>
        <w:rPr>
          <w:rFonts w:ascii="Times New Roman" w:hAnsi="Times New Roman" w:cs="Times New Roman"/>
          <w:sz w:val="24"/>
          <w:szCs w:val="24"/>
        </w:rPr>
        <w:t>s</w:t>
      </w:r>
      <w:r w:rsidRPr="004F7B43">
        <w:rPr>
          <w:rFonts w:ascii="Times New Roman" w:hAnsi="Times New Roman" w:cs="Times New Roman"/>
          <w:sz w:val="24"/>
          <w:szCs w:val="24"/>
        </w:rPr>
        <w:t xml:space="preserve"> num contexto onde o a</w:t>
      </w:r>
      <w:r>
        <w:rPr>
          <w:rFonts w:ascii="Times New Roman" w:hAnsi="Times New Roman" w:cs="Times New Roman"/>
          <w:sz w:val="24"/>
          <w:szCs w:val="24"/>
        </w:rPr>
        <w:t>luno deve ter o papel principal. E</w:t>
      </w:r>
      <w:r w:rsidRPr="004F7B43">
        <w:rPr>
          <w:rFonts w:ascii="Times New Roman" w:hAnsi="Times New Roman" w:cs="Times New Roman"/>
          <w:sz w:val="24"/>
          <w:szCs w:val="24"/>
        </w:rPr>
        <w:t xml:space="preserve">le deve participar, envolver-se </w:t>
      </w:r>
      <w:r>
        <w:rPr>
          <w:rFonts w:ascii="Times New Roman" w:hAnsi="Times New Roman" w:cs="Times New Roman"/>
          <w:sz w:val="24"/>
          <w:szCs w:val="24"/>
        </w:rPr>
        <w:t>nos</w:t>
      </w:r>
      <w:r w:rsidRPr="004F7B43">
        <w:rPr>
          <w:rFonts w:ascii="Times New Roman" w:hAnsi="Times New Roman" w:cs="Times New Roman"/>
          <w:sz w:val="24"/>
          <w:szCs w:val="24"/>
        </w:rPr>
        <w:t xml:space="preserve"> </w:t>
      </w:r>
      <w:r>
        <w:rPr>
          <w:rFonts w:ascii="Times New Roman" w:hAnsi="Times New Roman" w:cs="Times New Roman"/>
          <w:sz w:val="24"/>
          <w:szCs w:val="24"/>
        </w:rPr>
        <w:t>conteúdos</w:t>
      </w:r>
      <w:r w:rsidRPr="004F7B43">
        <w:rPr>
          <w:rFonts w:ascii="Times New Roman" w:hAnsi="Times New Roman" w:cs="Times New Roman"/>
          <w:sz w:val="24"/>
          <w:szCs w:val="24"/>
        </w:rPr>
        <w:t>, interagir c</w:t>
      </w:r>
      <w:r>
        <w:rPr>
          <w:rFonts w:ascii="Times New Roman" w:hAnsi="Times New Roman" w:cs="Times New Roman"/>
          <w:sz w:val="24"/>
          <w:szCs w:val="24"/>
        </w:rPr>
        <w:t>om o professor e com os colegas</w:t>
      </w:r>
      <w:r w:rsidRPr="004F7B43">
        <w:rPr>
          <w:rFonts w:ascii="Times New Roman" w:hAnsi="Times New Roman" w:cs="Times New Roman"/>
          <w:sz w:val="24"/>
          <w:szCs w:val="24"/>
        </w:rPr>
        <w:t xml:space="preserve"> de forma a entrar na experiência da aprendizagem, como se de um laboratório se tratasse.</w:t>
      </w:r>
      <w:r w:rsidRPr="004F7B43">
        <w:rPr>
          <w:rFonts w:ascii="Times New Roman" w:hAnsi="Times New Roman" w:cs="Times New Roman"/>
          <w:sz w:val="24"/>
          <w:szCs w:val="24"/>
        </w:rPr>
        <w:tab/>
      </w:r>
      <w:r w:rsidRPr="004F7B43">
        <w:rPr>
          <w:rFonts w:ascii="Times New Roman" w:hAnsi="Times New Roman" w:cs="Times New Roman"/>
          <w:sz w:val="24"/>
          <w:szCs w:val="24"/>
        </w:rPr>
        <w:tab/>
      </w:r>
      <w:r w:rsidRPr="004F7B43">
        <w:rPr>
          <w:rFonts w:ascii="Times New Roman" w:hAnsi="Times New Roman" w:cs="Times New Roman"/>
          <w:sz w:val="24"/>
          <w:szCs w:val="24"/>
        </w:rPr>
        <w:tab/>
      </w:r>
      <w:r w:rsidRPr="004F7B43">
        <w:rPr>
          <w:rFonts w:ascii="Times New Roman" w:hAnsi="Times New Roman" w:cs="Times New Roman"/>
          <w:sz w:val="24"/>
          <w:szCs w:val="24"/>
        </w:rPr>
        <w:tab/>
      </w:r>
      <w:r w:rsidRPr="004F7B43">
        <w:rPr>
          <w:rFonts w:ascii="Times New Roman" w:hAnsi="Times New Roman" w:cs="Times New Roman"/>
          <w:sz w:val="24"/>
          <w:szCs w:val="24"/>
        </w:rPr>
        <w:tab/>
      </w:r>
      <w:r w:rsidRPr="004F7B43">
        <w:rPr>
          <w:rFonts w:ascii="Times New Roman" w:hAnsi="Times New Roman" w:cs="Times New Roman"/>
          <w:sz w:val="24"/>
          <w:szCs w:val="24"/>
        </w:rPr>
        <w:tab/>
      </w:r>
      <w:r w:rsidRPr="004F7B43">
        <w:rPr>
          <w:rFonts w:ascii="Times New Roman" w:hAnsi="Times New Roman" w:cs="Times New Roman"/>
          <w:sz w:val="24"/>
          <w:szCs w:val="24"/>
        </w:rPr>
        <w:tab/>
      </w:r>
      <w:r w:rsidRPr="004F7B43">
        <w:rPr>
          <w:rFonts w:ascii="Times New Roman" w:hAnsi="Times New Roman" w:cs="Times New Roman"/>
          <w:sz w:val="24"/>
          <w:szCs w:val="24"/>
        </w:rPr>
        <w:tab/>
      </w:r>
      <w:r w:rsidRPr="004F7B43">
        <w:rPr>
          <w:rFonts w:ascii="Times New Roman" w:hAnsi="Times New Roman" w:cs="Times New Roman"/>
          <w:sz w:val="24"/>
          <w:szCs w:val="24"/>
        </w:rPr>
        <w:tab/>
        <w:t xml:space="preserve">  Aprendemos que ser professor requer da nossa parte uma importante e sólida formação</w:t>
      </w:r>
      <w:r>
        <w:rPr>
          <w:rFonts w:ascii="Times New Roman" w:hAnsi="Times New Roman" w:cs="Times New Roman"/>
          <w:sz w:val="24"/>
          <w:szCs w:val="24"/>
        </w:rPr>
        <w:t>,</w:t>
      </w:r>
      <w:r w:rsidRPr="004F7B43">
        <w:rPr>
          <w:rFonts w:ascii="Times New Roman" w:hAnsi="Times New Roman" w:cs="Times New Roman"/>
          <w:sz w:val="24"/>
          <w:szCs w:val="24"/>
        </w:rPr>
        <w:t xml:space="preserve"> quer de dimensão técnica e científica, quer de dimensão humana</w:t>
      </w:r>
      <w:r>
        <w:rPr>
          <w:rFonts w:ascii="Times New Roman" w:hAnsi="Times New Roman" w:cs="Times New Roman"/>
          <w:sz w:val="24"/>
          <w:szCs w:val="24"/>
        </w:rPr>
        <w:t>,</w:t>
      </w:r>
      <w:r w:rsidRPr="004F7B43">
        <w:rPr>
          <w:rFonts w:ascii="Times New Roman" w:hAnsi="Times New Roman" w:cs="Times New Roman"/>
          <w:sz w:val="24"/>
          <w:szCs w:val="24"/>
        </w:rPr>
        <w:t xml:space="preserve"> em que o nosso comportamento deve-se pautar pela </w:t>
      </w:r>
      <w:r>
        <w:rPr>
          <w:rFonts w:ascii="Times New Roman" w:hAnsi="Times New Roman" w:cs="Times New Roman"/>
          <w:sz w:val="24"/>
          <w:szCs w:val="24"/>
        </w:rPr>
        <w:t>humildade, justiça, exigência</w:t>
      </w:r>
      <w:r w:rsidRPr="004F7B43">
        <w:rPr>
          <w:rFonts w:ascii="Times New Roman" w:hAnsi="Times New Roman" w:cs="Times New Roman"/>
          <w:sz w:val="24"/>
          <w:szCs w:val="24"/>
        </w:rPr>
        <w:t xml:space="preserve"> e respeito. Como educadores que somos</w:t>
      </w:r>
      <w:r>
        <w:rPr>
          <w:rFonts w:ascii="Times New Roman" w:hAnsi="Times New Roman" w:cs="Times New Roman"/>
          <w:sz w:val="24"/>
          <w:szCs w:val="24"/>
        </w:rPr>
        <w:t>,</w:t>
      </w:r>
      <w:r w:rsidRPr="004F7B43">
        <w:rPr>
          <w:rFonts w:ascii="Times New Roman" w:hAnsi="Times New Roman" w:cs="Times New Roman"/>
          <w:sz w:val="24"/>
          <w:szCs w:val="24"/>
        </w:rPr>
        <w:t xml:space="preserve"> devemos aspirar ser o </w:t>
      </w:r>
      <w:r>
        <w:rPr>
          <w:rFonts w:ascii="Times New Roman" w:hAnsi="Times New Roman" w:cs="Times New Roman"/>
          <w:sz w:val="24"/>
          <w:szCs w:val="24"/>
        </w:rPr>
        <w:t>modelo</w:t>
      </w:r>
      <w:r w:rsidRPr="004F7B43">
        <w:rPr>
          <w:rFonts w:ascii="Times New Roman" w:hAnsi="Times New Roman" w:cs="Times New Roman"/>
          <w:sz w:val="24"/>
          <w:szCs w:val="24"/>
        </w:rPr>
        <w:t xml:space="preserve"> a seguir pelos nossos alunos, dando-lhes o </w:t>
      </w:r>
      <w:r>
        <w:rPr>
          <w:rFonts w:ascii="Times New Roman" w:hAnsi="Times New Roman" w:cs="Times New Roman"/>
          <w:sz w:val="24"/>
          <w:szCs w:val="24"/>
        </w:rPr>
        <w:t>exemplo</w:t>
      </w:r>
      <w:r w:rsidRPr="004F7B43">
        <w:rPr>
          <w:rFonts w:ascii="Times New Roman" w:hAnsi="Times New Roman" w:cs="Times New Roman"/>
          <w:sz w:val="24"/>
          <w:szCs w:val="24"/>
        </w:rPr>
        <w:t xml:space="preserve"> do que é ser um cidadão </w:t>
      </w:r>
      <w:r>
        <w:rPr>
          <w:rFonts w:ascii="Times New Roman" w:hAnsi="Times New Roman" w:cs="Times New Roman"/>
          <w:sz w:val="24"/>
          <w:szCs w:val="24"/>
        </w:rPr>
        <w:t xml:space="preserve">e ser humano </w:t>
      </w:r>
      <w:r w:rsidRPr="004F7B43">
        <w:rPr>
          <w:rFonts w:ascii="Times New Roman" w:hAnsi="Times New Roman" w:cs="Times New Roman"/>
          <w:sz w:val="24"/>
          <w:szCs w:val="24"/>
        </w:rPr>
        <w:t xml:space="preserve">para o futuro. </w:t>
      </w:r>
      <w:r>
        <w:rPr>
          <w:rFonts w:ascii="Times New Roman" w:hAnsi="Times New Roman" w:cs="Times New Roman"/>
          <w:sz w:val="24"/>
          <w:szCs w:val="24"/>
        </w:rPr>
        <w:t xml:space="preserve">Na nossa atividade </w:t>
      </w:r>
      <w:r w:rsidRPr="004F7B43">
        <w:rPr>
          <w:rFonts w:ascii="Times New Roman" w:hAnsi="Times New Roman" w:cs="Times New Roman"/>
          <w:sz w:val="24"/>
          <w:szCs w:val="24"/>
        </w:rPr>
        <w:t xml:space="preserve">a aprendizagem deve ser encarada como um </w:t>
      </w:r>
      <w:proofErr w:type="gramStart"/>
      <w:r w:rsidRPr="004F7B43">
        <w:rPr>
          <w:rFonts w:ascii="Times New Roman" w:hAnsi="Times New Roman" w:cs="Times New Roman"/>
          <w:i/>
          <w:sz w:val="24"/>
          <w:szCs w:val="24"/>
        </w:rPr>
        <w:t>continuum</w:t>
      </w:r>
      <w:proofErr w:type="gramEnd"/>
      <w:r w:rsidRPr="004F7B43">
        <w:rPr>
          <w:rFonts w:ascii="Times New Roman" w:hAnsi="Times New Roman" w:cs="Times New Roman"/>
          <w:sz w:val="24"/>
          <w:szCs w:val="24"/>
        </w:rPr>
        <w:t xml:space="preserve"> ao longo da vida, algo que deve ser constante. Estamos convict</w:t>
      </w:r>
      <w:r>
        <w:rPr>
          <w:rFonts w:ascii="Times New Roman" w:hAnsi="Times New Roman" w:cs="Times New Roman"/>
          <w:sz w:val="24"/>
          <w:szCs w:val="24"/>
        </w:rPr>
        <w:t>os de que o fechar deste ciclo deve ser</w:t>
      </w:r>
      <w:r w:rsidRPr="004F7B43">
        <w:rPr>
          <w:rFonts w:ascii="Times New Roman" w:hAnsi="Times New Roman" w:cs="Times New Roman"/>
          <w:sz w:val="24"/>
          <w:szCs w:val="24"/>
        </w:rPr>
        <w:t xml:space="preserve"> o ponto de partida para a aprendizagem ao longo da carreira, ao longo da vida, devendo o professor ser um educador comprometido com a pesquisa e a inovação</w:t>
      </w:r>
      <w:r>
        <w:rPr>
          <w:rFonts w:ascii="Times New Roman" w:hAnsi="Times New Roman" w:cs="Times New Roman"/>
          <w:sz w:val="24"/>
          <w:szCs w:val="24"/>
        </w:rPr>
        <w:t xml:space="preserve"> com vista a almejar </w:t>
      </w:r>
      <w:r w:rsidRPr="004551E1">
        <w:rPr>
          <w:rFonts w:ascii="Times New Roman" w:hAnsi="Times New Roman" w:cs="Times New Roman"/>
          <w:sz w:val="24"/>
          <w:szCs w:val="24"/>
        </w:rPr>
        <w:t xml:space="preserve">os </w:t>
      </w:r>
      <w:r>
        <w:rPr>
          <w:rFonts w:ascii="Times New Roman" w:hAnsi="Times New Roman" w:cs="Times New Roman"/>
          <w:sz w:val="24"/>
          <w:szCs w:val="24"/>
        </w:rPr>
        <w:t>“</w:t>
      </w:r>
      <w:r w:rsidRPr="004551E1">
        <w:rPr>
          <w:rFonts w:ascii="Times New Roman" w:hAnsi="Times New Roman" w:cs="Times New Roman"/>
          <w:sz w:val="24"/>
          <w:szCs w:val="24"/>
        </w:rPr>
        <w:t>quatro pilares da educação</w:t>
      </w:r>
      <w:r>
        <w:rPr>
          <w:rFonts w:ascii="Times New Roman" w:hAnsi="Times New Roman" w:cs="Times New Roman"/>
          <w:sz w:val="24"/>
          <w:szCs w:val="24"/>
        </w:rPr>
        <w:t>”</w:t>
      </w:r>
      <w:r w:rsidRPr="004551E1">
        <w:rPr>
          <w:rFonts w:ascii="Times New Roman" w:hAnsi="Times New Roman" w:cs="Times New Roman"/>
          <w:sz w:val="24"/>
          <w:szCs w:val="24"/>
        </w:rPr>
        <w:t xml:space="preserve"> ao longo da vida: aprender a conhecer (</w:t>
      </w:r>
      <w:r>
        <w:rPr>
          <w:rFonts w:ascii="Times New Roman" w:hAnsi="Times New Roman" w:cs="Times New Roman"/>
          <w:sz w:val="24"/>
          <w:szCs w:val="24"/>
        </w:rPr>
        <w:t>obter</w:t>
      </w:r>
      <w:r w:rsidRPr="004551E1">
        <w:rPr>
          <w:rFonts w:ascii="Times New Roman" w:hAnsi="Times New Roman" w:cs="Times New Roman"/>
          <w:sz w:val="24"/>
          <w:szCs w:val="24"/>
        </w:rPr>
        <w:t xml:space="preserve"> os instrumentos),</w:t>
      </w:r>
      <w:r>
        <w:rPr>
          <w:rFonts w:ascii="Times New Roman" w:hAnsi="Times New Roman" w:cs="Times New Roman"/>
          <w:sz w:val="24"/>
          <w:szCs w:val="24"/>
        </w:rPr>
        <w:t xml:space="preserve"> aprender a fazer (para poder agir</w:t>
      </w:r>
      <w:r w:rsidRPr="004551E1">
        <w:rPr>
          <w:rFonts w:ascii="Times New Roman" w:hAnsi="Times New Roman" w:cs="Times New Roman"/>
          <w:sz w:val="24"/>
          <w:szCs w:val="24"/>
        </w:rPr>
        <w:t>), aprender a viver juntos (cooperar</w:t>
      </w:r>
      <w:r>
        <w:rPr>
          <w:rFonts w:ascii="Times New Roman" w:hAnsi="Times New Roman" w:cs="Times New Roman"/>
          <w:sz w:val="24"/>
          <w:szCs w:val="24"/>
        </w:rPr>
        <w:t xml:space="preserve"> com os outros</w:t>
      </w:r>
      <w:r w:rsidRPr="004551E1">
        <w:rPr>
          <w:rFonts w:ascii="Times New Roman" w:hAnsi="Times New Roman" w:cs="Times New Roman"/>
          <w:sz w:val="24"/>
          <w:szCs w:val="24"/>
        </w:rPr>
        <w:t xml:space="preserve">) e aprender a ser (integra os três </w:t>
      </w:r>
      <w:r w:rsidRPr="00740F13">
        <w:rPr>
          <w:rFonts w:ascii="Times New Roman" w:hAnsi="Times New Roman" w:cs="Times New Roman"/>
          <w:sz w:val="24"/>
          <w:szCs w:val="24"/>
        </w:rPr>
        <w:t xml:space="preserve">anteriores) </w:t>
      </w:r>
      <w:r w:rsidRPr="00406219">
        <w:rPr>
          <w:rFonts w:ascii="Times New Roman" w:hAnsi="Times New Roman" w:cs="Times New Roman"/>
          <w:sz w:val="24"/>
          <w:szCs w:val="24"/>
        </w:rPr>
        <w:t>(Delors, 1996).</w:t>
      </w:r>
      <w:r w:rsidRPr="009D72E1">
        <w:rPr>
          <w:rFonts w:ascii="Times New Roman" w:hAnsi="Times New Roman" w:cs="Times New Roman"/>
          <w:sz w:val="24"/>
          <w:szCs w:val="24"/>
        </w:rPr>
        <w:tab/>
      </w:r>
      <w:r w:rsidRPr="009D72E1">
        <w:rPr>
          <w:rFonts w:ascii="Times New Roman" w:hAnsi="Times New Roman" w:cs="Times New Roman"/>
          <w:sz w:val="24"/>
          <w:szCs w:val="24"/>
        </w:rPr>
        <w:lastRenderedPageBreak/>
        <w:tab/>
        <w:t xml:space="preserve"> </w:t>
      </w:r>
      <w:r w:rsidRPr="00625DEE">
        <w:rPr>
          <w:rFonts w:ascii="Times New Roman" w:hAnsi="Times New Roman" w:cs="Times New Roman"/>
          <w:sz w:val="24"/>
          <w:szCs w:val="24"/>
        </w:rPr>
        <w:t>Em suma, no decorrer deste tempo que aqui descrevo sobre a forma de relatório, apercebi-me do quão importante é para o sucesso de um educador, a observação do aluno e a adequação de tudo o que seja necessário para atingir o mais importante objetivo, ensinar.</w:t>
      </w:r>
      <w:r w:rsidRPr="00625DEE">
        <w:rPr>
          <w:rFonts w:ascii="Times New Roman" w:hAnsi="Times New Roman" w:cs="Times New Roman"/>
          <w:color w:val="FF0000"/>
          <w:sz w:val="24"/>
          <w:szCs w:val="24"/>
        </w:rPr>
        <w:t xml:space="preserve">  </w:t>
      </w:r>
    </w:p>
    <w:p w:rsidR="00942D78" w:rsidRDefault="00942D78" w:rsidP="00942D78">
      <w:pPr>
        <w:spacing w:line="360" w:lineRule="auto"/>
        <w:ind w:right="567"/>
        <w:rPr>
          <w:rFonts w:ascii="Times New Roman" w:hAnsi="Times New Roman" w:cs="Times New Roman"/>
          <w:b/>
          <w:sz w:val="24"/>
          <w:szCs w:val="24"/>
        </w:rPr>
      </w:pPr>
    </w:p>
    <w:p w:rsidR="00942D78" w:rsidRDefault="00942D78" w:rsidP="00942D78">
      <w:pPr>
        <w:spacing w:line="360" w:lineRule="auto"/>
        <w:ind w:right="567"/>
        <w:rPr>
          <w:rFonts w:ascii="Times New Roman" w:hAnsi="Times New Roman" w:cs="Times New Roman"/>
          <w:b/>
          <w:sz w:val="24"/>
          <w:szCs w:val="24"/>
        </w:rPr>
      </w:pPr>
    </w:p>
    <w:p w:rsidR="00942D78" w:rsidRDefault="00942D78" w:rsidP="00942D78">
      <w:pPr>
        <w:spacing w:line="360" w:lineRule="auto"/>
        <w:ind w:right="567"/>
        <w:rPr>
          <w:rFonts w:ascii="Times New Roman" w:hAnsi="Times New Roman" w:cs="Times New Roman"/>
          <w:b/>
          <w:sz w:val="24"/>
          <w:szCs w:val="24"/>
        </w:rPr>
      </w:pPr>
    </w:p>
    <w:p w:rsidR="00942D78" w:rsidRDefault="00942D78" w:rsidP="00942D78">
      <w:pPr>
        <w:spacing w:line="360" w:lineRule="auto"/>
        <w:ind w:right="567"/>
        <w:rPr>
          <w:rFonts w:ascii="Times New Roman" w:hAnsi="Times New Roman" w:cs="Times New Roman"/>
          <w:b/>
          <w:sz w:val="24"/>
          <w:szCs w:val="24"/>
        </w:rPr>
      </w:pPr>
    </w:p>
    <w:p w:rsidR="00942D78" w:rsidRDefault="00942D78" w:rsidP="00942D78">
      <w:pPr>
        <w:spacing w:line="360" w:lineRule="auto"/>
        <w:ind w:right="567"/>
        <w:rPr>
          <w:rFonts w:ascii="Times New Roman" w:hAnsi="Times New Roman" w:cs="Times New Roman"/>
          <w:b/>
          <w:sz w:val="24"/>
          <w:szCs w:val="24"/>
        </w:rPr>
      </w:pPr>
    </w:p>
    <w:p w:rsidR="00942D78" w:rsidRDefault="00942D78" w:rsidP="00942D78">
      <w:pPr>
        <w:spacing w:line="360" w:lineRule="auto"/>
        <w:ind w:right="567"/>
        <w:rPr>
          <w:rFonts w:ascii="Times New Roman" w:hAnsi="Times New Roman" w:cs="Times New Roman"/>
          <w:b/>
          <w:sz w:val="24"/>
          <w:szCs w:val="24"/>
        </w:rPr>
      </w:pPr>
    </w:p>
    <w:p w:rsidR="00942D78" w:rsidRDefault="00942D78" w:rsidP="00942D78">
      <w:pPr>
        <w:spacing w:line="360" w:lineRule="auto"/>
        <w:ind w:right="567"/>
        <w:rPr>
          <w:rFonts w:ascii="Times New Roman" w:hAnsi="Times New Roman" w:cs="Times New Roman"/>
          <w:b/>
          <w:sz w:val="24"/>
          <w:szCs w:val="24"/>
        </w:rPr>
      </w:pPr>
    </w:p>
    <w:p w:rsidR="00942D78" w:rsidRDefault="00942D78" w:rsidP="00942D78">
      <w:pPr>
        <w:spacing w:line="360" w:lineRule="auto"/>
        <w:ind w:right="567"/>
        <w:rPr>
          <w:rFonts w:ascii="Times New Roman" w:hAnsi="Times New Roman" w:cs="Times New Roman"/>
          <w:b/>
          <w:sz w:val="24"/>
          <w:szCs w:val="24"/>
        </w:rPr>
      </w:pPr>
    </w:p>
    <w:p w:rsidR="00942D78" w:rsidRDefault="00942D78" w:rsidP="00942D78">
      <w:pPr>
        <w:spacing w:line="360" w:lineRule="auto"/>
        <w:ind w:right="567"/>
        <w:rPr>
          <w:rFonts w:ascii="Times New Roman" w:hAnsi="Times New Roman" w:cs="Times New Roman"/>
          <w:b/>
          <w:sz w:val="24"/>
          <w:szCs w:val="24"/>
        </w:rPr>
      </w:pPr>
    </w:p>
    <w:p w:rsidR="00942D78" w:rsidRDefault="00942D78" w:rsidP="00942D78">
      <w:pPr>
        <w:spacing w:line="360" w:lineRule="auto"/>
        <w:ind w:right="567"/>
        <w:rPr>
          <w:rFonts w:ascii="Times New Roman" w:hAnsi="Times New Roman" w:cs="Times New Roman"/>
          <w:b/>
          <w:sz w:val="24"/>
          <w:szCs w:val="24"/>
        </w:rPr>
      </w:pPr>
    </w:p>
    <w:p w:rsidR="00942D78" w:rsidRDefault="00942D78" w:rsidP="00942D78">
      <w:pPr>
        <w:spacing w:line="360" w:lineRule="auto"/>
        <w:ind w:right="567"/>
        <w:rPr>
          <w:rFonts w:ascii="Times New Roman" w:hAnsi="Times New Roman" w:cs="Times New Roman"/>
          <w:b/>
          <w:sz w:val="24"/>
          <w:szCs w:val="24"/>
        </w:rPr>
      </w:pPr>
    </w:p>
    <w:p w:rsidR="00942D78" w:rsidRDefault="00942D78" w:rsidP="00942D78">
      <w:pPr>
        <w:spacing w:line="360" w:lineRule="auto"/>
        <w:ind w:right="567"/>
        <w:rPr>
          <w:rFonts w:ascii="Times New Roman" w:hAnsi="Times New Roman" w:cs="Times New Roman"/>
          <w:b/>
          <w:sz w:val="24"/>
          <w:szCs w:val="24"/>
        </w:rPr>
      </w:pPr>
    </w:p>
    <w:p w:rsidR="00942D78" w:rsidRDefault="00942D78" w:rsidP="00942D78">
      <w:pPr>
        <w:spacing w:line="360" w:lineRule="auto"/>
        <w:ind w:right="567"/>
        <w:rPr>
          <w:rFonts w:ascii="Times New Roman" w:hAnsi="Times New Roman" w:cs="Times New Roman"/>
          <w:b/>
          <w:sz w:val="24"/>
          <w:szCs w:val="24"/>
        </w:rPr>
      </w:pPr>
    </w:p>
    <w:p w:rsidR="00942D78" w:rsidRDefault="00942D78" w:rsidP="00942D78">
      <w:pPr>
        <w:spacing w:line="360" w:lineRule="auto"/>
        <w:ind w:right="567"/>
        <w:rPr>
          <w:rFonts w:ascii="Times New Roman" w:hAnsi="Times New Roman" w:cs="Times New Roman"/>
          <w:b/>
          <w:sz w:val="24"/>
          <w:szCs w:val="24"/>
        </w:rPr>
      </w:pPr>
    </w:p>
    <w:p w:rsidR="00942D78" w:rsidRDefault="00942D78" w:rsidP="00942D78">
      <w:pPr>
        <w:spacing w:line="360" w:lineRule="auto"/>
        <w:ind w:right="567"/>
        <w:rPr>
          <w:rFonts w:ascii="Times New Roman" w:hAnsi="Times New Roman" w:cs="Times New Roman"/>
          <w:b/>
          <w:sz w:val="24"/>
          <w:szCs w:val="24"/>
        </w:rPr>
      </w:pPr>
    </w:p>
    <w:p w:rsidR="00942D78" w:rsidRDefault="00942D78" w:rsidP="00942D78">
      <w:pPr>
        <w:spacing w:line="360" w:lineRule="auto"/>
        <w:ind w:right="567"/>
        <w:rPr>
          <w:rFonts w:ascii="Times New Roman" w:hAnsi="Times New Roman" w:cs="Times New Roman"/>
          <w:b/>
          <w:sz w:val="24"/>
          <w:szCs w:val="24"/>
        </w:rPr>
      </w:pPr>
    </w:p>
    <w:p w:rsidR="00942D78" w:rsidRDefault="00942D78" w:rsidP="00942D78">
      <w:pPr>
        <w:spacing w:line="360" w:lineRule="auto"/>
        <w:ind w:right="567"/>
        <w:rPr>
          <w:rFonts w:ascii="Times New Roman" w:hAnsi="Times New Roman" w:cs="Times New Roman"/>
          <w:b/>
          <w:sz w:val="24"/>
          <w:szCs w:val="24"/>
        </w:rPr>
      </w:pPr>
    </w:p>
    <w:p w:rsidR="00942D78" w:rsidRDefault="00942D78" w:rsidP="00942D78">
      <w:pPr>
        <w:spacing w:line="360" w:lineRule="auto"/>
        <w:ind w:right="567"/>
        <w:rPr>
          <w:rFonts w:ascii="Times New Roman" w:hAnsi="Times New Roman" w:cs="Times New Roman"/>
          <w:b/>
          <w:sz w:val="24"/>
          <w:szCs w:val="24"/>
        </w:rPr>
      </w:pPr>
    </w:p>
    <w:p w:rsidR="00942D78" w:rsidRDefault="00942D78" w:rsidP="00942D78">
      <w:pPr>
        <w:spacing w:line="360" w:lineRule="auto"/>
        <w:ind w:right="567"/>
        <w:rPr>
          <w:rFonts w:ascii="Times New Roman" w:hAnsi="Times New Roman" w:cs="Times New Roman"/>
          <w:b/>
          <w:sz w:val="24"/>
          <w:szCs w:val="24"/>
        </w:rPr>
      </w:pPr>
    </w:p>
    <w:p w:rsidR="00942D78" w:rsidRDefault="00942D78" w:rsidP="00942D78">
      <w:pPr>
        <w:spacing w:line="360" w:lineRule="auto"/>
        <w:ind w:right="567"/>
        <w:rPr>
          <w:rFonts w:ascii="Times New Roman" w:hAnsi="Times New Roman" w:cs="Times New Roman"/>
          <w:b/>
          <w:sz w:val="24"/>
          <w:szCs w:val="24"/>
        </w:rPr>
      </w:pPr>
    </w:p>
    <w:p w:rsidR="00942D78" w:rsidRDefault="00942D78" w:rsidP="00942D78">
      <w:pPr>
        <w:spacing w:line="360" w:lineRule="auto"/>
        <w:ind w:right="567"/>
        <w:jc w:val="center"/>
        <w:rPr>
          <w:rFonts w:ascii="Times New Roman" w:hAnsi="Times New Roman" w:cs="Times New Roman"/>
          <w:b/>
          <w:sz w:val="24"/>
          <w:szCs w:val="24"/>
        </w:rPr>
      </w:pPr>
      <w:r>
        <w:rPr>
          <w:rFonts w:ascii="Times New Roman" w:hAnsi="Times New Roman" w:cs="Times New Roman"/>
          <w:b/>
          <w:sz w:val="24"/>
          <w:szCs w:val="24"/>
        </w:rPr>
        <w:lastRenderedPageBreak/>
        <w:t>Bibliografia</w:t>
      </w:r>
    </w:p>
    <w:p w:rsidR="00942D78" w:rsidRPr="00DC59D5" w:rsidRDefault="00942D78" w:rsidP="00942D78">
      <w:pPr>
        <w:spacing w:after="0" w:line="360" w:lineRule="auto"/>
        <w:rPr>
          <w:b/>
          <w:caps/>
        </w:rPr>
      </w:pPr>
    </w:p>
    <w:p w:rsidR="00942D78" w:rsidRDefault="00942D78" w:rsidP="00942D78">
      <w:pPr>
        <w:pStyle w:val="PargrafodaLista"/>
        <w:spacing w:line="360" w:lineRule="auto"/>
        <w:ind w:left="0"/>
        <w:jc w:val="both"/>
        <w:rPr>
          <w:rFonts w:ascii="Times New Roman" w:hAnsi="Times New Roman" w:cs="Times New Roman"/>
          <w:sz w:val="24"/>
          <w:szCs w:val="24"/>
        </w:rPr>
      </w:pPr>
      <w:r w:rsidRPr="009A74F9">
        <w:rPr>
          <w:rFonts w:ascii="Times New Roman" w:hAnsi="Times New Roman" w:cs="Times New Roman"/>
          <w:sz w:val="24"/>
          <w:szCs w:val="24"/>
        </w:rPr>
        <w:t xml:space="preserve">Assembleia da República. (1986). </w:t>
      </w:r>
      <w:r w:rsidRPr="009A74F9">
        <w:rPr>
          <w:rFonts w:ascii="Times New Roman" w:hAnsi="Times New Roman" w:cs="Times New Roman"/>
          <w:i/>
          <w:sz w:val="24"/>
          <w:szCs w:val="24"/>
        </w:rPr>
        <w:t>Lei de bases do sistema educativo</w:t>
      </w:r>
      <w:r w:rsidRPr="009A74F9">
        <w:rPr>
          <w:rFonts w:ascii="Times New Roman" w:hAnsi="Times New Roman" w:cs="Times New Roman"/>
          <w:sz w:val="24"/>
          <w:szCs w:val="24"/>
        </w:rPr>
        <w:t>. Lisboa: Autor.</w:t>
      </w:r>
    </w:p>
    <w:p w:rsidR="00942D78" w:rsidRPr="00910002" w:rsidRDefault="00942D78" w:rsidP="00942D78">
      <w:pPr>
        <w:pStyle w:val="PargrafodaLista"/>
        <w:spacing w:line="360" w:lineRule="auto"/>
        <w:ind w:left="0"/>
        <w:jc w:val="both"/>
        <w:rPr>
          <w:rFonts w:ascii="Times New Roman" w:hAnsi="Times New Roman" w:cs="Times New Roman"/>
          <w:sz w:val="24"/>
          <w:szCs w:val="24"/>
        </w:rPr>
      </w:pPr>
    </w:p>
    <w:p w:rsidR="00942D78" w:rsidRDefault="00942D78" w:rsidP="00942D78">
      <w:pPr>
        <w:pStyle w:val="PargrafodaLista"/>
        <w:spacing w:line="360" w:lineRule="auto"/>
        <w:ind w:left="0"/>
        <w:jc w:val="both"/>
        <w:rPr>
          <w:rFonts w:ascii="Times New Roman" w:hAnsi="Times New Roman" w:cs="Times New Roman"/>
          <w:sz w:val="24"/>
          <w:szCs w:val="24"/>
        </w:rPr>
      </w:pPr>
      <w:r w:rsidRPr="009A74F9">
        <w:rPr>
          <w:rFonts w:ascii="Times New Roman" w:hAnsi="Times New Roman" w:cs="Times New Roman"/>
          <w:sz w:val="24"/>
          <w:szCs w:val="24"/>
        </w:rPr>
        <w:t xml:space="preserve">Conselho da Europa. (2001). </w:t>
      </w:r>
      <w:r w:rsidRPr="009A74F9">
        <w:rPr>
          <w:rFonts w:ascii="Times New Roman" w:hAnsi="Times New Roman" w:cs="Times New Roman"/>
          <w:i/>
          <w:sz w:val="24"/>
          <w:szCs w:val="24"/>
        </w:rPr>
        <w:t>Quadro europeu comum de referência para as línguas – Aprendizagem, ensino, avaliação.</w:t>
      </w:r>
      <w:r w:rsidRPr="009A74F9">
        <w:rPr>
          <w:rFonts w:ascii="Times New Roman" w:hAnsi="Times New Roman" w:cs="Times New Roman"/>
          <w:sz w:val="24"/>
          <w:szCs w:val="24"/>
        </w:rPr>
        <w:t xml:space="preserve"> Porto: </w:t>
      </w:r>
      <w:r>
        <w:rPr>
          <w:rFonts w:ascii="Times New Roman" w:hAnsi="Times New Roman" w:cs="Times New Roman"/>
          <w:sz w:val="24"/>
          <w:szCs w:val="24"/>
        </w:rPr>
        <w:t xml:space="preserve">Edições </w:t>
      </w:r>
      <w:r w:rsidRPr="009A74F9">
        <w:rPr>
          <w:rFonts w:ascii="Times New Roman" w:hAnsi="Times New Roman" w:cs="Times New Roman"/>
          <w:sz w:val="24"/>
          <w:szCs w:val="24"/>
        </w:rPr>
        <w:t>ASA.</w:t>
      </w:r>
    </w:p>
    <w:p w:rsidR="00942D78" w:rsidRDefault="00942D78" w:rsidP="00942D78">
      <w:pPr>
        <w:pStyle w:val="PargrafodaLista"/>
        <w:spacing w:line="360" w:lineRule="auto"/>
        <w:ind w:left="0"/>
        <w:jc w:val="both"/>
        <w:rPr>
          <w:rFonts w:ascii="Times New Roman" w:hAnsi="Times New Roman" w:cs="Times New Roman"/>
          <w:sz w:val="24"/>
          <w:szCs w:val="24"/>
        </w:rPr>
      </w:pPr>
    </w:p>
    <w:p w:rsidR="00942D78" w:rsidRDefault="00942D78" w:rsidP="00942D78">
      <w:pPr>
        <w:pStyle w:val="PargrafodaLista"/>
        <w:spacing w:line="360" w:lineRule="auto"/>
        <w:ind w:left="0"/>
        <w:jc w:val="both"/>
        <w:rPr>
          <w:rFonts w:ascii="Times New Roman" w:hAnsi="Times New Roman" w:cs="Times New Roman"/>
          <w:sz w:val="24"/>
          <w:szCs w:val="24"/>
        </w:rPr>
      </w:pPr>
      <w:r w:rsidRPr="00910002">
        <w:rPr>
          <w:rFonts w:ascii="Times New Roman" w:hAnsi="Times New Roman" w:cs="Times New Roman"/>
          <w:sz w:val="24"/>
          <w:szCs w:val="24"/>
        </w:rPr>
        <w:t xml:space="preserve">Costa, F. &amp; Magalhães, O. (2011). </w:t>
      </w:r>
      <w:r>
        <w:rPr>
          <w:rFonts w:ascii="Times New Roman" w:hAnsi="Times New Roman" w:cs="Times New Roman"/>
          <w:i/>
          <w:sz w:val="24"/>
          <w:szCs w:val="24"/>
        </w:rPr>
        <w:t>Com todas as letras - Língua p</w:t>
      </w:r>
      <w:r w:rsidRPr="00910002">
        <w:rPr>
          <w:rFonts w:ascii="Times New Roman" w:hAnsi="Times New Roman" w:cs="Times New Roman"/>
          <w:i/>
          <w:sz w:val="24"/>
          <w:szCs w:val="24"/>
        </w:rPr>
        <w:t>ortuguesa 9º ano.</w:t>
      </w:r>
      <w:r w:rsidRPr="00910002">
        <w:rPr>
          <w:rFonts w:ascii="Times New Roman" w:hAnsi="Times New Roman" w:cs="Times New Roman"/>
          <w:sz w:val="24"/>
          <w:szCs w:val="24"/>
        </w:rPr>
        <w:t xml:space="preserve"> Porto: Porto Editora.</w:t>
      </w:r>
    </w:p>
    <w:p w:rsidR="00942D78" w:rsidRPr="00910002" w:rsidRDefault="00942D78" w:rsidP="00942D78">
      <w:pPr>
        <w:pStyle w:val="PargrafodaLista"/>
        <w:spacing w:line="360" w:lineRule="auto"/>
        <w:ind w:left="0"/>
        <w:jc w:val="both"/>
        <w:rPr>
          <w:rFonts w:ascii="Times New Roman" w:hAnsi="Times New Roman" w:cs="Times New Roman"/>
          <w:sz w:val="24"/>
          <w:szCs w:val="24"/>
        </w:rPr>
      </w:pPr>
    </w:p>
    <w:p w:rsidR="00942D78" w:rsidRDefault="00942D78" w:rsidP="00942D78">
      <w:pPr>
        <w:pStyle w:val="PargrafodaLista"/>
        <w:spacing w:line="360" w:lineRule="auto"/>
        <w:ind w:left="0"/>
        <w:jc w:val="both"/>
        <w:rPr>
          <w:rFonts w:ascii="Times New Roman" w:hAnsi="Times New Roman" w:cs="Times New Roman"/>
          <w:sz w:val="24"/>
          <w:szCs w:val="24"/>
        </w:rPr>
      </w:pPr>
      <w:r w:rsidRPr="009A74F9">
        <w:rPr>
          <w:rFonts w:ascii="Times New Roman" w:hAnsi="Times New Roman" w:cs="Times New Roman"/>
          <w:sz w:val="24"/>
          <w:szCs w:val="24"/>
        </w:rPr>
        <w:t xml:space="preserve">Departamento da Educação Básica. (2001). </w:t>
      </w:r>
      <w:r>
        <w:rPr>
          <w:rFonts w:ascii="Times New Roman" w:hAnsi="Times New Roman" w:cs="Times New Roman"/>
          <w:i/>
          <w:sz w:val="24"/>
          <w:szCs w:val="24"/>
        </w:rPr>
        <w:t>Currículo nacional do e</w:t>
      </w:r>
      <w:r w:rsidRPr="009A74F9">
        <w:rPr>
          <w:rFonts w:ascii="Times New Roman" w:hAnsi="Times New Roman" w:cs="Times New Roman"/>
          <w:i/>
          <w:sz w:val="24"/>
          <w:szCs w:val="24"/>
        </w:rPr>
        <w:t xml:space="preserve">nsino </w:t>
      </w:r>
      <w:r>
        <w:rPr>
          <w:rFonts w:ascii="Times New Roman" w:hAnsi="Times New Roman" w:cs="Times New Roman"/>
          <w:i/>
          <w:sz w:val="24"/>
          <w:szCs w:val="24"/>
        </w:rPr>
        <w:t>b</w:t>
      </w:r>
      <w:r w:rsidRPr="009A74F9">
        <w:rPr>
          <w:rFonts w:ascii="Times New Roman" w:hAnsi="Times New Roman" w:cs="Times New Roman"/>
          <w:i/>
          <w:sz w:val="24"/>
          <w:szCs w:val="24"/>
        </w:rPr>
        <w:t>ásico</w:t>
      </w:r>
      <w:r w:rsidRPr="009A74F9">
        <w:rPr>
          <w:rFonts w:ascii="Times New Roman" w:hAnsi="Times New Roman" w:cs="Times New Roman"/>
          <w:sz w:val="24"/>
          <w:szCs w:val="24"/>
        </w:rPr>
        <w:t>. Lisboa: Autor.</w:t>
      </w:r>
    </w:p>
    <w:p w:rsidR="00942D78" w:rsidRPr="00371850" w:rsidRDefault="00942D78" w:rsidP="00942D78">
      <w:pPr>
        <w:spacing w:line="360" w:lineRule="auto"/>
        <w:jc w:val="both"/>
        <w:rPr>
          <w:rFonts w:ascii="Times New Roman" w:hAnsi="Times New Roman" w:cs="Times New Roman"/>
          <w:sz w:val="24"/>
          <w:szCs w:val="24"/>
        </w:rPr>
      </w:pPr>
      <w:r w:rsidRPr="00371850">
        <w:rPr>
          <w:rFonts w:ascii="Times New Roman" w:hAnsi="Times New Roman" w:cs="Times New Roman"/>
          <w:sz w:val="24"/>
          <w:szCs w:val="24"/>
        </w:rPr>
        <w:t>Despacho Normativo nº 17169/2011. Diário da República, I Série</w:t>
      </w:r>
    </w:p>
    <w:p w:rsidR="00942D78" w:rsidRDefault="00942D78" w:rsidP="00942D78">
      <w:pPr>
        <w:pStyle w:val="PargrafodaLista"/>
        <w:spacing w:line="360" w:lineRule="auto"/>
        <w:ind w:left="0"/>
        <w:jc w:val="both"/>
        <w:rPr>
          <w:rFonts w:ascii="Times New Roman" w:hAnsi="Times New Roman" w:cs="Times New Roman"/>
          <w:sz w:val="24"/>
          <w:szCs w:val="24"/>
        </w:rPr>
      </w:pPr>
      <w:r w:rsidRPr="00D2767C">
        <w:rPr>
          <w:rFonts w:ascii="Times New Roman" w:hAnsi="Times New Roman" w:cs="Times New Roman"/>
          <w:sz w:val="24"/>
          <w:szCs w:val="24"/>
        </w:rPr>
        <w:t xml:space="preserve">Fernandes, </w:t>
      </w:r>
      <w:proofErr w:type="gramStart"/>
      <w:r w:rsidRPr="00D2767C">
        <w:rPr>
          <w:rFonts w:ascii="Times New Roman" w:hAnsi="Times New Roman" w:cs="Times New Roman"/>
          <w:sz w:val="24"/>
          <w:szCs w:val="24"/>
        </w:rPr>
        <w:t>D.</w:t>
      </w:r>
      <w:proofErr w:type="gramEnd"/>
      <w:r w:rsidRPr="00D2767C">
        <w:rPr>
          <w:rFonts w:ascii="Times New Roman" w:hAnsi="Times New Roman" w:cs="Times New Roman"/>
          <w:sz w:val="24"/>
          <w:szCs w:val="24"/>
        </w:rPr>
        <w:t xml:space="preserve"> (2006). Para uma teoria da avaliação formativa</w:t>
      </w:r>
      <w:r w:rsidRPr="00D2767C">
        <w:rPr>
          <w:rFonts w:ascii="Times New Roman" w:hAnsi="Times New Roman" w:cs="Times New Roman"/>
          <w:i/>
          <w:sz w:val="24"/>
          <w:szCs w:val="24"/>
        </w:rPr>
        <w:t xml:space="preserve">. Revista Portuguesa de Educação, </w:t>
      </w:r>
      <w:proofErr w:type="gramStart"/>
      <w:r w:rsidRPr="00D2767C">
        <w:rPr>
          <w:rFonts w:ascii="Times New Roman" w:hAnsi="Times New Roman" w:cs="Times New Roman"/>
          <w:i/>
          <w:sz w:val="24"/>
          <w:szCs w:val="24"/>
        </w:rPr>
        <w:t>19</w:t>
      </w:r>
      <w:r w:rsidRPr="00D2767C">
        <w:rPr>
          <w:rFonts w:ascii="Times New Roman" w:hAnsi="Times New Roman" w:cs="Times New Roman"/>
          <w:sz w:val="24"/>
          <w:szCs w:val="24"/>
        </w:rPr>
        <w:t>(2</w:t>
      </w:r>
      <w:proofErr w:type="gramEnd"/>
      <w:r w:rsidRPr="00D2767C">
        <w:rPr>
          <w:rFonts w:ascii="Times New Roman" w:hAnsi="Times New Roman" w:cs="Times New Roman"/>
          <w:sz w:val="24"/>
          <w:szCs w:val="24"/>
        </w:rPr>
        <w:t>), 21-50.</w:t>
      </w:r>
    </w:p>
    <w:p w:rsidR="00942D78" w:rsidRPr="00910002" w:rsidRDefault="00942D78" w:rsidP="00942D78">
      <w:pPr>
        <w:pStyle w:val="PargrafodaLista"/>
        <w:spacing w:line="360" w:lineRule="auto"/>
        <w:ind w:left="0"/>
        <w:jc w:val="both"/>
        <w:rPr>
          <w:rFonts w:ascii="Times New Roman" w:hAnsi="Times New Roman" w:cs="Times New Roman"/>
          <w:sz w:val="24"/>
          <w:szCs w:val="24"/>
        </w:rPr>
      </w:pPr>
    </w:p>
    <w:p w:rsidR="00942D78" w:rsidRPr="000C16BF" w:rsidRDefault="00942D78" w:rsidP="00942D78">
      <w:pPr>
        <w:pStyle w:val="PargrafodaLista"/>
        <w:spacing w:line="360" w:lineRule="auto"/>
        <w:ind w:left="0"/>
        <w:jc w:val="both"/>
        <w:rPr>
          <w:rFonts w:ascii="Times New Roman" w:hAnsi="Times New Roman" w:cs="Times New Roman"/>
          <w:sz w:val="24"/>
          <w:szCs w:val="24"/>
        </w:rPr>
      </w:pPr>
      <w:r w:rsidRPr="000C16BF">
        <w:rPr>
          <w:rFonts w:ascii="Times New Roman" w:hAnsi="Times New Roman" w:cs="Times New Roman"/>
          <w:color w:val="000000"/>
          <w:sz w:val="24"/>
          <w:szCs w:val="24"/>
          <w:shd w:val="clear" w:color="auto" w:fill="FFFFFF"/>
        </w:rPr>
        <w:t>Delors, J. (1996). Os quatro pilares da educação. In Unesco (Ed.),</w:t>
      </w:r>
      <w:r w:rsidRPr="000C16BF">
        <w:rPr>
          <w:rStyle w:val="apple-converted-space"/>
          <w:rFonts w:ascii="Times New Roman" w:hAnsi="Times New Roman" w:cs="Times New Roman"/>
          <w:color w:val="000000"/>
          <w:sz w:val="24"/>
          <w:szCs w:val="24"/>
          <w:shd w:val="clear" w:color="auto" w:fill="FFFFFF"/>
        </w:rPr>
        <w:t> </w:t>
      </w:r>
      <w:r w:rsidRPr="000C16BF">
        <w:rPr>
          <w:rStyle w:val="nfase"/>
          <w:rFonts w:ascii="Times New Roman" w:hAnsi="Times New Roman" w:cs="Times New Roman"/>
          <w:color w:val="000000"/>
          <w:sz w:val="24"/>
          <w:szCs w:val="24"/>
          <w:shd w:val="clear" w:color="auto" w:fill="FFFFFF"/>
        </w:rPr>
        <w:t>Educação um tesouro a descobrir.</w:t>
      </w:r>
      <w:r w:rsidRPr="000C16BF">
        <w:rPr>
          <w:rStyle w:val="apple-converted-space"/>
          <w:rFonts w:ascii="Times New Roman" w:hAnsi="Times New Roman" w:cs="Times New Roman"/>
          <w:i/>
          <w:iCs/>
          <w:color w:val="000000"/>
          <w:sz w:val="24"/>
          <w:szCs w:val="24"/>
          <w:shd w:val="clear" w:color="auto" w:fill="FFFFFF"/>
        </w:rPr>
        <w:t> </w:t>
      </w:r>
      <w:r w:rsidRPr="000C16BF">
        <w:rPr>
          <w:rFonts w:ascii="Times New Roman" w:hAnsi="Times New Roman" w:cs="Times New Roman"/>
          <w:color w:val="000000"/>
          <w:sz w:val="24"/>
          <w:szCs w:val="24"/>
          <w:shd w:val="clear" w:color="auto" w:fill="FFFFFF"/>
        </w:rPr>
        <w:t>(pp. 89-101). Brasília: Edições Asa.</w:t>
      </w:r>
    </w:p>
    <w:p w:rsidR="00942D78" w:rsidRDefault="00942D78" w:rsidP="00942D78">
      <w:pPr>
        <w:pStyle w:val="PargrafodaLista"/>
        <w:spacing w:line="360" w:lineRule="auto"/>
        <w:ind w:left="0"/>
        <w:jc w:val="both"/>
        <w:rPr>
          <w:rFonts w:ascii="Times New Roman" w:hAnsi="Times New Roman" w:cs="Times New Roman"/>
          <w:sz w:val="24"/>
          <w:szCs w:val="24"/>
        </w:rPr>
      </w:pPr>
    </w:p>
    <w:p w:rsidR="00942D78" w:rsidRPr="00910002" w:rsidRDefault="00942D78" w:rsidP="00942D78">
      <w:pPr>
        <w:pStyle w:val="PargrafodaLista"/>
        <w:spacing w:line="360" w:lineRule="auto"/>
        <w:ind w:left="0"/>
        <w:jc w:val="both"/>
        <w:rPr>
          <w:rFonts w:ascii="Times New Roman" w:hAnsi="Times New Roman" w:cs="Times New Roman"/>
          <w:sz w:val="24"/>
          <w:szCs w:val="24"/>
          <w:highlight w:val="yellow"/>
        </w:rPr>
      </w:pPr>
      <w:r>
        <w:rPr>
          <w:rFonts w:ascii="Times New Roman" w:hAnsi="Times New Roman" w:cs="Times New Roman"/>
          <w:sz w:val="24"/>
          <w:szCs w:val="24"/>
        </w:rPr>
        <w:t>Ministério da Educação. (2000</w:t>
      </w:r>
      <w:r w:rsidRPr="00910002">
        <w:rPr>
          <w:rFonts w:ascii="Times New Roman" w:hAnsi="Times New Roman" w:cs="Times New Roman"/>
          <w:sz w:val="24"/>
          <w:szCs w:val="24"/>
        </w:rPr>
        <w:t xml:space="preserve">). </w:t>
      </w:r>
      <w:r>
        <w:rPr>
          <w:rFonts w:ascii="Times New Roman" w:hAnsi="Times New Roman" w:cs="Times New Roman"/>
          <w:i/>
          <w:sz w:val="24"/>
          <w:szCs w:val="24"/>
        </w:rPr>
        <w:t>Programa de língua portuguesa – Plano de organização do ensino-aprendizagem - Ensino b</w:t>
      </w:r>
      <w:r w:rsidRPr="00910002">
        <w:rPr>
          <w:rFonts w:ascii="Times New Roman" w:hAnsi="Times New Roman" w:cs="Times New Roman"/>
          <w:i/>
          <w:sz w:val="24"/>
          <w:szCs w:val="24"/>
        </w:rPr>
        <w:t>ásico 3º ciclo</w:t>
      </w:r>
      <w:r w:rsidRPr="00910002">
        <w:rPr>
          <w:rFonts w:ascii="Times New Roman" w:hAnsi="Times New Roman" w:cs="Times New Roman"/>
          <w:sz w:val="24"/>
          <w:szCs w:val="24"/>
        </w:rPr>
        <w:t>. Lisboa: Departamento da Educação Básica.</w:t>
      </w:r>
    </w:p>
    <w:p w:rsidR="00942D78" w:rsidRDefault="00942D78" w:rsidP="00942D78">
      <w:pPr>
        <w:spacing w:after="0" w:line="360" w:lineRule="auto"/>
        <w:jc w:val="both"/>
        <w:rPr>
          <w:rFonts w:ascii="Times New Roman" w:hAnsi="Times New Roman" w:cs="Times New Roman"/>
          <w:sz w:val="24"/>
          <w:szCs w:val="24"/>
        </w:rPr>
      </w:pPr>
      <w:r w:rsidRPr="00910002">
        <w:rPr>
          <w:rFonts w:ascii="Times New Roman" w:hAnsi="Times New Roman" w:cs="Times New Roman"/>
          <w:sz w:val="24"/>
          <w:szCs w:val="24"/>
        </w:rPr>
        <w:t xml:space="preserve">Ministério da Educação. (1997). </w:t>
      </w:r>
      <w:r>
        <w:rPr>
          <w:rFonts w:ascii="Times New Roman" w:hAnsi="Times New Roman" w:cs="Times New Roman"/>
          <w:i/>
          <w:sz w:val="24"/>
          <w:szCs w:val="24"/>
        </w:rPr>
        <w:t>Programa de espanhol – Programa e organização curricular – Ensino b</w:t>
      </w:r>
      <w:r w:rsidRPr="00910002">
        <w:rPr>
          <w:rFonts w:ascii="Times New Roman" w:hAnsi="Times New Roman" w:cs="Times New Roman"/>
          <w:i/>
          <w:sz w:val="24"/>
          <w:szCs w:val="24"/>
        </w:rPr>
        <w:t>ásico 3º</w:t>
      </w:r>
      <w:r>
        <w:rPr>
          <w:rFonts w:ascii="Times New Roman" w:hAnsi="Times New Roman" w:cs="Times New Roman"/>
          <w:i/>
          <w:sz w:val="24"/>
          <w:szCs w:val="24"/>
        </w:rPr>
        <w:t xml:space="preserve"> </w:t>
      </w:r>
      <w:r w:rsidRPr="00910002">
        <w:rPr>
          <w:rFonts w:ascii="Times New Roman" w:hAnsi="Times New Roman" w:cs="Times New Roman"/>
          <w:i/>
          <w:sz w:val="24"/>
          <w:szCs w:val="24"/>
        </w:rPr>
        <w:t xml:space="preserve">ciclo. </w:t>
      </w:r>
      <w:r w:rsidRPr="00910002">
        <w:rPr>
          <w:rFonts w:ascii="Times New Roman" w:hAnsi="Times New Roman" w:cs="Times New Roman"/>
          <w:sz w:val="24"/>
          <w:szCs w:val="24"/>
        </w:rPr>
        <w:t>Lisboa: Departamento da Educação Básica.</w:t>
      </w:r>
    </w:p>
    <w:p w:rsidR="00942D78" w:rsidRPr="00910002" w:rsidRDefault="00942D78" w:rsidP="00942D78">
      <w:pPr>
        <w:spacing w:after="0" w:line="360" w:lineRule="auto"/>
        <w:jc w:val="both"/>
        <w:rPr>
          <w:rFonts w:ascii="Times New Roman" w:hAnsi="Times New Roman" w:cs="Times New Roman"/>
          <w:b/>
          <w:caps/>
          <w:sz w:val="24"/>
          <w:szCs w:val="24"/>
        </w:rPr>
      </w:pPr>
    </w:p>
    <w:p w:rsidR="00942D78" w:rsidRDefault="00942D78" w:rsidP="00942D78">
      <w:pPr>
        <w:spacing w:after="0" w:line="360" w:lineRule="auto"/>
        <w:jc w:val="both"/>
        <w:rPr>
          <w:rFonts w:ascii="Times New Roman" w:hAnsi="Times New Roman" w:cs="Times New Roman"/>
          <w:sz w:val="24"/>
          <w:szCs w:val="24"/>
        </w:rPr>
      </w:pPr>
      <w:r w:rsidRPr="00910002">
        <w:rPr>
          <w:rFonts w:ascii="Times New Roman" w:hAnsi="Times New Roman" w:cs="Times New Roman"/>
          <w:sz w:val="24"/>
          <w:szCs w:val="24"/>
        </w:rPr>
        <w:t xml:space="preserve">Ministério da Educação. (2001). </w:t>
      </w:r>
      <w:r>
        <w:rPr>
          <w:rFonts w:ascii="Times New Roman" w:hAnsi="Times New Roman" w:cs="Times New Roman"/>
          <w:i/>
          <w:sz w:val="24"/>
          <w:szCs w:val="24"/>
        </w:rPr>
        <w:t>Programa de e</w:t>
      </w:r>
      <w:r w:rsidRPr="00910002">
        <w:rPr>
          <w:rFonts w:ascii="Times New Roman" w:hAnsi="Times New Roman" w:cs="Times New Roman"/>
          <w:i/>
          <w:sz w:val="24"/>
          <w:szCs w:val="24"/>
        </w:rPr>
        <w:t xml:space="preserve">spanhol – nível de </w:t>
      </w:r>
      <w:r w:rsidRPr="00C85FCC">
        <w:rPr>
          <w:rFonts w:ascii="Times New Roman" w:hAnsi="Times New Roman" w:cs="Times New Roman"/>
          <w:i/>
          <w:sz w:val="24"/>
          <w:szCs w:val="24"/>
        </w:rPr>
        <w:t>iniciação 10º ano</w:t>
      </w:r>
      <w:r>
        <w:rPr>
          <w:rFonts w:ascii="Times New Roman" w:hAnsi="Times New Roman" w:cs="Times New Roman"/>
          <w:sz w:val="24"/>
          <w:szCs w:val="24"/>
        </w:rPr>
        <w:t xml:space="preserve"> – Formação e</w:t>
      </w:r>
      <w:r w:rsidRPr="00910002">
        <w:rPr>
          <w:rFonts w:ascii="Times New Roman" w:hAnsi="Times New Roman" w:cs="Times New Roman"/>
          <w:sz w:val="24"/>
          <w:szCs w:val="24"/>
        </w:rPr>
        <w:t>specífica. Lisboa: Departamento do Ensino Secundário.</w:t>
      </w:r>
    </w:p>
    <w:p w:rsidR="00942D78" w:rsidRPr="00910002" w:rsidRDefault="00942D78" w:rsidP="00942D78">
      <w:pPr>
        <w:spacing w:after="0" w:line="360" w:lineRule="auto"/>
        <w:jc w:val="both"/>
        <w:rPr>
          <w:rFonts w:ascii="Times New Roman" w:hAnsi="Times New Roman" w:cs="Times New Roman"/>
          <w:b/>
          <w:caps/>
          <w:sz w:val="24"/>
          <w:szCs w:val="24"/>
        </w:rPr>
      </w:pPr>
    </w:p>
    <w:p w:rsidR="00942D78" w:rsidRDefault="00942D78" w:rsidP="00942D78">
      <w:pPr>
        <w:spacing w:after="0" w:line="360" w:lineRule="auto"/>
        <w:jc w:val="both"/>
        <w:rPr>
          <w:rFonts w:ascii="Times New Roman" w:hAnsi="Times New Roman" w:cs="Times New Roman"/>
          <w:sz w:val="24"/>
          <w:szCs w:val="24"/>
        </w:rPr>
      </w:pPr>
      <w:r w:rsidRPr="00910002">
        <w:rPr>
          <w:rFonts w:ascii="Times New Roman" w:hAnsi="Times New Roman" w:cs="Times New Roman"/>
          <w:sz w:val="24"/>
          <w:szCs w:val="24"/>
        </w:rPr>
        <w:t xml:space="preserve">Ministério da Educação. (2001/2002). </w:t>
      </w:r>
      <w:r>
        <w:rPr>
          <w:rFonts w:ascii="Times New Roman" w:hAnsi="Times New Roman" w:cs="Times New Roman"/>
          <w:i/>
          <w:sz w:val="24"/>
          <w:szCs w:val="24"/>
        </w:rPr>
        <w:t>Programa de p</w:t>
      </w:r>
      <w:r w:rsidRPr="00910002">
        <w:rPr>
          <w:rFonts w:ascii="Times New Roman" w:hAnsi="Times New Roman" w:cs="Times New Roman"/>
          <w:i/>
          <w:sz w:val="24"/>
          <w:szCs w:val="24"/>
        </w:rPr>
        <w:t>ortuguês –</w:t>
      </w:r>
      <w:r w:rsidRPr="00910002">
        <w:rPr>
          <w:rFonts w:ascii="Times New Roman" w:hAnsi="Times New Roman" w:cs="Times New Roman"/>
          <w:sz w:val="24"/>
          <w:szCs w:val="24"/>
        </w:rPr>
        <w:t xml:space="preserve"> 10.</w:t>
      </w:r>
      <w:r>
        <w:rPr>
          <w:rFonts w:ascii="Times New Roman" w:hAnsi="Times New Roman" w:cs="Times New Roman"/>
          <w:sz w:val="24"/>
          <w:szCs w:val="24"/>
        </w:rPr>
        <w:t>º, 11.º e 12.º ano – Formação e</w:t>
      </w:r>
      <w:r w:rsidRPr="00910002">
        <w:rPr>
          <w:rFonts w:ascii="Times New Roman" w:hAnsi="Times New Roman" w:cs="Times New Roman"/>
          <w:sz w:val="24"/>
          <w:szCs w:val="24"/>
        </w:rPr>
        <w:t>specífica. Lisboa: Departamento do Ensino Secundário.</w:t>
      </w:r>
    </w:p>
    <w:p w:rsidR="00942D78" w:rsidRPr="00C85FCC" w:rsidRDefault="00942D78" w:rsidP="00942D78">
      <w:pPr>
        <w:autoSpaceDE w:val="0"/>
        <w:autoSpaceDN w:val="0"/>
        <w:adjustRightInd w:val="0"/>
        <w:spacing w:after="0" w:line="240" w:lineRule="auto"/>
        <w:rPr>
          <w:rFonts w:ascii="Times New Roman" w:hAnsi="Times New Roman" w:cs="Times New Roman"/>
          <w:color w:val="000000"/>
          <w:sz w:val="24"/>
          <w:szCs w:val="24"/>
        </w:rPr>
      </w:pPr>
    </w:p>
    <w:p w:rsidR="00942D78" w:rsidRPr="00910002" w:rsidRDefault="00942D78" w:rsidP="00942D78">
      <w:pPr>
        <w:spacing w:after="0" w:line="360" w:lineRule="auto"/>
        <w:jc w:val="both"/>
        <w:rPr>
          <w:rFonts w:ascii="Times New Roman" w:hAnsi="Times New Roman" w:cs="Times New Roman"/>
          <w:b/>
          <w:caps/>
          <w:sz w:val="24"/>
          <w:szCs w:val="24"/>
        </w:rPr>
      </w:pPr>
    </w:p>
    <w:p w:rsidR="00942D78" w:rsidRPr="009A74F9" w:rsidRDefault="00942D78" w:rsidP="00942D78">
      <w:pPr>
        <w:pStyle w:val="PargrafodaLista"/>
        <w:spacing w:line="360" w:lineRule="auto"/>
        <w:ind w:left="0"/>
        <w:jc w:val="both"/>
        <w:rPr>
          <w:rFonts w:ascii="Times New Roman" w:hAnsi="Times New Roman" w:cs="Times New Roman"/>
          <w:sz w:val="24"/>
          <w:szCs w:val="24"/>
        </w:rPr>
      </w:pPr>
      <w:r w:rsidRPr="009A74F9">
        <w:rPr>
          <w:rFonts w:ascii="Times New Roman" w:hAnsi="Times New Roman" w:cs="Times New Roman"/>
          <w:sz w:val="24"/>
          <w:szCs w:val="24"/>
        </w:rPr>
        <w:lastRenderedPageBreak/>
        <w:t xml:space="preserve">Mira, A. R. &amp; Mira, M. I. (2002). </w:t>
      </w:r>
      <w:r w:rsidRPr="009A74F9">
        <w:rPr>
          <w:rFonts w:ascii="Times New Roman" w:hAnsi="Times New Roman" w:cs="Times New Roman"/>
          <w:i/>
          <w:sz w:val="24"/>
          <w:szCs w:val="24"/>
        </w:rPr>
        <w:t xml:space="preserve">Programação dos ensinos de línguas estrangeiras – Metodologias de ensino-aprendizagem de línguas estrangeiras – </w:t>
      </w:r>
      <w:proofErr w:type="spellStart"/>
      <w:r w:rsidRPr="009A74F9">
        <w:rPr>
          <w:rFonts w:ascii="Times New Roman" w:hAnsi="Times New Roman" w:cs="Times New Roman"/>
          <w:i/>
          <w:sz w:val="24"/>
          <w:szCs w:val="24"/>
        </w:rPr>
        <w:t>perspectiva</w:t>
      </w:r>
      <w:proofErr w:type="spellEnd"/>
      <w:r w:rsidRPr="009A74F9">
        <w:rPr>
          <w:rFonts w:ascii="Times New Roman" w:hAnsi="Times New Roman" w:cs="Times New Roman"/>
          <w:i/>
          <w:sz w:val="24"/>
          <w:szCs w:val="24"/>
        </w:rPr>
        <w:t xml:space="preserve"> diacrónica. </w:t>
      </w:r>
      <w:r w:rsidRPr="009A74F9">
        <w:rPr>
          <w:rFonts w:ascii="Times New Roman" w:hAnsi="Times New Roman" w:cs="Times New Roman"/>
          <w:sz w:val="24"/>
          <w:szCs w:val="24"/>
        </w:rPr>
        <w:t xml:space="preserve">Évora: Universidade. </w:t>
      </w:r>
    </w:p>
    <w:p w:rsidR="00942D78" w:rsidRPr="009A74F9" w:rsidRDefault="00942D78" w:rsidP="00942D78">
      <w:pPr>
        <w:pStyle w:val="PargrafodaLista"/>
        <w:spacing w:line="360" w:lineRule="auto"/>
        <w:ind w:left="0"/>
        <w:jc w:val="both"/>
        <w:rPr>
          <w:rFonts w:ascii="Times New Roman" w:hAnsi="Times New Roman" w:cs="Times New Roman"/>
          <w:sz w:val="24"/>
          <w:szCs w:val="24"/>
        </w:rPr>
      </w:pPr>
    </w:p>
    <w:p w:rsidR="00942D78" w:rsidRPr="009A74F9" w:rsidRDefault="00942D78" w:rsidP="00942D78">
      <w:pPr>
        <w:pStyle w:val="PargrafodaLista"/>
        <w:spacing w:line="360" w:lineRule="auto"/>
        <w:ind w:left="0"/>
        <w:jc w:val="both"/>
        <w:rPr>
          <w:rFonts w:ascii="Times New Roman" w:hAnsi="Times New Roman" w:cs="Times New Roman"/>
          <w:sz w:val="24"/>
          <w:szCs w:val="24"/>
        </w:rPr>
      </w:pPr>
      <w:r w:rsidRPr="009A74F9">
        <w:rPr>
          <w:rFonts w:ascii="Times New Roman" w:hAnsi="Times New Roman" w:cs="Times New Roman"/>
          <w:sz w:val="24"/>
          <w:szCs w:val="24"/>
        </w:rPr>
        <w:t>Mira, A. R. &amp; Silva, L. M. (2007). Notas sobre o valor formativo do sumário, na aula.</w:t>
      </w:r>
      <w:r w:rsidRPr="009A74F9">
        <w:rPr>
          <w:rFonts w:ascii="Times New Roman" w:hAnsi="Times New Roman" w:cs="Times New Roman"/>
          <w:i/>
          <w:sz w:val="24"/>
          <w:szCs w:val="24"/>
        </w:rPr>
        <w:t xml:space="preserve"> </w:t>
      </w:r>
      <w:r w:rsidRPr="00C85FCC">
        <w:rPr>
          <w:rFonts w:ascii="Times New Roman" w:hAnsi="Times New Roman" w:cs="Times New Roman"/>
          <w:i/>
          <w:iCs/>
          <w:color w:val="000000"/>
          <w:sz w:val="23"/>
          <w:szCs w:val="23"/>
        </w:rPr>
        <w:t>Educação, Temas e Problemas</w:t>
      </w:r>
      <w:r w:rsidRPr="00C85FCC">
        <w:rPr>
          <w:rFonts w:ascii="Times New Roman" w:hAnsi="Times New Roman" w:cs="Times New Roman"/>
          <w:color w:val="000000"/>
          <w:sz w:val="23"/>
          <w:szCs w:val="23"/>
        </w:rPr>
        <w:t>.</w:t>
      </w:r>
      <w:r w:rsidRPr="009A74F9">
        <w:rPr>
          <w:rFonts w:ascii="Times New Roman" w:hAnsi="Times New Roman" w:cs="Times New Roman"/>
          <w:i/>
          <w:sz w:val="24"/>
          <w:szCs w:val="24"/>
        </w:rPr>
        <w:t xml:space="preserve">, </w:t>
      </w:r>
      <w:r w:rsidRPr="009A74F9">
        <w:rPr>
          <w:rFonts w:ascii="Times New Roman" w:hAnsi="Times New Roman" w:cs="Times New Roman"/>
          <w:sz w:val="24"/>
          <w:szCs w:val="24"/>
        </w:rPr>
        <w:t xml:space="preserve">4, 295-307.  </w:t>
      </w:r>
    </w:p>
    <w:p w:rsidR="00942D78" w:rsidRPr="00910002" w:rsidRDefault="00942D78" w:rsidP="00942D78">
      <w:pPr>
        <w:pStyle w:val="PargrafodaLista"/>
        <w:spacing w:line="360" w:lineRule="auto"/>
        <w:ind w:left="0"/>
        <w:jc w:val="both"/>
        <w:rPr>
          <w:rFonts w:ascii="Times New Roman" w:hAnsi="Times New Roman" w:cs="Times New Roman"/>
          <w:sz w:val="24"/>
          <w:szCs w:val="24"/>
        </w:rPr>
      </w:pPr>
    </w:p>
    <w:p w:rsidR="00942D78" w:rsidRDefault="00942D78" w:rsidP="00942D78">
      <w:pPr>
        <w:pStyle w:val="PargrafodaLista"/>
        <w:spacing w:line="360" w:lineRule="auto"/>
        <w:ind w:left="0"/>
        <w:jc w:val="both"/>
        <w:rPr>
          <w:rFonts w:ascii="Times New Roman" w:eastAsia="Calibri" w:hAnsi="Times New Roman" w:cs="Times New Roman"/>
          <w:sz w:val="24"/>
          <w:szCs w:val="24"/>
          <w:lang w:val="es-ES"/>
        </w:rPr>
      </w:pPr>
      <w:r w:rsidRPr="00AA4780">
        <w:rPr>
          <w:rFonts w:ascii="Times New Roman" w:hAnsi="Times New Roman" w:cs="Times New Roman"/>
          <w:sz w:val="24"/>
          <w:szCs w:val="24"/>
        </w:rPr>
        <w:t>Mira, A. R. (1997). O poder do verbo, o valor do silêncio. In M. Patrício (Ed.), </w:t>
      </w:r>
      <w:r w:rsidRPr="00AA4780">
        <w:rPr>
          <w:rFonts w:ascii="Times New Roman" w:hAnsi="Times New Roman" w:cs="Times New Roman"/>
          <w:i/>
          <w:sz w:val="24"/>
          <w:szCs w:val="24"/>
        </w:rPr>
        <w:t>A Escola</w:t>
      </w:r>
      <w:r w:rsidRPr="00AA4780">
        <w:rPr>
          <w:rFonts w:ascii="Times New Roman" w:eastAsia="Calibri" w:hAnsi="Times New Roman" w:cs="Times New Roman"/>
          <w:i/>
          <w:sz w:val="24"/>
          <w:szCs w:val="24"/>
        </w:rPr>
        <w:t xml:space="preserve"> cultural e os valores</w:t>
      </w:r>
      <w:r w:rsidRPr="00D03D99">
        <w:rPr>
          <w:rFonts w:ascii="Times New Roman" w:eastAsia="Calibri" w:hAnsi="Times New Roman" w:cs="Times New Roman"/>
          <w:sz w:val="24"/>
          <w:szCs w:val="24"/>
        </w:rPr>
        <w:t xml:space="preserve">. </w:t>
      </w:r>
      <w:r w:rsidRPr="003F64D3">
        <w:rPr>
          <w:rFonts w:ascii="Times New Roman" w:eastAsia="Calibri" w:hAnsi="Times New Roman" w:cs="Times New Roman"/>
          <w:sz w:val="24"/>
          <w:szCs w:val="24"/>
          <w:lang w:val="es-ES"/>
        </w:rPr>
        <w:t xml:space="preserve">(pp. 717-719). </w:t>
      </w:r>
      <w:r w:rsidRPr="00D03D99">
        <w:rPr>
          <w:rFonts w:ascii="Times New Roman" w:eastAsia="Calibri" w:hAnsi="Times New Roman" w:cs="Times New Roman"/>
          <w:sz w:val="24"/>
          <w:szCs w:val="24"/>
          <w:lang w:val="es-ES"/>
        </w:rPr>
        <w:t>Porto: Porto Editora.</w:t>
      </w:r>
    </w:p>
    <w:p w:rsidR="00942D78" w:rsidRPr="003F64D3" w:rsidRDefault="00942D78" w:rsidP="00942D78">
      <w:pPr>
        <w:pStyle w:val="PargrafodaLista"/>
        <w:spacing w:line="360" w:lineRule="auto"/>
        <w:ind w:left="0"/>
        <w:jc w:val="both"/>
        <w:rPr>
          <w:rFonts w:ascii="Times New Roman" w:eastAsia="Calibri" w:hAnsi="Times New Roman" w:cs="Times New Roman"/>
          <w:i/>
          <w:sz w:val="24"/>
          <w:szCs w:val="24"/>
          <w:lang w:val="es-ES"/>
        </w:rPr>
      </w:pPr>
    </w:p>
    <w:p w:rsidR="00942D78" w:rsidRDefault="00942D78" w:rsidP="00942D78">
      <w:pPr>
        <w:pStyle w:val="PargrafodaLista"/>
        <w:spacing w:line="360" w:lineRule="auto"/>
        <w:ind w:left="0"/>
        <w:jc w:val="both"/>
        <w:rPr>
          <w:rFonts w:ascii="Times New Roman" w:hAnsi="Times New Roman" w:cs="Times New Roman"/>
          <w:sz w:val="24"/>
          <w:szCs w:val="24"/>
        </w:rPr>
      </w:pPr>
      <w:r w:rsidRPr="00910002">
        <w:rPr>
          <w:rFonts w:ascii="Times New Roman" w:hAnsi="Times New Roman" w:cs="Times New Roman"/>
          <w:sz w:val="24"/>
          <w:szCs w:val="24"/>
          <w:lang w:val="es-ES"/>
        </w:rPr>
        <w:t xml:space="preserve">Mira, A. R. (2012). La enseñanza de la lengua española en Portugal. </w:t>
      </w:r>
      <w:proofErr w:type="spellStart"/>
      <w:r w:rsidRPr="00910002">
        <w:rPr>
          <w:rFonts w:ascii="Times New Roman" w:hAnsi="Times New Roman" w:cs="Times New Roman"/>
          <w:i/>
          <w:sz w:val="24"/>
          <w:szCs w:val="24"/>
        </w:rPr>
        <w:t>Tejuelo</w:t>
      </w:r>
      <w:proofErr w:type="spellEnd"/>
      <w:r w:rsidRPr="00910002">
        <w:rPr>
          <w:rFonts w:ascii="Times New Roman" w:hAnsi="Times New Roman" w:cs="Times New Roman"/>
          <w:i/>
          <w:sz w:val="24"/>
          <w:szCs w:val="24"/>
        </w:rPr>
        <w:t xml:space="preserve">, </w:t>
      </w:r>
      <w:r w:rsidRPr="00910002">
        <w:rPr>
          <w:rFonts w:ascii="Times New Roman" w:hAnsi="Times New Roman" w:cs="Times New Roman"/>
          <w:sz w:val="24"/>
          <w:szCs w:val="24"/>
        </w:rPr>
        <w:t>14, 86-108.</w:t>
      </w:r>
    </w:p>
    <w:p w:rsidR="00942D78" w:rsidRPr="00910002" w:rsidRDefault="00942D78" w:rsidP="00942D78">
      <w:pPr>
        <w:pStyle w:val="PargrafodaLista"/>
        <w:spacing w:line="360" w:lineRule="auto"/>
        <w:ind w:left="0"/>
        <w:jc w:val="both"/>
        <w:rPr>
          <w:rFonts w:ascii="Times New Roman" w:hAnsi="Times New Roman" w:cs="Times New Roman"/>
          <w:sz w:val="24"/>
          <w:szCs w:val="24"/>
        </w:rPr>
      </w:pPr>
    </w:p>
    <w:p w:rsidR="00942D78" w:rsidRDefault="00942D78" w:rsidP="00942D78">
      <w:pPr>
        <w:pStyle w:val="PargrafodaLista"/>
        <w:spacing w:line="360" w:lineRule="auto"/>
        <w:ind w:left="0"/>
        <w:jc w:val="both"/>
        <w:rPr>
          <w:rFonts w:ascii="Times New Roman" w:hAnsi="Times New Roman" w:cs="Times New Roman"/>
          <w:sz w:val="24"/>
          <w:szCs w:val="24"/>
        </w:rPr>
      </w:pPr>
      <w:proofErr w:type="spellStart"/>
      <w:r w:rsidRPr="00910002">
        <w:rPr>
          <w:rFonts w:ascii="Times New Roman" w:hAnsi="Times New Roman" w:cs="Times New Roman"/>
          <w:sz w:val="24"/>
          <w:szCs w:val="24"/>
        </w:rPr>
        <w:t>Morgádez</w:t>
      </w:r>
      <w:proofErr w:type="spellEnd"/>
      <w:r w:rsidRPr="00910002">
        <w:rPr>
          <w:rFonts w:ascii="Times New Roman" w:hAnsi="Times New Roman" w:cs="Times New Roman"/>
          <w:sz w:val="24"/>
          <w:szCs w:val="24"/>
        </w:rPr>
        <w:t xml:space="preserve">, M. P., Meira, S. &amp; Moreira, L. (2008). </w:t>
      </w:r>
      <w:proofErr w:type="spellStart"/>
      <w:r w:rsidRPr="00942D78">
        <w:rPr>
          <w:rFonts w:ascii="Times New Roman" w:hAnsi="Times New Roman" w:cs="Times New Roman"/>
          <w:i/>
          <w:sz w:val="24"/>
          <w:szCs w:val="24"/>
        </w:rPr>
        <w:t>Español</w:t>
      </w:r>
      <w:proofErr w:type="spellEnd"/>
      <w:r w:rsidRPr="00942D78">
        <w:rPr>
          <w:rFonts w:ascii="Times New Roman" w:hAnsi="Times New Roman" w:cs="Times New Roman"/>
          <w:i/>
          <w:sz w:val="24"/>
          <w:szCs w:val="24"/>
        </w:rPr>
        <w:t xml:space="preserve"> 3 – </w:t>
      </w:r>
      <w:proofErr w:type="spellStart"/>
      <w:r w:rsidRPr="00942D78">
        <w:rPr>
          <w:rFonts w:ascii="Times New Roman" w:hAnsi="Times New Roman" w:cs="Times New Roman"/>
          <w:i/>
          <w:sz w:val="24"/>
          <w:szCs w:val="24"/>
        </w:rPr>
        <w:t>Nivel</w:t>
      </w:r>
      <w:proofErr w:type="spellEnd"/>
      <w:r w:rsidRPr="00942D78">
        <w:rPr>
          <w:rFonts w:ascii="Times New Roman" w:hAnsi="Times New Roman" w:cs="Times New Roman"/>
          <w:i/>
          <w:sz w:val="24"/>
          <w:szCs w:val="24"/>
        </w:rPr>
        <w:t xml:space="preserve"> elemental III - 9º </w:t>
      </w:r>
      <w:proofErr w:type="gramStart"/>
      <w:r w:rsidRPr="00942D78">
        <w:rPr>
          <w:rFonts w:ascii="Times New Roman" w:hAnsi="Times New Roman" w:cs="Times New Roman"/>
          <w:i/>
          <w:sz w:val="24"/>
          <w:szCs w:val="24"/>
        </w:rPr>
        <w:t>curso</w:t>
      </w:r>
      <w:proofErr w:type="gramEnd"/>
      <w:r w:rsidRPr="00942D78">
        <w:rPr>
          <w:rFonts w:ascii="Times New Roman" w:hAnsi="Times New Roman" w:cs="Times New Roman"/>
          <w:i/>
          <w:sz w:val="24"/>
          <w:szCs w:val="24"/>
        </w:rPr>
        <w:t xml:space="preserve"> – B1.</w:t>
      </w:r>
      <w:r w:rsidRPr="00942D78">
        <w:rPr>
          <w:rFonts w:ascii="Times New Roman" w:hAnsi="Times New Roman" w:cs="Times New Roman"/>
          <w:sz w:val="24"/>
          <w:szCs w:val="24"/>
        </w:rPr>
        <w:t xml:space="preserve"> </w:t>
      </w:r>
      <w:r w:rsidRPr="00910002">
        <w:rPr>
          <w:rFonts w:ascii="Times New Roman" w:hAnsi="Times New Roman" w:cs="Times New Roman"/>
          <w:sz w:val="24"/>
          <w:szCs w:val="24"/>
        </w:rPr>
        <w:t xml:space="preserve">Porto: Porto Editora. </w:t>
      </w:r>
    </w:p>
    <w:p w:rsidR="00942D78" w:rsidRPr="00910002" w:rsidRDefault="00942D78" w:rsidP="00942D78">
      <w:pPr>
        <w:pStyle w:val="PargrafodaLista"/>
        <w:spacing w:line="360" w:lineRule="auto"/>
        <w:ind w:left="0"/>
        <w:jc w:val="both"/>
        <w:rPr>
          <w:rFonts w:ascii="Times New Roman" w:eastAsia="Calibri" w:hAnsi="Times New Roman" w:cs="Times New Roman"/>
          <w:i/>
          <w:sz w:val="24"/>
          <w:szCs w:val="24"/>
        </w:rPr>
      </w:pPr>
    </w:p>
    <w:p w:rsidR="00942D78" w:rsidRPr="00910002" w:rsidRDefault="00942D78" w:rsidP="00942D78">
      <w:pPr>
        <w:pStyle w:val="PargrafodaLista"/>
        <w:spacing w:line="360" w:lineRule="auto"/>
        <w:ind w:left="0"/>
        <w:jc w:val="both"/>
        <w:rPr>
          <w:rFonts w:ascii="Times New Roman" w:eastAsia="Calibri" w:hAnsi="Times New Roman" w:cs="Times New Roman"/>
          <w:i/>
          <w:sz w:val="24"/>
          <w:szCs w:val="24"/>
        </w:rPr>
      </w:pPr>
      <w:proofErr w:type="spellStart"/>
      <w:r w:rsidRPr="00910002">
        <w:rPr>
          <w:rFonts w:ascii="Times New Roman" w:hAnsi="Times New Roman" w:cs="Times New Roman"/>
          <w:sz w:val="24"/>
          <w:szCs w:val="24"/>
        </w:rPr>
        <w:t>Morgádez</w:t>
      </w:r>
      <w:proofErr w:type="spellEnd"/>
      <w:r w:rsidRPr="00910002">
        <w:rPr>
          <w:rFonts w:ascii="Times New Roman" w:hAnsi="Times New Roman" w:cs="Times New Roman"/>
          <w:sz w:val="24"/>
          <w:szCs w:val="24"/>
        </w:rPr>
        <w:t xml:space="preserve">, M. P., Meira, S. &amp; Moreira, L. (2010). </w:t>
      </w:r>
      <w:r>
        <w:rPr>
          <w:rFonts w:ascii="Times New Roman" w:hAnsi="Times New Roman" w:cs="Times New Roman"/>
          <w:i/>
          <w:sz w:val="24"/>
          <w:szCs w:val="24"/>
          <w:lang w:val="es-ES_tradnl"/>
        </w:rPr>
        <w:t>Es-</w:t>
      </w:r>
      <w:proofErr w:type="spellStart"/>
      <w:r>
        <w:rPr>
          <w:rFonts w:ascii="Times New Roman" w:hAnsi="Times New Roman" w:cs="Times New Roman"/>
          <w:i/>
          <w:sz w:val="24"/>
          <w:szCs w:val="24"/>
          <w:lang w:val="es-ES_tradnl"/>
        </w:rPr>
        <w:t>pa</w:t>
      </w:r>
      <w:proofErr w:type="spellEnd"/>
      <w:r>
        <w:rPr>
          <w:rFonts w:ascii="Times New Roman" w:hAnsi="Times New Roman" w:cs="Times New Roman"/>
          <w:i/>
          <w:sz w:val="24"/>
          <w:szCs w:val="24"/>
          <w:lang w:val="es-ES_tradnl"/>
        </w:rPr>
        <w:t>-</w:t>
      </w:r>
      <w:proofErr w:type="spellStart"/>
      <w:r>
        <w:rPr>
          <w:rFonts w:ascii="Times New Roman" w:hAnsi="Times New Roman" w:cs="Times New Roman"/>
          <w:i/>
          <w:sz w:val="24"/>
          <w:szCs w:val="24"/>
          <w:lang w:val="es-ES_tradnl"/>
        </w:rPr>
        <w:t>ñol</w:t>
      </w:r>
      <w:proofErr w:type="spellEnd"/>
      <w:r>
        <w:rPr>
          <w:rFonts w:ascii="Times New Roman" w:hAnsi="Times New Roman" w:cs="Times New Roman"/>
          <w:i/>
          <w:sz w:val="24"/>
          <w:szCs w:val="24"/>
          <w:lang w:val="es-ES_tradnl"/>
        </w:rPr>
        <w:t xml:space="preserve"> tres pasos</w:t>
      </w:r>
      <w:r w:rsidRPr="00910002">
        <w:rPr>
          <w:rFonts w:ascii="Times New Roman" w:hAnsi="Times New Roman" w:cs="Times New Roman"/>
          <w:i/>
          <w:sz w:val="24"/>
          <w:szCs w:val="24"/>
          <w:lang w:val="es-ES_tradnl"/>
        </w:rPr>
        <w:t xml:space="preserve"> – 10º  curso –</w:t>
      </w:r>
      <w:r>
        <w:rPr>
          <w:rFonts w:ascii="Times New Roman" w:hAnsi="Times New Roman" w:cs="Times New Roman"/>
          <w:i/>
          <w:sz w:val="24"/>
          <w:szCs w:val="24"/>
          <w:lang w:val="es-ES"/>
        </w:rPr>
        <w:t>A1/</w:t>
      </w:r>
      <w:r w:rsidRPr="00910002">
        <w:rPr>
          <w:rFonts w:ascii="Times New Roman" w:hAnsi="Times New Roman" w:cs="Times New Roman"/>
          <w:i/>
          <w:sz w:val="24"/>
          <w:szCs w:val="24"/>
          <w:lang w:val="es-ES"/>
        </w:rPr>
        <w:t>A2.</w:t>
      </w:r>
      <w:r w:rsidRPr="00910002">
        <w:rPr>
          <w:rFonts w:ascii="Times New Roman" w:hAnsi="Times New Roman" w:cs="Times New Roman"/>
          <w:sz w:val="24"/>
          <w:szCs w:val="24"/>
          <w:lang w:val="es-ES"/>
        </w:rPr>
        <w:t xml:space="preserve"> </w:t>
      </w:r>
      <w:r w:rsidRPr="00910002">
        <w:rPr>
          <w:rFonts w:ascii="Times New Roman" w:hAnsi="Times New Roman" w:cs="Times New Roman"/>
          <w:sz w:val="24"/>
          <w:szCs w:val="24"/>
        </w:rPr>
        <w:t xml:space="preserve">Porto: Porto Editora. </w:t>
      </w:r>
    </w:p>
    <w:p w:rsidR="00942D78" w:rsidRDefault="00942D78" w:rsidP="00942D78">
      <w:pPr>
        <w:pStyle w:val="PargrafodaLista"/>
        <w:spacing w:line="360" w:lineRule="auto"/>
        <w:ind w:left="0"/>
        <w:jc w:val="both"/>
        <w:rPr>
          <w:rFonts w:ascii="Times New Roman" w:hAnsi="Times New Roman" w:cs="Times New Roman"/>
          <w:sz w:val="24"/>
          <w:szCs w:val="24"/>
        </w:rPr>
      </w:pPr>
    </w:p>
    <w:p w:rsidR="00942D78" w:rsidRPr="004A2E97" w:rsidRDefault="00942D78" w:rsidP="00942D78">
      <w:pPr>
        <w:pStyle w:val="PargrafodaLista"/>
        <w:spacing w:line="360" w:lineRule="auto"/>
        <w:ind w:left="0"/>
        <w:jc w:val="both"/>
        <w:rPr>
          <w:rFonts w:ascii="Times New Roman" w:eastAsia="Calibri" w:hAnsi="Times New Roman" w:cs="Times New Roman"/>
          <w:i/>
          <w:sz w:val="24"/>
          <w:szCs w:val="24"/>
        </w:rPr>
      </w:pPr>
      <w:r w:rsidRPr="00910002">
        <w:rPr>
          <w:rFonts w:ascii="Times New Roman" w:hAnsi="Times New Roman" w:cs="Times New Roman"/>
          <w:sz w:val="24"/>
          <w:szCs w:val="24"/>
        </w:rPr>
        <w:t xml:space="preserve">Silva, P., Cardoso, E. &amp; Moreira, M. (2011). </w:t>
      </w:r>
      <w:r w:rsidRPr="00910002">
        <w:rPr>
          <w:rFonts w:ascii="Times New Roman" w:hAnsi="Times New Roman" w:cs="Times New Roman"/>
          <w:i/>
          <w:sz w:val="24"/>
          <w:szCs w:val="24"/>
        </w:rPr>
        <w:t>Expressões - Português 11º ano</w:t>
      </w:r>
      <w:r>
        <w:rPr>
          <w:rFonts w:ascii="Times New Roman" w:hAnsi="Times New Roman" w:cs="Times New Roman"/>
          <w:i/>
          <w:sz w:val="24"/>
          <w:szCs w:val="24"/>
        </w:rPr>
        <w:t>.</w:t>
      </w:r>
      <w:r>
        <w:rPr>
          <w:rFonts w:ascii="Times New Roman" w:hAnsi="Times New Roman" w:cs="Times New Roman"/>
          <w:sz w:val="24"/>
          <w:szCs w:val="24"/>
        </w:rPr>
        <w:t xml:space="preserve"> </w:t>
      </w:r>
      <w:r w:rsidRPr="00910002">
        <w:rPr>
          <w:rFonts w:ascii="Times New Roman" w:hAnsi="Times New Roman" w:cs="Times New Roman"/>
          <w:sz w:val="24"/>
          <w:szCs w:val="24"/>
        </w:rPr>
        <w:t>Porto: Porto Editora.</w:t>
      </w:r>
    </w:p>
    <w:p w:rsidR="00817560" w:rsidRDefault="00EA1308"/>
    <w:sectPr w:rsidR="00817560" w:rsidSect="00906825">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308" w:rsidRDefault="00EA1308" w:rsidP="00942D78">
      <w:pPr>
        <w:spacing w:after="0" w:line="240" w:lineRule="auto"/>
      </w:pPr>
      <w:r>
        <w:separator/>
      </w:r>
    </w:p>
  </w:endnote>
  <w:endnote w:type="continuationSeparator" w:id="0">
    <w:p w:rsidR="00EA1308" w:rsidRDefault="00EA1308" w:rsidP="00942D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4505"/>
      <w:docPartObj>
        <w:docPartGallery w:val="Page Numbers (Bottom of Page)"/>
        <w:docPartUnique/>
      </w:docPartObj>
    </w:sdtPr>
    <w:sdtContent>
      <w:p w:rsidR="00942D78" w:rsidRDefault="00942D78">
        <w:pPr>
          <w:pStyle w:val="Rodap"/>
          <w:jc w:val="right"/>
        </w:pPr>
        <w:fldSimple w:instr=" PAGE   \* MERGEFORMAT ">
          <w:r w:rsidR="009B304E">
            <w:rPr>
              <w:noProof/>
            </w:rPr>
            <w:t>2</w:t>
          </w:r>
        </w:fldSimple>
      </w:p>
    </w:sdtContent>
  </w:sdt>
  <w:p w:rsidR="00942D78" w:rsidRDefault="00942D7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308" w:rsidRDefault="00EA1308" w:rsidP="00942D78">
      <w:pPr>
        <w:spacing w:after="0" w:line="240" w:lineRule="auto"/>
      </w:pPr>
      <w:r>
        <w:separator/>
      </w:r>
    </w:p>
  </w:footnote>
  <w:footnote w:type="continuationSeparator" w:id="0">
    <w:p w:rsidR="00EA1308" w:rsidRDefault="00EA1308" w:rsidP="00942D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F1E0C"/>
    <w:multiLevelType w:val="hybridMultilevel"/>
    <w:tmpl w:val="77465C5E"/>
    <w:lvl w:ilvl="0" w:tplc="08160001">
      <w:start w:val="1"/>
      <w:numFmt w:val="bullet"/>
      <w:lvlText w:val=""/>
      <w:lvlJc w:val="left"/>
      <w:pPr>
        <w:ind w:left="784" w:hanging="360"/>
      </w:pPr>
      <w:rPr>
        <w:rFonts w:ascii="Symbol" w:hAnsi="Symbol" w:hint="default"/>
      </w:rPr>
    </w:lvl>
    <w:lvl w:ilvl="1" w:tplc="08160003" w:tentative="1">
      <w:start w:val="1"/>
      <w:numFmt w:val="bullet"/>
      <w:lvlText w:val="o"/>
      <w:lvlJc w:val="left"/>
      <w:pPr>
        <w:ind w:left="1504" w:hanging="360"/>
      </w:pPr>
      <w:rPr>
        <w:rFonts w:ascii="Courier New" w:hAnsi="Courier New" w:cs="Courier New" w:hint="default"/>
      </w:rPr>
    </w:lvl>
    <w:lvl w:ilvl="2" w:tplc="08160005" w:tentative="1">
      <w:start w:val="1"/>
      <w:numFmt w:val="bullet"/>
      <w:lvlText w:val=""/>
      <w:lvlJc w:val="left"/>
      <w:pPr>
        <w:ind w:left="2224" w:hanging="360"/>
      </w:pPr>
      <w:rPr>
        <w:rFonts w:ascii="Wingdings" w:hAnsi="Wingdings" w:hint="default"/>
      </w:rPr>
    </w:lvl>
    <w:lvl w:ilvl="3" w:tplc="08160001" w:tentative="1">
      <w:start w:val="1"/>
      <w:numFmt w:val="bullet"/>
      <w:lvlText w:val=""/>
      <w:lvlJc w:val="left"/>
      <w:pPr>
        <w:ind w:left="2944" w:hanging="360"/>
      </w:pPr>
      <w:rPr>
        <w:rFonts w:ascii="Symbol" w:hAnsi="Symbol" w:hint="default"/>
      </w:rPr>
    </w:lvl>
    <w:lvl w:ilvl="4" w:tplc="08160003" w:tentative="1">
      <w:start w:val="1"/>
      <w:numFmt w:val="bullet"/>
      <w:lvlText w:val="o"/>
      <w:lvlJc w:val="left"/>
      <w:pPr>
        <w:ind w:left="3664" w:hanging="360"/>
      </w:pPr>
      <w:rPr>
        <w:rFonts w:ascii="Courier New" w:hAnsi="Courier New" w:cs="Courier New" w:hint="default"/>
      </w:rPr>
    </w:lvl>
    <w:lvl w:ilvl="5" w:tplc="08160005" w:tentative="1">
      <w:start w:val="1"/>
      <w:numFmt w:val="bullet"/>
      <w:lvlText w:val=""/>
      <w:lvlJc w:val="left"/>
      <w:pPr>
        <w:ind w:left="4384" w:hanging="360"/>
      </w:pPr>
      <w:rPr>
        <w:rFonts w:ascii="Wingdings" w:hAnsi="Wingdings" w:hint="default"/>
      </w:rPr>
    </w:lvl>
    <w:lvl w:ilvl="6" w:tplc="08160001" w:tentative="1">
      <w:start w:val="1"/>
      <w:numFmt w:val="bullet"/>
      <w:lvlText w:val=""/>
      <w:lvlJc w:val="left"/>
      <w:pPr>
        <w:ind w:left="5104" w:hanging="360"/>
      </w:pPr>
      <w:rPr>
        <w:rFonts w:ascii="Symbol" w:hAnsi="Symbol" w:hint="default"/>
      </w:rPr>
    </w:lvl>
    <w:lvl w:ilvl="7" w:tplc="08160003" w:tentative="1">
      <w:start w:val="1"/>
      <w:numFmt w:val="bullet"/>
      <w:lvlText w:val="o"/>
      <w:lvlJc w:val="left"/>
      <w:pPr>
        <w:ind w:left="5824" w:hanging="360"/>
      </w:pPr>
      <w:rPr>
        <w:rFonts w:ascii="Courier New" w:hAnsi="Courier New" w:cs="Courier New" w:hint="default"/>
      </w:rPr>
    </w:lvl>
    <w:lvl w:ilvl="8" w:tplc="08160005" w:tentative="1">
      <w:start w:val="1"/>
      <w:numFmt w:val="bullet"/>
      <w:lvlText w:val=""/>
      <w:lvlJc w:val="left"/>
      <w:pPr>
        <w:ind w:left="6544" w:hanging="360"/>
      </w:pPr>
      <w:rPr>
        <w:rFonts w:ascii="Wingdings" w:hAnsi="Wingdings" w:hint="default"/>
      </w:rPr>
    </w:lvl>
  </w:abstractNum>
  <w:abstractNum w:abstractNumId="1">
    <w:nsid w:val="151F755E"/>
    <w:multiLevelType w:val="hybridMultilevel"/>
    <w:tmpl w:val="DE90F268"/>
    <w:lvl w:ilvl="0" w:tplc="08160001">
      <w:start w:val="1"/>
      <w:numFmt w:val="bullet"/>
      <w:lvlText w:val=""/>
      <w:lvlJc w:val="left"/>
      <w:pPr>
        <w:ind w:left="2138" w:hanging="360"/>
      </w:pPr>
      <w:rPr>
        <w:rFonts w:ascii="Symbol" w:hAnsi="Symbol" w:hint="default"/>
      </w:rPr>
    </w:lvl>
    <w:lvl w:ilvl="1" w:tplc="08160003" w:tentative="1">
      <w:start w:val="1"/>
      <w:numFmt w:val="bullet"/>
      <w:lvlText w:val="o"/>
      <w:lvlJc w:val="left"/>
      <w:pPr>
        <w:ind w:left="2858" w:hanging="360"/>
      </w:pPr>
      <w:rPr>
        <w:rFonts w:ascii="Courier New" w:hAnsi="Courier New" w:cs="Courier New" w:hint="default"/>
      </w:rPr>
    </w:lvl>
    <w:lvl w:ilvl="2" w:tplc="08160005" w:tentative="1">
      <w:start w:val="1"/>
      <w:numFmt w:val="bullet"/>
      <w:lvlText w:val=""/>
      <w:lvlJc w:val="left"/>
      <w:pPr>
        <w:ind w:left="3578" w:hanging="360"/>
      </w:pPr>
      <w:rPr>
        <w:rFonts w:ascii="Wingdings" w:hAnsi="Wingdings" w:hint="default"/>
      </w:rPr>
    </w:lvl>
    <w:lvl w:ilvl="3" w:tplc="08160001" w:tentative="1">
      <w:start w:val="1"/>
      <w:numFmt w:val="bullet"/>
      <w:lvlText w:val=""/>
      <w:lvlJc w:val="left"/>
      <w:pPr>
        <w:ind w:left="4298" w:hanging="360"/>
      </w:pPr>
      <w:rPr>
        <w:rFonts w:ascii="Symbol" w:hAnsi="Symbol" w:hint="default"/>
      </w:rPr>
    </w:lvl>
    <w:lvl w:ilvl="4" w:tplc="08160003" w:tentative="1">
      <w:start w:val="1"/>
      <w:numFmt w:val="bullet"/>
      <w:lvlText w:val="o"/>
      <w:lvlJc w:val="left"/>
      <w:pPr>
        <w:ind w:left="5018" w:hanging="360"/>
      </w:pPr>
      <w:rPr>
        <w:rFonts w:ascii="Courier New" w:hAnsi="Courier New" w:cs="Courier New" w:hint="default"/>
      </w:rPr>
    </w:lvl>
    <w:lvl w:ilvl="5" w:tplc="08160005" w:tentative="1">
      <w:start w:val="1"/>
      <w:numFmt w:val="bullet"/>
      <w:lvlText w:val=""/>
      <w:lvlJc w:val="left"/>
      <w:pPr>
        <w:ind w:left="5738" w:hanging="360"/>
      </w:pPr>
      <w:rPr>
        <w:rFonts w:ascii="Wingdings" w:hAnsi="Wingdings" w:hint="default"/>
      </w:rPr>
    </w:lvl>
    <w:lvl w:ilvl="6" w:tplc="08160001" w:tentative="1">
      <w:start w:val="1"/>
      <w:numFmt w:val="bullet"/>
      <w:lvlText w:val=""/>
      <w:lvlJc w:val="left"/>
      <w:pPr>
        <w:ind w:left="6458" w:hanging="360"/>
      </w:pPr>
      <w:rPr>
        <w:rFonts w:ascii="Symbol" w:hAnsi="Symbol" w:hint="default"/>
      </w:rPr>
    </w:lvl>
    <w:lvl w:ilvl="7" w:tplc="08160003" w:tentative="1">
      <w:start w:val="1"/>
      <w:numFmt w:val="bullet"/>
      <w:lvlText w:val="o"/>
      <w:lvlJc w:val="left"/>
      <w:pPr>
        <w:ind w:left="7178" w:hanging="360"/>
      </w:pPr>
      <w:rPr>
        <w:rFonts w:ascii="Courier New" w:hAnsi="Courier New" w:cs="Courier New" w:hint="default"/>
      </w:rPr>
    </w:lvl>
    <w:lvl w:ilvl="8" w:tplc="08160005" w:tentative="1">
      <w:start w:val="1"/>
      <w:numFmt w:val="bullet"/>
      <w:lvlText w:val=""/>
      <w:lvlJc w:val="left"/>
      <w:pPr>
        <w:ind w:left="7898" w:hanging="360"/>
      </w:pPr>
      <w:rPr>
        <w:rFonts w:ascii="Wingdings" w:hAnsi="Wingdings" w:hint="default"/>
      </w:rPr>
    </w:lvl>
  </w:abstractNum>
  <w:abstractNum w:abstractNumId="2">
    <w:nsid w:val="15633D1E"/>
    <w:multiLevelType w:val="hybridMultilevel"/>
    <w:tmpl w:val="EEEEB5E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18E545EB"/>
    <w:multiLevelType w:val="hybridMultilevel"/>
    <w:tmpl w:val="112658DA"/>
    <w:lvl w:ilvl="0" w:tplc="08160001">
      <w:start w:val="1"/>
      <w:numFmt w:val="bullet"/>
      <w:lvlText w:val=""/>
      <w:lvlJc w:val="left"/>
      <w:pPr>
        <w:ind w:left="2138" w:hanging="360"/>
      </w:pPr>
      <w:rPr>
        <w:rFonts w:ascii="Symbol" w:hAnsi="Symbol" w:hint="default"/>
      </w:rPr>
    </w:lvl>
    <w:lvl w:ilvl="1" w:tplc="08160003" w:tentative="1">
      <w:start w:val="1"/>
      <w:numFmt w:val="bullet"/>
      <w:lvlText w:val="o"/>
      <w:lvlJc w:val="left"/>
      <w:pPr>
        <w:ind w:left="2858" w:hanging="360"/>
      </w:pPr>
      <w:rPr>
        <w:rFonts w:ascii="Courier New" w:hAnsi="Courier New" w:cs="Courier New" w:hint="default"/>
      </w:rPr>
    </w:lvl>
    <w:lvl w:ilvl="2" w:tplc="08160005" w:tentative="1">
      <w:start w:val="1"/>
      <w:numFmt w:val="bullet"/>
      <w:lvlText w:val=""/>
      <w:lvlJc w:val="left"/>
      <w:pPr>
        <w:ind w:left="3578" w:hanging="360"/>
      </w:pPr>
      <w:rPr>
        <w:rFonts w:ascii="Wingdings" w:hAnsi="Wingdings" w:hint="default"/>
      </w:rPr>
    </w:lvl>
    <w:lvl w:ilvl="3" w:tplc="08160001" w:tentative="1">
      <w:start w:val="1"/>
      <w:numFmt w:val="bullet"/>
      <w:lvlText w:val=""/>
      <w:lvlJc w:val="left"/>
      <w:pPr>
        <w:ind w:left="4298" w:hanging="360"/>
      </w:pPr>
      <w:rPr>
        <w:rFonts w:ascii="Symbol" w:hAnsi="Symbol" w:hint="default"/>
      </w:rPr>
    </w:lvl>
    <w:lvl w:ilvl="4" w:tplc="08160003" w:tentative="1">
      <w:start w:val="1"/>
      <w:numFmt w:val="bullet"/>
      <w:lvlText w:val="o"/>
      <w:lvlJc w:val="left"/>
      <w:pPr>
        <w:ind w:left="5018" w:hanging="360"/>
      </w:pPr>
      <w:rPr>
        <w:rFonts w:ascii="Courier New" w:hAnsi="Courier New" w:cs="Courier New" w:hint="default"/>
      </w:rPr>
    </w:lvl>
    <w:lvl w:ilvl="5" w:tplc="08160005" w:tentative="1">
      <w:start w:val="1"/>
      <w:numFmt w:val="bullet"/>
      <w:lvlText w:val=""/>
      <w:lvlJc w:val="left"/>
      <w:pPr>
        <w:ind w:left="5738" w:hanging="360"/>
      </w:pPr>
      <w:rPr>
        <w:rFonts w:ascii="Wingdings" w:hAnsi="Wingdings" w:hint="default"/>
      </w:rPr>
    </w:lvl>
    <w:lvl w:ilvl="6" w:tplc="08160001" w:tentative="1">
      <w:start w:val="1"/>
      <w:numFmt w:val="bullet"/>
      <w:lvlText w:val=""/>
      <w:lvlJc w:val="left"/>
      <w:pPr>
        <w:ind w:left="6458" w:hanging="360"/>
      </w:pPr>
      <w:rPr>
        <w:rFonts w:ascii="Symbol" w:hAnsi="Symbol" w:hint="default"/>
      </w:rPr>
    </w:lvl>
    <w:lvl w:ilvl="7" w:tplc="08160003" w:tentative="1">
      <w:start w:val="1"/>
      <w:numFmt w:val="bullet"/>
      <w:lvlText w:val="o"/>
      <w:lvlJc w:val="left"/>
      <w:pPr>
        <w:ind w:left="7178" w:hanging="360"/>
      </w:pPr>
      <w:rPr>
        <w:rFonts w:ascii="Courier New" w:hAnsi="Courier New" w:cs="Courier New" w:hint="default"/>
      </w:rPr>
    </w:lvl>
    <w:lvl w:ilvl="8" w:tplc="08160005" w:tentative="1">
      <w:start w:val="1"/>
      <w:numFmt w:val="bullet"/>
      <w:lvlText w:val=""/>
      <w:lvlJc w:val="left"/>
      <w:pPr>
        <w:ind w:left="7898" w:hanging="360"/>
      </w:pPr>
      <w:rPr>
        <w:rFonts w:ascii="Wingdings" w:hAnsi="Wingdings" w:hint="default"/>
      </w:rPr>
    </w:lvl>
  </w:abstractNum>
  <w:abstractNum w:abstractNumId="4">
    <w:nsid w:val="2958483F"/>
    <w:multiLevelType w:val="hybridMultilevel"/>
    <w:tmpl w:val="AF443D9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2FCE3C97"/>
    <w:multiLevelType w:val="hybridMultilevel"/>
    <w:tmpl w:val="63425BDE"/>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3508449A"/>
    <w:multiLevelType w:val="hybridMultilevel"/>
    <w:tmpl w:val="AA7A809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4270CA61"/>
    <w:multiLevelType w:val="hybridMultilevel"/>
    <w:tmpl w:val="9D287D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7F827E3"/>
    <w:multiLevelType w:val="hybridMultilevel"/>
    <w:tmpl w:val="48704D80"/>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9">
    <w:nsid w:val="54DC4FCE"/>
    <w:multiLevelType w:val="hybridMultilevel"/>
    <w:tmpl w:val="CC6E5670"/>
    <w:lvl w:ilvl="0" w:tplc="08160001">
      <w:start w:val="1"/>
      <w:numFmt w:val="bullet"/>
      <w:lvlText w:val=""/>
      <w:lvlJc w:val="left"/>
      <w:pPr>
        <w:ind w:left="720" w:hanging="360"/>
      </w:pPr>
      <w:rPr>
        <w:rFonts w:ascii="Symbol" w:hAnsi="Symbol" w:hint="default"/>
      </w:rPr>
    </w:lvl>
    <w:lvl w:ilvl="1" w:tplc="08160003">
      <w:start w:val="1"/>
      <w:numFmt w:val="decimal"/>
      <w:lvlText w:val="%2."/>
      <w:lvlJc w:val="left"/>
      <w:pPr>
        <w:tabs>
          <w:tab w:val="num" w:pos="1440"/>
        </w:tabs>
        <w:ind w:left="1440" w:hanging="360"/>
      </w:pPr>
    </w:lvl>
    <w:lvl w:ilvl="2" w:tplc="08160005">
      <w:start w:val="1"/>
      <w:numFmt w:val="decimal"/>
      <w:lvlText w:val="%3."/>
      <w:lvlJc w:val="left"/>
      <w:pPr>
        <w:tabs>
          <w:tab w:val="num" w:pos="2160"/>
        </w:tabs>
        <w:ind w:left="2160" w:hanging="360"/>
      </w:pPr>
    </w:lvl>
    <w:lvl w:ilvl="3" w:tplc="08160001">
      <w:start w:val="1"/>
      <w:numFmt w:val="decimal"/>
      <w:lvlText w:val="%4."/>
      <w:lvlJc w:val="left"/>
      <w:pPr>
        <w:tabs>
          <w:tab w:val="num" w:pos="2880"/>
        </w:tabs>
        <w:ind w:left="2880" w:hanging="360"/>
      </w:pPr>
    </w:lvl>
    <w:lvl w:ilvl="4" w:tplc="08160003">
      <w:start w:val="1"/>
      <w:numFmt w:val="decimal"/>
      <w:lvlText w:val="%5."/>
      <w:lvlJc w:val="left"/>
      <w:pPr>
        <w:tabs>
          <w:tab w:val="num" w:pos="3600"/>
        </w:tabs>
        <w:ind w:left="3600" w:hanging="360"/>
      </w:pPr>
    </w:lvl>
    <w:lvl w:ilvl="5" w:tplc="08160005">
      <w:start w:val="1"/>
      <w:numFmt w:val="decimal"/>
      <w:lvlText w:val="%6."/>
      <w:lvlJc w:val="left"/>
      <w:pPr>
        <w:tabs>
          <w:tab w:val="num" w:pos="4320"/>
        </w:tabs>
        <w:ind w:left="4320" w:hanging="360"/>
      </w:pPr>
    </w:lvl>
    <w:lvl w:ilvl="6" w:tplc="08160001">
      <w:start w:val="1"/>
      <w:numFmt w:val="decimal"/>
      <w:lvlText w:val="%7."/>
      <w:lvlJc w:val="left"/>
      <w:pPr>
        <w:tabs>
          <w:tab w:val="num" w:pos="5040"/>
        </w:tabs>
        <w:ind w:left="5040" w:hanging="360"/>
      </w:pPr>
    </w:lvl>
    <w:lvl w:ilvl="7" w:tplc="08160003">
      <w:start w:val="1"/>
      <w:numFmt w:val="decimal"/>
      <w:lvlText w:val="%8."/>
      <w:lvlJc w:val="left"/>
      <w:pPr>
        <w:tabs>
          <w:tab w:val="num" w:pos="5760"/>
        </w:tabs>
        <w:ind w:left="5760" w:hanging="360"/>
      </w:pPr>
    </w:lvl>
    <w:lvl w:ilvl="8" w:tplc="08160005">
      <w:start w:val="1"/>
      <w:numFmt w:val="decimal"/>
      <w:lvlText w:val="%9."/>
      <w:lvlJc w:val="left"/>
      <w:pPr>
        <w:tabs>
          <w:tab w:val="num" w:pos="6480"/>
        </w:tabs>
        <w:ind w:left="6480" w:hanging="360"/>
      </w:pPr>
    </w:lvl>
  </w:abstractNum>
  <w:abstractNum w:abstractNumId="10">
    <w:nsid w:val="5DB37738"/>
    <w:multiLevelType w:val="hybridMultilevel"/>
    <w:tmpl w:val="CE22984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64C06024"/>
    <w:multiLevelType w:val="hybridMultilevel"/>
    <w:tmpl w:val="3C76C61E"/>
    <w:lvl w:ilvl="0" w:tplc="08160001">
      <w:start w:val="1"/>
      <w:numFmt w:val="bullet"/>
      <w:lvlText w:val=""/>
      <w:lvlJc w:val="left"/>
      <w:pPr>
        <w:ind w:left="2138" w:hanging="360"/>
      </w:pPr>
      <w:rPr>
        <w:rFonts w:ascii="Symbol" w:hAnsi="Symbol" w:hint="default"/>
      </w:rPr>
    </w:lvl>
    <w:lvl w:ilvl="1" w:tplc="08160003" w:tentative="1">
      <w:start w:val="1"/>
      <w:numFmt w:val="bullet"/>
      <w:lvlText w:val="o"/>
      <w:lvlJc w:val="left"/>
      <w:pPr>
        <w:ind w:left="2858" w:hanging="360"/>
      </w:pPr>
      <w:rPr>
        <w:rFonts w:ascii="Courier New" w:hAnsi="Courier New" w:cs="Courier New" w:hint="default"/>
      </w:rPr>
    </w:lvl>
    <w:lvl w:ilvl="2" w:tplc="08160005" w:tentative="1">
      <w:start w:val="1"/>
      <w:numFmt w:val="bullet"/>
      <w:lvlText w:val=""/>
      <w:lvlJc w:val="left"/>
      <w:pPr>
        <w:ind w:left="3578" w:hanging="360"/>
      </w:pPr>
      <w:rPr>
        <w:rFonts w:ascii="Wingdings" w:hAnsi="Wingdings" w:hint="default"/>
      </w:rPr>
    </w:lvl>
    <w:lvl w:ilvl="3" w:tplc="08160001" w:tentative="1">
      <w:start w:val="1"/>
      <w:numFmt w:val="bullet"/>
      <w:lvlText w:val=""/>
      <w:lvlJc w:val="left"/>
      <w:pPr>
        <w:ind w:left="4298" w:hanging="360"/>
      </w:pPr>
      <w:rPr>
        <w:rFonts w:ascii="Symbol" w:hAnsi="Symbol" w:hint="default"/>
      </w:rPr>
    </w:lvl>
    <w:lvl w:ilvl="4" w:tplc="08160003" w:tentative="1">
      <w:start w:val="1"/>
      <w:numFmt w:val="bullet"/>
      <w:lvlText w:val="o"/>
      <w:lvlJc w:val="left"/>
      <w:pPr>
        <w:ind w:left="5018" w:hanging="360"/>
      </w:pPr>
      <w:rPr>
        <w:rFonts w:ascii="Courier New" w:hAnsi="Courier New" w:cs="Courier New" w:hint="default"/>
      </w:rPr>
    </w:lvl>
    <w:lvl w:ilvl="5" w:tplc="08160005" w:tentative="1">
      <w:start w:val="1"/>
      <w:numFmt w:val="bullet"/>
      <w:lvlText w:val=""/>
      <w:lvlJc w:val="left"/>
      <w:pPr>
        <w:ind w:left="5738" w:hanging="360"/>
      </w:pPr>
      <w:rPr>
        <w:rFonts w:ascii="Wingdings" w:hAnsi="Wingdings" w:hint="default"/>
      </w:rPr>
    </w:lvl>
    <w:lvl w:ilvl="6" w:tplc="08160001" w:tentative="1">
      <w:start w:val="1"/>
      <w:numFmt w:val="bullet"/>
      <w:lvlText w:val=""/>
      <w:lvlJc w:val="left"/>
      <w:pPr>
        <w:ind w:left="6458" w:hanging="360"/>
      </w:pPr>
      <w:rPr>
        <w:rFonts w:ascii="Symbol" w:hAnsi="Symbol" w:hint="default"/>
      </w:rPr>
    </w:lvl>
    <w:lvl w:ilvl="7" w:tplc="08160003" w:tentative="1">
      <w:start w:val="1"/>
      <w:numFmt w:val="bullet"/>
      <w:lvlText w:val="o"/>
      <w:lvlJc w:val="left"/>
      <w:pPr>
        <w:ind w:left="7178" w:hanging="360"/>
      </w:pPr>
      <w:rPr>
        <w:rFonts w:ascii="Courier New" w:hAnsi="Courier New" w:cs="Courier New" w:hint="default"/>
      </w:rPr>
    </w:lvl>
    <w:lvl w:ilvl="8" w:tplc="08160005" w:tentative="1">
      <w:start w:val="1"/>
      <w:numFmt w:val="bullet"/>
      <w:lvlText w:val=""/>
      <w:lvlJc w:val="left"/>
      <w:pPr>
        <w:ind w:left="7898" w:hanging="360"/>
      </w:pPr>
      <w:rPr>
        <w:rFonts w:ascii="Wingdings" w:hAnsi="Wingdings" w:hint="default"/>
      </w:rPr>
    </w:lvl>
  </w:abstractNum>
  <w:abstractNum w:abstractNumId="12">
    <w:nsid w:val="64E62178"/>
    <w:multiLevelType w:val="multilevel"/>
    <w:tmpl w:val="584857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656514FA"/>
    <w:multiLevelType w:val="hybridMultilevel"/>
    <w:tmpl w:val="4F68DEC2"/>
    <w:lvl w:ilvl="0" w:tplc="08160001">
      <w:start w:val="1"/>
      <w:numFmt w:val="bullet"/>
      <w:lvlText w:val=""/>
      <w:lvlJc w:val="left"/>
      <w:pPr>
        <w:ind w:left="360" w:hanging="360"/>
      </w:pPr>
      <w:rPr>
        <w:rFonts w:ascii="Symbol" w:hAnsi="Symbol" w:hint="default"/>
      </w:rPr>
    </w:lvl>
    <w:lvl w:ilvl="1" w:tplc="08160003">
      <w:start w:val="1"/>
      <w:numFmt w:val="decimal"/>
      <w:lvlText w:val="%2."/>
      <w:lvlJc w:val="left"/>
      <w:pPr>
        <w:tabs>
          <w:tab w:val="num" w:pos="1440"/>
        </w:tabs>
        <w:ind w:left="1440" w:hanging="360"/>
      </w:pPr>
    </w:lvl>
    <w:lvl w:ilvl="2" w:tplc="08160005">
      <w:start w:val="1"/>
      <w:numFmt w:val="decimal"/>
      <w:lvlText w:val="%3."/>
      <w:lvlJc w:val="left"/>
      <w:pPr>
        <w:tabs>
          <w:tab w:val="num" w:pos="2160"/>
        </w:tabs>
        <w:ind w:left="2160" w:hanging="360"/>
      </w:pPr>
    </w:lvl>
    <w:lvl w:ilvl="3" w:tplc="08160001">
      <w:start w:val="1"/>
      <w:numFmt w:val="decimal"/>
      <w:lvlText w:val="%4."/>
      <w:lvlJc w:val="left"/>
      <w:pPr>
        <w:tabs>
          <w:tab w:val="num" w:pos="2880"/>
        </w:tabs>
        <w:ind w:left="2880" w:hanging="360"/>
      </w:pPr>
    </w:lvl>
    <w:lvl w:ilvl="4" w:tplc="08160003">
      <w:start w:val="1"/>
      <w:numFmt w:val="decimal"/>
      <w:lvlText w:val="%5."/>
      <w:lvlJc w:val="left"/>
      <w:pPr>
        <w:tabs>
          <w:tab w:val="num" w:pos="3600"/>
        </w:tabs>
        <w:ind w:left="3600" w:hanging="360"/>
      </w:pPr>
    </w:lvl>
    <w:lvl w:ilvl="5" w:tplc="08160005">
      <w:start w:val="1"/>
      <w:numFmt w:val="decimal"/>
      <w:lvlText w:val="%6."/>
      <w:lvlJc w:val="left"/>
      <w:pPr>
        <w:tabs>
          <w:tab w:val="num" w:pos="4320"/>
        </w:tabs>
        <w:ind w:left="4320" w:hanging="360"/>
      </w:pPr>
    </w:lvl>
    <w:lvl w:ilvl="6" w:tplc="08160001">
      <w:start w:val="1"/>
      <w:numFmt w:val="decimal"/>
      <w:lvlText w:val="%7."/>
      <w:lvlJc w:val="left"/>
      <w:pPr>
        <w:tabs>
          <w:tab w:val="num" w:pos="5040"/>
        </w:tabs>
        <w:ind w:left="5040" w:hanging="360"/>
      </w:pPr>
    </w:lvl>
    <w:lvl w:ilvl="7" w:tplc="08160003">
      <w:start w:val="1"/>
      <w:numFmt w:val="decimal"/>
      <w:lvlText w:val="%8."/>
      <w:lvlJc w:val="left"/>
      <w:pPr>
        <w:tabs>
          <w:tab w:val="num" w:pos="5760"/>
        </w:tabs>
        <w:ind w:left="5760" w:hanging="360"/>
      </w:pPr>
    </w:lvl>
    <w:lvl w:ilvl="8" w:tplc="08160005">
      <w:start w:val="1"/>
      <w:numFmt w:val="decimal"/>
      <w:lvlText w:val="%9."/>
      <w:lvlJc w:val="left"/>
      <w:pPr>
        <w:tabs>
          <w:tab w:val="num" w:pos="6480"/>
        </w:tabs>
        <w:ind w:left="6480" w:hanging="360"/>
      </w:pPr>
    </w:lvl>
  </w:abstractNum>
  <w:abstractNum w:abstractNumId="14">
    <w:nsid w:val="72A26F21"/>
    <w:multiLevelType w:val="hybridMultilevel"/>
    <w:tmpl w:val="BE8EFB7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4"/>
  </w:num>
  <w:num w:numId="4">
    <w:abstractNumId w:val="7"/>
  </w:num>
  <w:num w:numId="5">
    <w:abstractNumId w:val="3"/>
  </w:num>
  <w:num w:numId="6">
    <w:abstractNumId w:val="11"/>
  </w:num>
  <w:num w:numId="7">
    <w:abstractNumId w:val="1"/>
  </w:num>
  <w:num w:numId="8">
    <w:abstractNumId w:val="8"/>
  </w:num>
  <w:num w:numId="9">
    <w:abstractNumId w:val="12"/>
  </w:num>
  <w:num w:numId="10">
    <w:abstractNumId w:val="6"/>
  </w:num>
  <w:num w:numId="11">
    <w:abstractNumId w:val="5"/>
  </w:num>
  <w:num w:numId="12">
    <w:abstractNumId w:val="13"/>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footnotePr>
    <w:footnote w:id="-1"/>
    <w:footnote w:id="0"/>
  </w:footnotePr>
  <w:endnotePr>
    <w:endnote w:id="-1"/>
    <w:endnote w:id="0"/>
  </w:endnotePr>
  <w:compat/>
  <w:rsids>
    <w:rsidRoot w:val="00942D78"/>
    <w:rsid w:val="001C3446"/>
    <w:rsid w:val="00906825"/>
    <w:rsid w:val="00942D78"/>
    <w:rsid w:val="009B304E"/>
    <w:rsid w:val="009B397D"/>
    <w:rsid w:val="00EA1308"/>
    <w:rsid w:val="00EE5F10"/>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D78"/>
  </w:style>
  <w:style w:type="paragraph" w:styleId="Ttulo1">
    <w:name w:val="heading 1"/>
    <w:basedOn w:val="Normal"/>
    <w:next w:val="Normal"/>
    <w:link w:val="Ttulo1Carcter"/>
    <w:uiPriority w:val="9"/>
    <w:qFormat/>
    <w:rsid w:val="00942D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uiPriority w:val="9"/>
    <w:rsid w:val="00942D78"/>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Tipodeletrapredefinidodopargrafo"/>
    <w:rsid w:val="00942D78"/>
  </w:style>
  <w:style w:type="character" w:styleId="Hiperligao">
    <w:name w:val="Hyperlink"/>
    <w:basedOn w:val="Tipodeletrapredefinidodopargrafo"/>
    <w:uiPriority w:val="99"/>
    <w:semiHidden/>
    <w:unhideWhenUsed/>
    <w:rsid w:val="00942D78"/>
    <w:rPr>
      <w:color w:val="0000FF"/>
      <w:u w:val="single"/>
    </w:rPr>
  </w:style>
  <w:style w:type="character" w:customStyle="1" w:styleId="whited">
    <w:name w:val="whited"/>
    <w:basedOn w:val="Tipodeletrapredefinidodopargrafo"/>
    <w:rsid w:val="00942D78"/>
  </w:style>
  <w:style w:type="character" w:customStyle="1" w:styleId="whiteditalic">
    <w:name w:val="whited_italic"/>
    <w:basedOn w:val="Tipodeletrapredefinidodopargrafo"/>
    <w:rsid w:val="00942D78"/>
  </w:style>
  <w:style w:type="character" w:customStyle="1" w:styleId="textonews">
    <w:name w:val="textonews"/>
    <w:basedOn w:val="Tipodeletrapredefinidodopargrafo"/>
    <w:rsid w:val="00942D78"/>
  </w:style>
  <w:style w:type="paragraph" w:styleId="Textodebalo">
    <w:name w:val="Balloon Text"/>
    <w:basedOn w:val="Normal"/>
    <w:link w:val="TextodebaloCarcter"/>
    <w:uiPriority w:val="99"/>
    <w:semiHidden/>
    <w:unhideWhenUsed/>
    <w:rsid w:val="00942D78"/>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42D78"/>
    <w:rPr>
      <w:rFonts w:ascii="Tahoma" w:hAnsi="Tahoma" w:cs="Tahoma"/>
      <w:sz w:val="16"/>
      <w:szCs w:val="16"/>
    </w:rPr>
  </w:style>
  <w:style w:type="paragraph" w:styleId="PargrafodaLista">
    <w:name w:val="List Paragraph"/>
    <w:basedOn w:val="Normal"/>
    <w:uiPriority w:val="34"/>
    <w:qFormat/>
    <w:rsid w:val="00942D78"/>
    <w:pPr>
      <w:ind w:left="720"/>
      <w:contextualSpacing/>
    </w:pPr>
  </w:style>
  <w:style w:type="paragraph" w:customStyle="1" w:styleId="Default">
    <w:name w:val="Default"/>
    <w:rsid w:val="00942D78"/>
    <w:pPr>
      <w:autoSpaceDE w:val="0"/>
      <w:autoSpaceDN w:val="0"/>
      <w:adjustRightInd w:val="0"/>
      <w:spacing w:after="0" w:line="240" w:lineRule="auto"/>
    </w:pPr>
    <w:rPr>
      <w:rFonts w:ascii="Arial" w:hAnsi="Arial" w:cs="Arial"/>
      <w:color w:val="000000"/>
      <w:sz w:val="24"/>
      <w:szCs w:val="24"/>
    </w:rPr>
  </w:style>
  <w:style w:type="paragraph" w:customStyle="1" w:styleId="T2">
    <w:name w:val="T2"/>
    <w:basedOn w:val="Default"/>
    <w:next w:val="Default"/>
    <w:uiPriority w:val="99"/>
    <w:rsid w:val="00942D78"/>
    <w:rPr>
      <w:color w:val="auto"/>
    </w:rPr>
  </w:style>
  <w:style w:type="character" w:styleId="Refdecomentrio">
    <w:name w:val="annotation reference"/>
    <w:basedOn w:val="Tipodeletrapredefinidodopargrafo"/>
    <w:uiPriority w:val="99"/>
    <w:semiHidden/>
    <w:unhideWhenUsed/>
    <w:rsid w:val="00942D78"/>
    <w:rPr>
      <w:sz w:val="16"/>
      <w:szCs w:val="16"/>
    </w:rPr>
  </w:style>
  <w:style w:type="paragraph" w:styleId="Textodecomentrio">
    <w:name w:val="annotation text"/>
    <w:basedOn w:val="Normal"/>
    <w:link w:val="TextodecomentrioCarcter"/>
    <w:uiPriority w:val="99"/>
    <w:semiHidden/>
    <w:unhideWhenUsed/>
    <w:rsid w:val="00942D78"/>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942D78"/>
    <w:rPr>
      <w:sz w:val="20"/>
      <w:szCs w:val="20"/>
    </w:rPr>
  </w:style>
  <w:style w:type="paragraph" w:styleId="Assuntodecomentrio">
    <w:name w:val="annotation subject"/>
    <w:basedOn w:val="Textodecomentrio"/>
    <w:next w:val="Textodecomentrio"/>
    <w:link w:val="AssuntodecomentrioCarcter"/>
    <w:uiPriority w:val="99"/>
    <w:semiHidden/>
    <w:unhideWhenUsed/>
    <w:rsid w:val="00942D78"/>
    <w:rPr>
      <w:b/>
      <w:bCs/>
    </w:rPr>
  </w:style>
  <w:style w:type="character" w:customStyle="1" w:styleId="AssuntodecomentrioCarcter">
    <w:name w:val="Assunto de comentário Carácter"/>
    <w:basedOn w:val="TextodecomentrioCarcter"/>
    <w:link w:val="Assuntodecomentrio"/>
    <w:uiPriority w:val="99"/>
    <w:semiHidden/>
    <w:rsid w:val="00942D78"/>
    <w:rPr>
      <w:b/>
      <w:bCs/>
    </w:rPr>
  </w:style>
  <w:style w:type="paragraph" w:styleId="Reviso">
    <w:name w:val="Revision"/>
    <w:hidden/>
    <w:uiPriority w:val="99"/>
    <w:semiHidden/>
    <w:rsid w:val="00942D78"/>
    <w:pPr>
      <w:spacing w:after="0" w:line="240" w:lineRule="auto"/>
    </w:pPr>
  </w:style>
  <w:style w:type="character" w:styleId="Forte">
    <w:name w:val="Strong"/>
    <w:basedOn w:val="Tipodeletrapredefinidodopargrafo"/>
    <w:uiPriority w:val="22"/>
    <w:qFormat/>
    <w:rsid w:val="00942D78"/>
    <w:rPr>
      <w:b/>
      <w:bCs/>
    </w:rPr>
  </w:style>
  <w:style w:type="paragraph" w:styleId="Textodenotadefim">
    <w:name w:val="endnote text"/>
    <w:basedOn w:val="Normal"/>
    <w:link w:val="TextodenotadefimCarcter"/>
    <w:uiPriority w:val="99"/>
    <w:semiHidden/>
    <w:unhideWhenUsed/>
    <w:rsid w:val="00942D78"/>
    <w:pPr>
      <w:spacing w:after="180" w:line="264" w:lineRule="auto"/>
    </w:pPr>
    <w:rPr>
      <w:rFonts w:ascii="Tw Cen MT" w:eastAsia="Times New Roman" w:hAnsi="Tw Cen MT" w:cs="Times New Roman"/>
      <w:sz w:val="20"/>
      <w:szCs w:val="20"/>
    </w:rPr>
  </w:style>
  <w:style w:type="character" w:customStyle="1" w:styleId="TextodenotadefimCarcter">
    <w:name w:val="Texto de nota de fim Carácter"/>
    <w:basedOn w:val="Tipodeletrapredefinidodopargrafo"/>
    <w:link w:val="Textodenotadefim"/>
    <w:uiPriority w:val="99"/>
    <w:semiHidden/>
    <w:rsid w:val="00942D78"/>
    <w:rPr>
      <w:rFonts w:ascii="Tw Cen MT" w:eastAsia="Times New Roman" w:hAnsi="Tw Cen MT" w:cs="Times New Roman"/>
      <w:sz w:val="20"/>
      <w:szCs w:val="20"/>
    </w:rPr>
  </w:style>
  <w:style w:type="character" w:styleId="Refdenotadefim">
    <w:name w:val="endnote reference"/>
    <w:basedOn w:val="Tipodeletrapredefinidodopargrafo"/>
    <w:uiPriority w:val="99"/>
    <w:semiHidden/>
    <w:unhideWhenUsed/>
    <w:rsid w:val="00942D78"/>
    <w:rPr>
      <w:vertAlign w:val="superscript"/>
    </w:rPr>
  </w:style>
  <w:style w:type="character" w:customStyle="1" w:styleId="textexposedshow">
    <w:name w:val="text_exposed_show"/>
    <w:basedOn w:val="Tipodeletrapredefinidodopargrafo"/>
    <w:rsid w:val="00942D78"/>
  </w:style>
  <w:style w:type="paragraph" w:styleId="Cabealho">
    <w:name w:val="header"/>
    <w:basedOn w:val="Normal"/>
    <w:link w:val="CabealhoCarcter"/>
    <w:uiPriority w:val="99"/>
    <w:unhideWhenUsed/>
    <w:rsid w:val="00942D78"/>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942D78"/>
  </w:style>
  <w:style w:type="paragraph" w:styleId="Rodap">
    <w:name w:val="footer"/>
    <w:basedOn w:val="Normal"/>
    <w:link w:val="RodapCarcter"/>
    <w:uiPriority w:val="99"/>
    <w:unhideWhenUsed/>
    <w:rsid w:val="00942D78"/>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942D78"/>
  </w:style>
  <w:style w:type="paragraph" w:styleId="SemEspaamento">
    <w:name w:val="No Spacing"/>
    <w:uiPriority w:val="1"/>
    <w:qFormat/>
    <w:rsid w:val="00942D78"/>
    <w:pPr>
      <w:spacing w:after="0" w:line="240" w:lineRule="auto"/>
    </w:pPr>
  </w:style>
  <w:style w:type="character" w:styleId="nfase">
    <w:name w:val="Emphasis"/>
    <w:basedOn w:val="Tipodeletrapredefinidodopargrafo"/>
    <w:uiPriority w:val="20"/>
    <w:qFormat/>
    <w:rsid w:val="00942D78"/>
    <w:rPr>
      <w:i/>
      <w:iCs/>
    </w:rPr>
  </w:style>
  <w:style w:type="table" w:styleId="Tabelacomgrelha">
    <w:name w:val="Table Grid"/>
    <w:basedOn w:val="Tabelanormal"/>
    <w:uiPriority w:val="59"/>
    <w:rsid w:val="00942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81ADB30-6A05-429A-A5B1-2AED5874C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70</Pages>
  <Words>22146</Words>
  <Characters>119589</Characters>
  <Application>Microsoft Office Word</Application>
  <DocSecurity>0</DocSecurity>
  <Lines>996</Lines>
  <Paragraphs>282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2</cp:revision>
  <dcterms:created xsi:type="dcterms:W3CDTF">2014-05-29T20:50:00Z</dcterms:created>
  <dcterms:modified xsi:type="dcterms:W3CDTF">2014-05-29T21:13:00Z</dcterms:modified>
</cp:coreProperties>
</file>