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17" w:rsidRDefault="00796A17">
      <w:r w:rsidRPr="00796A17"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268182</wp:posOffset>
            </wp:positionH>
            <wp:positionV relativeFrom="paragraph">
              <wp:posOffset>-281728</wp:posOffset>
            </wp:positionV>
            <wp:extent cx="726016" cy="635000"/>
            <wp:effectExtent l="19050" t="0" r="0" b="0"/>
            <wp:wrapTight wrapText="bothSides">
              <wp:wrapPolygon edited="0">
                <wp:start x="-567" y="0"/>
                <wp:lineTo x="-567" y="20736"/>
                <wp:lineTo x="21543" y="20736"/>
                <wp:lineTo x="21543" y="0"/>
                <wp:lineTo x="-567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3D2">
        <w:rPr>
          <w:noProof/>
          <w:lang w:eastAsia="pt-PT"/>
        </w:rPr>
        <w:pict>
          <v:roundrect id="_x0000_s1026" style="position:absolute;margin-left:-6.1pt;margin-top:-26.2pt;width:437.55pt;height:78.7pt;z-index:251658240;mso-position-horizontal-relative:text;mso-position-vertical-relative:text" arcsize="10923f" strokecolor="#0d0d0d [3069]">
            <v:textbox style="mso-next-textbox:#_x0000_s1026">
              <w:txbxContent>
                <w:p w:rsidR="009A0E92" w:rsidRPr="00302BA3" w:rsidRDefault="009A0E92" w:rsidP="00796A17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2BA3">
                    <w:rPr>
                      <w:b/>
                      <w:sz w:val="28"/>
                      <w:szCs w:val="28"/>
                    </w:rPr>
                    <w:t>Escola Secundária Severim de Faria</w:t>
                  </w:r>
                </w:p>
                <w:p w:rsidR="009A0E92" w:rsidRDefault="009A0E92" w:rsidP="00796A17">
                  <w:pPr>
                    <w:spacing w:after="0"/>
                    <w:jc w:val="center"/>
                    <w:rPr>
                      <w:b/>
                    </w:rPr>
                  </w:pPr>
                  <w:r w:rsidRPr="00302BA3">
                    <w:rPr>
                      <w:b/>
                    </w:rPr>
                    <w:t>Ciências Naturais 9</w:t>
                  </w:r>
                  <w:r w:rsidR="00CC43EE">
                    <w:rPr>
                      <w:b/>
                    </w:rPr>
                    <w:t>.</w:t>
                  </w:r>
                  <w:r w:rsidRPr="00302BA3">
                    <w:rPr>
                      <w:b/>
                    </w:rPr>
                    <w:t>º Ano</w:t>
                  </w:r>
                  <w:r w:rsidRPr="00302BA3">
                    <w:rPr>
                      <w:b/>
                    </w:rPr>
                    <w:tab/>
                    <w:t>Ano Lectivo 2010/2011</w:t>
                  </w:r>
                </w:p>
                <w:p w:rsidR="009A0E92" w:rsidRPr="008A137B" w:rsidRDefault="009A0E92" w:rsidP="00796A17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9A0E92" w:rsidRDefault="009A0E92" w:rsidP="00796A17">
                  <w:pPr>
                    <w:spacing w:after="0"/>
                  </w:pPr>
                  <w:r w:rsidRPr="00BC5C9A">
                    <w:t>Nome: _</w:t>
                  </w:r>
                  <w:r>
                    <w:t>_______________________________________________________</w:t>
                  </w:r>
                  <w:r w:rsidRPr="00BC5C9A">
                    <w:t>nº__</w:t>
                  </w:r>
                  <w:r>
                    <w:t xml:space="preserve"> Turma __ </w:t>
                  </w:r>
                </w:p>
              </w:txbxContent>
            </v:textbox>
          </v:roundrect>
        </w:pict>
      </w:r>
    </w:p>
    <w:p w:rsidR="00796A17" w:rsidRPr="00796A17" w:rsidRDefault="00796A17" w:rsidP="00796A17"/>
    <w:p w:rsidR="00796A17" w:rsidRPr="00FD10E4" w:rsidRDefault="00796A17" w:rsidP="00796A17">
      <w:pPr>
        <w:rPr>
          <w:sz w:val="16"/>
          <w:szCs w:val="16"/>
        </w:rPr>
      </w:pPr>
    </w:p>
    <w:p w:rsidR="00796A17" w:rsidRPr="00FD10E4" w:rsidRDefault="00796A17" w:rsidP="0046014D">
      <w:pPr>
        <w:spacing w:after="0" w:line="240" w:lineRule="auto"/>
        <w:rPr>
          <w:rFonts w:cstheme="minorHAnsi"/>
          <w:sz w:val="28"/>
          <w:szCs w:val="28"/>
        </w:rPr>
      </w:pPr>
      <w:r w:rsidRPr="00FD10E4">
        <w:rPr>
          <w:rFonts w:cstheme="minorHAnsi"/>
          <w:b/>
          <w:sz w:val="28"/>
          <w:szCs w:val="28"/>
        </w:rPr>
        <w:t>Unidade 2:</w:t>
      </w:r>
      <w:r w:rsidRPr="00FD10E4">
        <w:rPr>
          <w:rFonts w:cstheme="minorHAnsi"/>
          <w:sz w:val="28"/>
          <w:szCs w:val="28"/>
        </w:rPr>
        <w:t xml:space="preserve"> Transmissão da vida</w:t>
      </w:r>
    </w:p>
    <w:p w:rsidR="00796A17" w:rsidRPr="00FD10E4" w:rsidRDefault="0046014D" w:rsidP="0046014D">
      <w:pPr>
        <w:spacing w:after="0" w:line="240" w:lineRule="auto"/>
        <w:rPr>
          <w:rFonts w:cstheme="minorHAnsi"/>
          <w:sz w:val="28"/>
          <w:szCs w:val="28"/>
        </w:rPr>
      </w:pPr>
      <w:r w:rsidRPr="00FD10E4">
        <w:rPr>
          <w:rFonts w:cstheme="minorHAnsi"/>
          <w:b/>
          <w:sz w:val="28"/>
          <w:szCs w:val="28"/>
        </w:rPr>
        <w:t>Subu</w:t>
      </w:r>
      <w:r w:rsidR="00796A17" w:rsidRPr="00FD10E4">
        <w:rPr>
          <w:rFonts w:cstheme="minorHAnsi"/>
          <w:b/>
          <w:sz w:val="28"/>
          <w:szCs w:val="28"/>
        </w:rPr>
        <w:t>nidade 2.1:</w:t>
      </w:r>
      <w:r w:rsidR="00796A17" w:rsidRPr="00FD10E4">
        <w:rPr>
          <w:rFonts w:cstheme="minorHAnsi"/>
          <w:sz w:val="28"/>
          <w:szCs w:val="28"/>
        </w:rPr>
        <w:t xml:space="preserve"> Bases morfológicas e fisiológicas da reprodução</w:t>
      </w:r>
    </w:p>
    <w:p w:rsidR="00796A17" w:rsidRDefault="00796A17" w:rsidP="00796A17">
      <w:pPr>
        <w:tabs>
          <w:tab w:val="left" w:pos="2640"/>
        </w:tabs>
        <w:spacing w:after="0"/>
        <w:jc w:val="center"/>
        <w:rPr>
          <w:b/>
          <w:sz w:val="32"/>
          <w:szCs w:val="32"/>
        </w:rPr>
      </w:pPr>
    </w:p>
    <w:p w:rsidR="00320664" w:rsidRPr="00796A17" w:rsidRDefault="00796A17" w:rsidP="00D215F0">
      <w:pPr>
        <w:tabs>
          <w:tab w:val="left" w:pos="2640"/>
        </w:tabs>
        <w:spacing w:after="0" w:line="240" w:lineRule="auto"/>
        <w:jc w:val="center"/>
        <w:rPr>
          <w:b/>
          <w:sz w:val="32"/>
          <w:szCs w:val="32"/>
        </w:rPr>
      </w:pPr>
      <w:r w:rsidRPr="00796A17">
        <w:rPr>
          <w:b/>
          <w:sz w:val="32"/>
          <w:szCs w:val="32"/>
        </w:rPr>
        <w:t>Actividade 1</w:t>
      </w:r>
    </w:p>
    <w:p w:rsidR="00796A17" w:rsidRDefault="00796A17" w:rsidP="004D0B3B">
      <w:pPr>
        <w:tabs>
          <w:tab w:val="left" w:pos="264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que muda na puberdade?</w:t>
      </w:r>
    </w:p>
    <w:p w:rsidR="00796A17" w:rsidRPr="00E10215" w:rsidRDefault="00E10215" w:rsidP="00AD1B8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t-PT"/>
        </w:rPr>
      </w:pPr>
      <w:r w:rsidRPr="00E10215">
        <w:rPr>
          <w:rFonts w:eastAsia="Times New Roman" w:cstheme="minorHAnsi"/>
          <w:b/>
          <w:sz w:val="24"/>
          <w:szCs w:val="24"/>
          <w:lang w:eastAsia="pt-PT"/>
        </w:rPr>
        <w:t>Objectivos:</w:t>
      </w:r>
    </w:p>
    <w:p w:rsidR="00E10215" w:rsidRPr="00E10215" w:rsidRDefault="00E10215" w:rsidP="004D0B3B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Identificar</w:t>
      </w:r>
      <w:r w:rsidRPr="00E10215">
        <w:rPr>
          <w:rFonts w:eastAsia="Times New Roman" w:cstheme="minorHAnsi"/>
          <w:sz w:val="24"/>
          <w:szCs w:val="24"/>
          <w:lang w:eastAsia="pt-PT"/>
        </w:rPr>
        <w:t xml:space="preserve"> as principais c</w:t>
      </w:r>
      <w:r w:rsidR="00DB2B4B">
        <w:rPr>
          <w:rFonts w:eastAsia="Times New Roman" w:cstheme="minorHAnsi"/>
          <w:sz w:val="24"/>
          <w:szCs w:val="24"/>
          <w:lang w:eastAsia="pt-PT"/>
        </w:rPr>
        <w:t>aracterísticas dos adolescentes;</w:t>
      </w:r>
    </w:p>
    <w:p w:rsidR="00E10215" w:rsidRPr="00E10215" w:rsidRDefault="00E10215" w:rsidP="004D0B3B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PT"/>
        </w:rPr>
      </w:pPr>
      <w:r w:rsidRPr="00E10215">
        <w:rPr>
          <w:rFonts w:eastAsia="Times New Roman" w:cstheme="minorHAnsi"/>
          <w:sz w:val="24"/>
          <w:szCs w:val="24"/>
          <w:lang w:eastAsia="pt-PT"/>
        </w:rPr>
        <w:t>Reflectir sobre as principais transformações que ocorrem na puberdade</w:t>
      </w:r>
      <w:r w:rsidR="00DB2B4B">
        <w:rPr>
          <w:rFonts w:eastAsia="Times New Roman" w:cstheme="minorHAnsi"/>
          <w:sz w:val="24"/>
          <w:szCs w:val="24"/>
          <w:lang w:eastAsia="pt-PT"/>
        </w:rPr>
        <w:t>;</w:t>
      </w:r>
    </w:p>
    <w:p w:rsidR="00E10215" w:rsidRDefault="00E10215" w:rsidP="004D0B3B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10215">
        <w:rPr>
          <w:rFonts w:cstheme="minorHAnsi"/>
          <w:sz w:val="24"/>
          <w:szCs w:val="24"/>
        </w:rPr>
        <w:t>Relacionar as modificações morfológicas e fisiológicas que ocorrem na puberdade com o papel das hormonas femininas e masculinas.</w:t>
      </w:r>
    </w:p>
    <w:p w:rsidR="00E10215" w:rsidRDefault="00E10215" w:rsidP="00E10215">
      <w:pPr>
        <w:pStyle w:val="PargrafodaLista"/>
        <w:ind w:left="0"/>
        <w:rPr>
          <w:rFonts w:cstheme="minorHAnsi"/>
          <w:sz w:val="24"/>
          <w:szCs w:val="24"/>
        </w:rPr>
      </w:pPr>
    </w:p>
    <w:p w:rsidR="00E10215" w:rsidRPr="00E10215" w:rsidRDefault="00E10215" w:rsidP="00E10215">
      <w:pPr>
        <w:pStyle w:val="PargrafodaLista"/>
        <w:ind w:left="0"/>
        <w:rPr>
          <w:rFonts w:cstheme="minorHAnsi"/>
          <w:b/>
          <w:sz w:val="28"/>
          <w:szCs w:val="28"/>
        </w:rPr>
      </w:pPr>
      <w:r w:rsidRPr="00E10215">
        <w:rPr>
          <w:rFonts w:cstheme="minorHAnsi"/>
          <w:b/>
          <w:sz w:val="28"/>
          <w:szCs w:val="28"/>
        </w:rPr>
        <w:t>Não há estrelas no céu</w:t>
      </w:r>
    </w:p>
    <w:p w:rsidR="00E10215" w:rsidRPr="00AD1B87" w:rsidRDefault="00E10215" w:rsidP="00E10215">
      <w:pPr>
        <w:pStyle w:val="PargrafodaLista"/>
        <w:ind w:left="0"/>
        <w:rPr>
          <w:rFonts w:cstheme="minorHAnsi"/>
          <w:sz w:val="20"/>
          <w:szCs w:val="20"/>
        </w:rPr>
      </w:pPr>
      <w:r w:rsidRPr="00AD1B87">
        <w:rPr>
          <w:rFonts w:cstheme="minorHAnsi"/>
          <w:sz w:val="20"/>
          <w:szCs w:val="20"/>
        </w:rPr>
        <w:t xml:space="preserve">(Letra: Carlos Tê. Música: Rui Veloso) </w:t>
      </w:r>
    </w:p>
    <w:p w:rsidR="00E10215" w:rsidRPr="00E10215" w:rsidRDefault="00E10215" w:rsidP="00E10215">
      <w:pPr>
        <w:pStyle w:val="PargrafodaLista"/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pt-PT"/>
        </w:rPr>
      </w:pPr>
    </w:p>
    <w:p w:rsidR="00796A17" w:rsidRPr="00AD1B87" w:rsidRDefault="00796A17" w:rsidP="00796A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796A17">
        <w:rPr>
          <w:rFonts w:ascii="Arial" w:eastAsia="Times New Roman" w:hAnsi="Arial" w:cs="Arial"/>
          <w:sz w:val="20"/>
          <w:szCs w:val="20"/>
          <w:lang w:eastAsia="pt-PT"/>
        </w:rPr>
        <w:t>Não há estrelas no céu a dourar o meu caminho,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  <w:t xml:space="preserve">Por mais amigos que tenha </w:t>
      </w:r>
      <w:proofErr w:type="gramStart"/>
      <w:r w:rsidRPr="00796A17">
        <w:rPr>
          <w:rFonts w:ascii="Arial" w:eastAsia="Times New Roman" w:hAnsi="Arial" w:cs="Arial"/>
          <w:sz w:val="20"/>
          <w:szCs w:val="20"/>
          <w:lang w:eastAsia="pt-PT"/>
        </w:rPr>
        <w:t>sinto</w:t>
      </w:r>
      <w:proofErr w:type="gramEnd"/>
      <w:r w:rsidRPr="00796A17">
        <w:rPr>
          <w:rFonts w:ascii="Arial" w:eastAsia="Times New Roman" w:hAnsi="Arial" w:cs="Arial"/>
          <w:sz w:val="20"/>
          <w:szCs w:val="20"/>
          <w:lang w:eastAsia="pt-PT"/>
        </w:rPr>
        <w:t>-me sempre sozinho.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  <w:t>De que vale ter a chave de casa para entrar,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  <w:t xml:space="preserve">Ter uma nota no bolso </w:t>
      </w:r>
      <w:proofErr w:type="spellStart"/>
      <w:r w:rsidRPr="00796A17">
        <w:rPr>
          <w:rFonts w:ascii="Arial" w:eastAsia="Times New Roman" w:hAnsi="Arial" w:cs="Arial"/>
          <w:sz w:val="20"/>
          <w:szCs w:val="20"/>
          <w:lang w:eastAsia="pt-PT"/>
        </w:rPr>
        <w:t>pr'a</w:t>
      </w:r>
      <w:proofErr w:type="spellEnd"/>
      <w:r w:rsidRPr="00796A17">
        <w:rPr>
          <w:rFonts w:ascii="Arial" w:eastAsia="Times New Roman" w:hAnsi="Arial" w:cs="Arial"/>
          <w:sz w:val="20"/>
          <w:szCs w:val="20"/>
          <w:lang w:eastAsia="pt-PT"/>
        </w:rPr>
        <w:t xml:space="preserve"> cigarros e bilhar?</w:t>
      </w:r>
    </w:p>
    <w:p w:rsidR="00AD1B87" w:rsidRPr="00AD1B87" w:rsidRDefault="00796A17" w:rsidP="00796A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796A17">
        <w:rPr>
          <w:rFonts w:ascii="Arial" w:eastAsia="Times New Roman" w:hAnsi="Arial" w:cs="Arial"/>
          <w:sz w:val="20"/>
          <w:szCs w:val="20"/>
          <w:lang w:eastAsia="pt-PT"/>
        </w:rPr>
        <w:t>[Refrão]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</w:r>
    </w:p>
    <w:p w:rsidR="00796A17" w:rsidRPr="00AD1B87" w:rsidRDefault="00796A17" w:rsidP="00796A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796A17">
        <w:rPr>
          <w:rFonts w:ascii="Arial" w:eastAsia="Times New Roman" w:hAnsi="Arial" w:cs="Arial"/>
          <w:sz w:val="20"/>
          <w:szCs w:val="20"/>
          <w:lang w:eastAsia="pt-PT"/>
        </w:rPr>
        <w:t>A primavera da vida é bonita de viver,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  <w:t>Tão depressa o sol brilha como a seguir está a chover.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  <w:t>Para mim hoje é Janeiro, está um frio de rachar,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  <w:t xml:space="preserve">Parece que o mundo inteiro se uniu </w:t>
      </w:r>
      <w:proofErr w:type="spellStart"/>
      <w:r w:rsidRPr="00796A17">
        <w:rPr>
          <w:rFonts w:ascii="Arial" w:eastAsia="Times New Roman" w:hAnsi="Arial" w:cs="Arial"/>
          <w:sz w:val="20"/>
          <w:szCs w:val="20"/>
          <w:lang w:eastAsia="pt-PT"/>
        </w:rPr>
        <w:t>pr'a</w:t>
      </w:r>
      <w:proofErr w:type="spellEnd"/>
      <w:r w:rsidRPr="00796A17">
        <w:rPr>
          <w:rFonts w:ascii="Arial" w:eastAsia="Times New Roman" w:hAnsi="Arial" w:cs="Arial"/>
          <w:sz w:val="20"/>
          <w:szCs w:val="20"/>
          <w:lang w:eastAsia="pt-PT"/>
        </w:rPr>
        <w:t xml:space="preserve"> me tramar!</w:t>
      </w:r>
    </w:p>
    <w:p w:rsidR="00796A17" w:rsidRPr="00796A17" w:rsidRDefault="00796A17" w:rsidP="00796A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</w:p>
    <w:p w:rsidR="00796A17" w:rsidRPr="00AD1B87" w:rsidRDefault="00796A17" w:rsidP="00796A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796A17">
        <w:rPr>
          <w:rFonts w:ascii="Arial" w:eastAsia="Times New Roman" w:hAnsi="Arial" w:cs="Arial"/>
          <w:sz w:val="20"/>
          <w:szCs w:val="20"/>
          <w:lang w:eastAsia="pt-PT"/>
        </w:rPr>
        <w:t>Passo horas no café, sem saber para onde ir,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  <w:t>Tudo à volta é tão feio, só me apetece fugir.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  <w:t>Vejo-me à noite ao espelho, o corpo sempre a mudar,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  <w:t xml:space="preserve">De manhã ouço o conselho que o velho tem </w:t>
      </w:r>
      <w:proofErr w:type="spellStart"/>
      <w:r w:rsidRPr="00796A17">
        <w:rPr>
          <w:rFonts w:ascii="Arial" w:eastAsia="Times New Roman" w:hAnsi="Arial" w:cs="Arial"/>
          <w:sz w:val="20"/>
          <w:szCs w:val="20"/>
          <w:lang w:eastAsia="pt-PT"/>
        </w:rPr>
        <w:t>pr'a</w:t>
      </w:r>
      <w:proofErr w:type="spellEnd"/>
      <w:r w:rsidRPr="00796A17">
        <w:rPr>
          <w:rFonts w:ascii="Arial" w:eastAsia="Times New Roman" w:hAnsi="Arial" w:cs="Arial"/>
          <w:sz w:val="20"/>
          <w:szCs w:val="20"/>
          <w:lang w:eastAsia="pt-PT"/>
        </w:rPr>
        <w:t xml:space="preserve"> me dar.</w:t>
      </w:r>
    </w:p>
    <w:p w:rsidR="00796A17" w:rsidRPr="00796A17" w:rsidRDefault="00796A17" w:rsidP="00796A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796A17">
        <w:rPr>
          <w:rFonts w:ascii="Arial" w:eastAsia="Times New Roman" w:hAnsi="Arial" w:cs="Arial"/>
          <w:sz w:val="20"/>
          <w:szCs w:val="20"/>
          <w:lang w:eastAsia="pt-PT"/>
        </w:rPr>
        <w:t>[Refrão]</w:t>
      </w:r>
    </w:p>
    <w:p w:rsidR="00796A17" w:rsidRPr="00AD1B87" w:rsidRDefault="00796A17" w:rsidP="00796A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</w:p>
    <w:p w:rsidR="00796A17" w:rsidRPr="00AD1B87" w:rsidRDefault="00796A17" w:rsidP="00796A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796A17">
        <w:rPr>
          <w:rFonts w:ascii="Arial" w:eastAsia="Times New Roman" w:hAnsi="Arial" w:cs="Arial"/>
          <w:sz w:val="20"/>
          <w:szCs w:val="20"/>
          <w:lang w:eastAsia="pt-PT"/>
        </w:rPr>
        <w:t>Vou por aí às escondidas, a espreitar às janelas,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  <w:t>Perdido nas avenidas e achado nas vielas.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  <w:t>Mãe, o meu primeiro amor foi um trapézio sem rede,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  <w:t>Sai da frente por favor, estou entre a espada e a parede.</w:t>
      </w:r>
    </w:p>
    <w:p w:rsidR="00796A17" w:rsidRPr="00796A17" w:rsidRDefault="00796A17" w:rsidP="00796A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</w:p>
    <w:p w:rsidR="00796A17" w:rsidRDefault="00796A17" w:rsidP="00796A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796A17">
        <w:rPr>
          <w:rFonts w:ascii="Arial" w:eastAsia="Times New Roman" w:hAnsi="Arial" w:cs="Arial"/>
          <w:sz w:val="20"/>
          <w:szCs w:val="20"/>
          <w:lang w:eastAsia="pt-PT"/>
        </w:rPr>
        <w:t>Não vês como isto é duro, ser jovem não é um posto,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  <w:t>Ter de encarar o futuro com borbulhas no rosto.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  <w:t>Porque é que tudo é incerto, não pode ser sempre assim,</w:t>
      </w:r>
      <w:r w:rsidRPr="00796A17">
        <w:rPr>
          <w:rFonts w:ascii="Arial" w:eastAsia="Times New Roman" w:hAnsi="Arial" w:cs="Arial"/>
          <w:sz w:val="20"/>
          <w:szCs w:val="20"/>
          <w:lang w:eastAsia="pt-PT"/>
        </w:rPr>
        <w:br/>
        <w:t xml:space="preserve">Se não fosse o Rock </w:t>
      </w:r>
      <w:proofErr w:type="spellStart"/>
      <w:r w:rsidRPr="00796A17">
        <w:rPr>
          <w:rFonts w:ascii="Arial" w:eastAsia="Times New Roman" w:hAnsi="Arial" w:cs="Arial"/>
          <w:sz w:val="20"/>
          <w:szCs w:val="20"/>
          <w:lang w:eastAsia="pt-PT"/>
        </w:rPr>
        <w:t>and</w:t>
      </w:r>
      <w:proofErr w:type="spellEnd"/>
      <w:r w:rsidRPr="00796A17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proofErr w:type="spellStart"/>
      <w:r w:rsidRPr="00796A17">
        <w:rPr>
          <w:rFonts w:ascii="Arial" w:eastAsia="Times New Roman" w:hAnsi="Arial" w:cs="Arial"/>
          <w:sz w:val="20"/>
          <w:szCs w:val="20"/>
          <w:lang w:eastAsia="pt-PT"/>
        </w:rPr>
        <w:t>Roll</w:t>
      </w:r>
      <w:proofErr w:type="spellEnd"/>
      <w:r w:rsidRPr="00796A17">
        <w:rPr>
          <w:rFonts w:ascii="Arial" w:eastAsia="Times New Roman" w:hAnsi="Arial" w:cs="Arial"/>
          <w:sz w:val="20"/>
          <w:szCs w:val="20"/>
          <w:lang w:eastAsia="pt-PT"/>
        </w:rPr>
        <w:t>, o que seria de mim?</w:t>
      </w:r>
    </w:p>
    <w:p w:rsidR="00AD1B87" w:rsidRDefault="00AD1B87" w:rsidP="00796A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ab/>
      </w:r>
      <w:r>
        <w:rPr>
          <w:rFonts w:ascii="Arial" w:eastAsia="Times New Roman" w:hAnsi="Arial" w:cs="Arial"/>
          <w:sz w:val="20"/>
          <w:szCs w:val="20"/>
          <w:lang w:eastAsia="pt-PT"/>
        </w:rPr>
        <w:tab/>
      </w:r>
      <w:r>
        <w:rPr>
          <w:rFonts w:ascii="Arial" w:eastAsia="Times New Roman" w:hAnsi="Arial" w:cs="Arial"/>
          <w:sz w:val="20"/>
          <w:szCs w:val="20"/>
          <w:lang w:eastAsia="pt-PT"/>
        </w:rPr>
        <w:tab/>
      </w:r>
    </w:p>
    <w:p w:rsidR="00AD1B87" w:rsidRDefault="00AD1B87" w:rsidP="00DD03E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 xml:space="preserve">(Adaptado de Delgado, Z. (2008). </w:t>
      </w:r>
      <w:r w:rsidR="00DD03E0" w:rsidRPr="00DD03E0">
        <w:rPr>
          <w:rFonts w:ascii="Arial" w:eastAsia="Times New Roman" w:hAnsi="Arial" w:cs="Arial"/>
          <w:i/>
          <w:sz w:val="20"/>
          <w:szCs w:val="20"/>
          <w:lang w:eastAsia="pt-PT"/>
        </w:rPr>
        <w:t>9 CN</w:t>
      </w:r>
      <w:r w:rsidR="00DD03E0">
        <w:rPr>
          <w:rFonts w:ascii="Arial" w:eastAsia="Times New Roman" w:hAnsi="Arial" w:cs="Arial"/>
          <w:sz w:val="20"/>
          <w:szCs w:val="20"/>
          <w:lang w:eastAsia="pt-PT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t-PT"/>
        </w:rPr>
        <w:t>Caderno de apoio ao professor</w:t>
      </w:r>
      <w:r w:rsidR="00DD03E0">
        <w:rPr>
          <w:rFonts w:ascii="Arial" w:eastAsia="Times New Roman" w:hAnsi="Arial" w:cs="Arial"/>
          <w:sz w:val="20"/>
          <w:szCs w:val="20"/>
          <w:lang w:eastAsia="pt-PT"/>
        </w:rPr>
        <w:t xml:space="preserve">. Texto Editores) </w:t>
      </w:r>
    </w:p>
    <w:p w:rsidR="00AD1B87" w:rsidRPr="00AD1B87" w:rsidRDefault="00AD1B87" w:rsidP="00AD1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</w:p>
    <w:p w:rsidR="00E10215" w:rsidRPr="00AD1B87" w:rsidRDefault="00AD1B87" w:rsidP="00D061D7">
      <w:pPr>
        <w:pStyle w:val="PargrafodaLista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t-PT"/>
        </w:rPr>
      </w:pPr>
      <w:r w:rsidRPr="00AD1B87">
        <w:rPr>
          <w:rFonts w:eastAsia="Times New Roman" w:cstheme="minorHAnsi"/>
          <w:b/>
          <w:sz w:val="24"/>
          <w:szCs w:val="24"/>
          <w:lang w:eastAsia="pt-PT"/>
        </w:rPr>
        <w:t>Identifica</w:t>
      </w:r>
      <w:r w:rsidR="00E10215" w:rsidRPr="00AD1B87">
        <w:rPr>
          <w:rFonts w:eastAsia="Times New Roman" w:cstheme="minorHAnsi"/>
          <w:sz w:val="24"/>
          <w:szCs w:val="24"/>
          <w:lang w:eastAsia="pt-PT"/>
        </w:rPr>
        <w:t xml:space="preserve"> na letra da canção as principais características dos adolescentes.</w:t>
      </w:r>
    </w:p>
    <w:p w:rsidR="00E10215" w:rsidRPr="00DD03E0" w:rsidRDefault="00E10215" w:rsidP="00D061D7">
      <w:pPr>
        <w:pStyle w:val="PargrafodaLista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  <w:lang w:eastAsia="pt-PT"/>
        </w:rPr>
      </w:pPr>
      <w:r w:rsidRPr="00AD1B87">
        <w:rPr>
          <w:rFonts w:eastAsia="Times New Roman" w:cstheme="minorHAnsi"/>
          <w:b/>
          <w:sz w:val="24"/>
          <w:szCs w:val="24"/>
          <w:lang w:eastAsia="pt-PT"/>
        </w:rPr>
        <w:t>Reflecte</w:t>
      </w:r>
      <w:r w:rsidRPr="00AD1B87">
        <w:rPr>
          <w:rFonts w:eastAsia="Times New Roman" w:cstheme="minorHAnsi"/>
          <w:sz w:val="24"/>
          <w:szCs w:val="24"/>
          <w:lang w:eastAsia="pt-PT"/>
        </w:rPr>
        <w:t xml:space="preserve"> sobre as principais transformações que ocorrem no período da adolescência.</w:t>
      </w:r>
    </w:p>
    <w:p w:rsidR="00FD10E4" w:rsidRPr="00FD10E4" w:rsidRDefault="00FD10E4" w:rsidP="00FD10E4">
      <w:pPr>
        <w:spacing w:after="0" w:line="240" w:lineRule="auto"/>
        <w:rPr>
          <w:rFonts w:cstheme="minorHAnsi"/>
          <w:sz w:val="28"/>
          <w:szCs w:val="28"/>
        </w:rPr>
      </w:pPr>
      <w:r w:rsidRPr="00FD10E4">
        <w:rPr>
          <w:rFonts w:cstheme="minorHAnsi"/>
          <w:b/>
          <w:sz w:val="28"/>
          <w:szCs w:val="28"/>
        </w:rPr>
        <w:lastRenderedPageBreak/>
        <w:t>Unidade 2:</w:t>
      </w:r>
      <w:r w:rsidRPr="00FD10E4">
        <w:rPr>
          <w:rFonts w:cstheme="minorHAnsi"/>
          <w:sz w:val="28"/>
          <w:szCs w:val="28"/>
        </w:rPr>
        <w:t xml:space="preserve"> Transmissão da vida</w:t>
      </w:r>
    </w:p>
    <w:p w:rsidR="00FD10E4" w:rsidRPr="00FD10E4" w:rsidRDefault="00FD10E4" w:rsidP="00FD10E4">
      <w:pPr>
        <w:spacing w:after="0" w:line="240" w:lineRule="auto"/>
        <w:rPr>
          <w:rFonts w:cstheme="minorHAnsi"/>
          <w:sz w:val="28"/>
          <w:szCs w:val="28"/>
        </w:rPr>
      </w:pPr>
      <w:r w:rsidRPr="00FD10E4">
        <w:rPr>
          <w:rFonts w:cstheme="minorHAnsi"/>
          <w:b/>
          <w:sz w:val="28"/>
          <w:szCs w:val="28"/>
        </w:rPr>
        <w:t>Subunidade 2.1:</w:t>
      </w:r>
      <w:r w:rsidRPr="00FD10E4">
        <w:rPr>
          <w:rFonts w:cstheme="minorHAnsi"/>
          <w:sz w:val="28"/>
          <w:szCs w:val="28"/>
        </w:rPr>
        <w:t xml:space="preserve"> Bases morfológicas e fisiológicas da reprodução</w:t>
      </w:r>
    </w:p>
    <w:p w:rsidR="00FD10E4" w:rsidRDefault="00FD10E4" w:rsidP="00D215F0">
      <w:pPr>
        <w:tabs>
          <w:tab w:val="left" w:pos="2640"/>
        </w:tabs>
        <w:spacing w:after="0" w:line="240" w:lineRule="auto"/>
        <w:jc w:val="center"/>
        <w:rPr>
          <w:b/>
          <w:sz w:val="32"/>
          <w:szCs w:val="32"/>
        </w:rPr>
      </w:pPr>
    </w:p>
    <w:p w:rsidR="002272C7" w:rsidRDefault="002272C7" w:rsidP="00D215F0">
      <w:pPr>
        <w:tabs>
          <w:tab w:val="left" w:pos="264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Actividade 2</w:t>
      </w:r>
    </w:p>
    <w:p w:rsidR="002272C7" w:rsidRDefault="002272C7" w:rsidP="004D0B3B">
      <w:pPr>
        <w:tabs>
          <w:tab w:val="left" w:pos="2640"/>
        </w:tabs>
        <w:spacing w:after="0" w:line="240" w:lineRule="auto"/>
        <w:jc w:val="center"/>
        <w:rPr>
          <w:b/>
          <w:sz w:val="28"/>
          <w:szCs w:val="28"/>
        </w:rPr>
      </w:pPr>
      <w:r w:rsidRPr="002272C7">
        <w:rPr>
          <w:b/>
          <w:sz w:val="28"/>
          <w:szCs w:val="28"/>
        </w:rPr>
        <w:t>O Sistema Hormonal</w:t>
      </w:r>
    </w:p>
    <w:p w:rsidR="00CB060B" w:rsidRDefault="00CB060B" w:rsidP="004D0B3B">
      <w:pPr>
        <w:tabs>
          <w:tab w:val="left" w:pos="2640"/>
        </w:tabs>
        <w:spacing w:after="0" w:line="240" w:lineRule="auto"/>
        <w:jc w:val="center"/>
        <w:rPr>
          <w:b/>
          <w:sz w:val="28"/>
          <w:szCs w:val="28"/>
        </w:rPr>
      </w:pPr>
    </w:p>
    <w:p w:rsidR="00CB060B" w:rsidRPr="00E10215" w:rsidRDefault="00CB060B" w:rsidP="00CB060B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t-PT"/>
        </w:rPr>
      </w:pPr>
      <w:r w:rsidRPr="00E10215">
        <w:rPr>
          <w:rFonts w:eastAsia="Times New Roman" w:cstheme="minorHAnsi"/>
          <w:b/>
          <w:sz w:val="24"/>
          <w:szCs w:val="24"/>
          <w:lang w:eastAsia="pt-PT"/>
        </w:rPr>
        <w:t>Objectivos:</w:t>
      </w:r>
    </w:p>
    <w:p w:rsidR="00CB060B" w:rsidRPr="00E10215" w:rsidRDefault="00CB060B" w:rsidP="00CB060B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Identificar</w:t>
      </w:r>
      <w:r w:rsidRPr="00E10215">
        <w:rPr>
          <w:rFonts w:eastAsia="Times New Roman" w:cstheme="minorHAnsi"/>
          <w:sz w:val="24"/>
          <w:szCs w:val="24"/>
          <w:lang w:eastAsia="pt-PT"/>
        </w:rPr>
        <w:t xml:space="preserve"> </w:t>
      </w:r>
      <w:r>
        <w:rPr>
          <w:rFonts w:eastAsia="Times New Roman" w:cstheme="minorHAnsi"/>
          <w:sz w:val="24"/>
          <w:szCs w:val="24"/>
          <w:lang w:eastAsia="pt-PT"/>
        </w:rPr>
        <w:t>as glândulas en</w:t>
      </w:r>
      <w:r w:rsidR="00FE109D">
        <w:rPr>
          <w:rFonts w:eastAsia="Times New Roman" w:cstheme="minorHAnsi"/>
          <w:sz w:val="24"/>
          <w:szCs w:val="24"/>
          <w:lang w:eastAsia="pt-PT"/>
        </w:rPr>
        <w:t>dócrinas humanas</w:t>
      </w:r>
      <w:r w:rsidR="00DB2B4B">
        <w:rPr>
          <w:rFonts w:eastAsia="Times New Roman" w:cstheme="minorHAnsi"/>
          <w:sz w:val="24"/>
          <w:szCs w:val="24"/>
          <w:lang w:eastAsia="pt-PT"/>
        </w:rPr>
        <w:t>;</w:t>
      </w:r>
    </w:p>
    <w:p w:rsidR="00CB060B" w:rsidRDefault="009A0E92" w:rsidP="00CB060B">
      <w:pPr>
        <w:pStyle w:val="PargrafodaList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Identificar as principais funções das glândulas end</w:t>
      </w:r>
      <w:r w:rsidR="00CE5554">
        <w:rPr>
          <w:rFonts w:cstheme="minorHAnsi"/>
          <w:sz w:val="24"/>
          <w:szCs w:val="24"/>
        </w:rPr>
        <w:t>ócrinas humanas</w:t>
      </w:r>
      <w:r w:rsidR="00CB060B" w:rsidRPr="00E10215">
        <w:rPr>
          <w:rFonts w:cstheme="minorHAnsi"/>
          <w:sz w:val="24"/>
          <w:szCs w:val="24"/>
        </w:rPr>
        <w:t>.</w:t>
      </w:r>
    </w:p>
    <w:p w:rsidR="009E2116" w:rsidRDefault="009E2116" w:rsidP="009E2116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290830</wp:posOffset>
            </wp:positionV>
            <wp:extent cx="3971925" cy="2990850"/>
            <wp:effectExtent l="19050" t="0" r="9525" b="0"/>
            <wp:wrapTight wrapText="bothSides">
              <wp:wrapPolygon edited="0">
                <wp:start x="-104" y="0"/>
                <wp:lineTo x="-104" y="21462"/>
                <wp:lineTo x="21652" y="21462"/>
                <wp:lineTo x="21652" y="0"/>
                <wp:lineTo x="-104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60B" w:rsidRPr="002272C7" w:rsidRDefault="00CB060B" w:rsidP="004D0B3B">
      <w:pPr>
        <w:tabs>
          <w:tab w:val="left" w:pos="2640"/>
        </w:tabs>
        <w:spacing w:after="0" w:line="240" w:lineRule="auto"/>
        <w:jc w:val="center"/>
        <w:rPr>
          <w:b/>
          <w:sz w:val="32"/>
          <w:szCs w:val="32"/>
        </w:rPr>
      </w:pPr>
    </w:p>
    <w:p w:rsidR="00796A17" w:rsidRDefault="00796A17" w:rsidP="00796A17">
      <w:pPr>
        <w:tabs>
          <w:tab w:val="left" w:pos="2640"/>
        </w:tabs>
        <w:jc w:val="center"/>
        <w:rPr>
          <w:b/>
          <w:sz w:val="28"/>
          <w:szCs w:val="28"/>
        </w:rPr>
      </w:pPr>
    </w:p>
    <w:p w:rsidR="009D7518" w:rsidRDefault="009D7518" w:rsidP="009D7518">
      <w:pPr>
        <w:keepNext/>
        <w:tabs>
          <w:tab w:val="left" w:pos="2640"/>
        </w:tabs>
        <w:rPr>
          <w:i/>
          <w:sz w:val="20"/>
          <w:szCs w:val="20"/>
        </w:rPr>
      </w:pPr>
    </w:p>
    <w:p w:rsidR="009D7518" w:rsidRDefault="009D7518" w:rsidP="009D7518">
      <w:pPr>
        <w:keepNext/>
        <w:tabs>
          <w:tab w:val="left" w:pos="2640"/>
        </w:tabs>
        <w:rPr>
          <w:i/>
          <w:sz w:val="20"/>
          <w:szCs w:val="20"/>
        </w:rPr>
      </w:pPr>
    </w:p>
    <w:p w:rsidR="009D7518" w:rsidRDefault="009D7518" w:rsidP="009D7518">
      <w:pPr>
        <w:keepNext/>
        <w:tabs>
          <w:tab w:val="left" w:pos="2640"/>
        </w:tabs>
        <w:rPr>
          <w:i/>
          <w:sz w:val="20"/>
          <w:szCs w:val="20"/>
        </w:rPr>
      </w:pPr>
    </w:p>
    <w:p w:rsidR="009D7518" w:rsidRDefault="009D7518" w:rsidP="009D7518">
      <w:pPr>
        <w:keepNext/>
        <w:tabs>
          <w:tab w:val="left" w:pos="2640"/>
        </w:tabs>
        <w:rPr>
          <w:i/>
          <w:sz w:val="20"/>
          <w:szCs w:val="20"/>
        </w:rPr>
      </w:pPr>
    </w:p>
    <w:p w:rsidR="009D7518" w:rsidRDefault="009D7518" w:rsidP="009D7518">
      <w:pPr>
        <w:keepNext/>
        <w:tabs>
          <w:tab w:val="left" w:pos="2640"/>
        </w:tabs>
        <w:rPr>
          <w:i/>
          <w:sz w:val="20"/>
          <w:szCs w:val="20"/>
        </w:rPr>
      </w:pPr>
    </w:p>
    <w:p w:rsidR="00055571" w:rsidRDefault="00055571" w:rsidP="009D7518">
      <w:pPr>
        <w:keepNext/>
        <w:tabs>
          <w:tab w:val="left" w:pos="2640"/>
        </w:tabs>
        <w:ind w:left="1418" w:right="1558"/>
        <w:jc w:val="center"/>
        <w:rPr>
          <w:sz w:val="20"/>
          <w:szCs w:val="20"/>
        </w:rPr>
      </w:pPr>
      <w:r w:rsidRPr="009D7518">
        <w:rPr>
          <w:b/>
          <w:i/>
          <w:sz w:val="20"/>
          <w:szCs w:val="20"/>
        </w:rPr>
        <w:t xml:space="preserve">Figura </w:t>
      </w:r>
      <w:r w:rsidR="00C043D2" w:rsidRPr="009D7518">
        <w:rPr>
          <w:b/>
          <w:i/>
          <w:sz w:val="20"/>
          <w:szCs w:val="20"/>
        </w:rPr>
        <w:fldChar w:fldCharType="begin"/>
      </w:r>
      <w:r w:rsidRPr="009D7518">
        <w:rPr>
          <w:b/>
          <w:i/>
          <w:sz w:val="20"/>
          <w:szCs w:val="20"/>
        </w:rPr>
        <w:instrText xml:space="preserve"> SEQ Figura \* ARABIC </w:instrText>
      </w:r>
      <w:r w:rsidR="00C043D2" w:rsidRPr="009D7518">
        <w:rPr>
          <w:b/>
          <w:i/>
          <w:sz w:val="20"/>
          <w:szCs w:val="20"/>
        </w:rPr>
        <w:fldChar w:fldCharType="separate"/>
      </w:r>
      <w:r w:rsidR="005A053F">
        <w:rPr>
          <w:b/>
          <w:i/>
          <w:noProof/>
          <w:sz w:val="20"/>
          <w:szCs w:val="20"/>
        </w:rPr>
        <w:t>1</w:t>
      </w:r>
      <w:r w:rsidR="00C043D2" w:rsidRPr="009D7518">
        <w:rPr>
          <w:b/>
          <w:i/>
          <w:sz w:val="20"/>
          <w:szCs w:val="20"/>
        </w:rPr>
        <w:fldChar w:fldCharType="end"/>
      </w:r>
      <w:r w:rsidRPr="00055571">
        <w:rPr>
          <w:sz w:val="20"/>
          <w:szCs w:val="20"/>
        </w:rPr>
        <w:t xml:space="preserve"> – Representação esquemática da localização de algumas glândulas endócrinas humanas.</w:t>
      </w:r>
    </w:p>
    <w:p w:rsidR="009E2116" w:rsidRDefault="009E2116" w:rsidP="009D7518">
      <w:pPr>
        <w:keepNext/>
        <w:tabs>
          <w:tab w:val="left" w:pos="2640"/>
        </w:tabs>
        <w:ind w:left="1418" w:right="1558"/>
        <w:jc w:val="center"/>
        <w:rPr>
          <w:b/>
          <w:sz w:val="20"/>
          <w:szCs w:val="20"/>
        </w:rPr>
      </w:pPr>
    </w:p>
    <w:p w:rsidR="00470D15" w:rsidRDefault="00844DCF" w:rsidP="00D215F0">
      <w:pPr>
        <w:pStyle w:val="PargrafodaLista"/>
        <w:numPr>
          <w:ilvl w:val="0"/>
          <w:numId w:val="4"/>
        </w:numPr>
        <w:ind w:left="284"/>
        <w:jc w:val="both"/>
        <w:rPr>
          <w:sz w:val="24"/>
          <w:szCs w:val="24"/>
        </w:rPr>
      </w:pPr>
      <w:r w:rsidRPr="00781FA8">
        <w:rPr>
          <w:b/>
          <w:sz w:val="24"/>
          <w:szCs w:val="24"/>
        </w:rPr>
        <w:t>Legenda</w:t>
      </w:r>
      <w:r w:rsidR="00055571" w:rsidRPr="00781FA8">
        <w:rPr>
          <w:sz w:val="24"/>
          <w:szCs w:val="24"/>
        </w:rPr>
        <w:t xml:space="preserve"> a Figura 1 indicando o nome das glândulas endócrinas </w:t>
      </w:r>
      <w:r w:rsidRPr="00781FA8">
        <w:rPr>
          <w:sz w:val="24"/>
          <w:szCs w:val="24"/>
        </w:rPr>
        <w:t>numeradas de 1 a 8.</w:t>
      </w:r>
    </w:p>
    <w:p w:rsidR="00D215F0" w:rsidRPr="00781FA8" w:rsidRDefault="00D215F0" w:rsidP="00D215F0">
      <w:pPr>
        <w:pStyle w:val="PargrafodaLista"/>
        <w:ind w:left="284"/>
        <w:jc w:val="both"/>
        <w:rPr>
          <w:sz w:val="24"/>
          <w:szCs w:val="24"/>
        </w:rPr>
      </w:pPr>
    </w:p>
    <w:p w:rsidR="00844DCF" w:rsidRPr="00D215F0" w:rsidRDefault="00844DCF" w:rsidP="00D061D7">
      <w:pPr>
        <w:pStyle w:val="PargrafodaLista"/>
        <w:spacing w:line="360" w:lineRule="auto"/>
        <w:ind w:left="426"/>
        <w:jc w:val="center"/>
        <w:rPr>
          <w:sz w:val="24"/>
          <w:szCs w:val="24"/>
        </w:rPr>
      </w:pPr>
      <w:r w:rsidRPr="00D215F0">
        <w:rPr>
          <w:b/>
          <w:sz w:val="24"/>
          <w:szCs w:val="24"/>
        </w:rPr>
        <w:t>1-</w:t>
      </w:r>
      <w:r w:rsidRPr="00D215F0">
        <w:rPr>
          <w:sz w:val="24"/>
          <w:szCs w:val="24"/>
        </w:rPr>
        <w:t>__________________</w:t>
      </w:r>
      <w:r w:rsidRPr="00D215F0">
        <w:rPr>
          <w:sz w:val="24"/>
          <w:szCs w:val="24"/>
        </w:rPr>
        <w:tab/>
      </w:r>
      <w:r w:rsidRPr="00D215F0">
        <w:rPr>
          <w:sz w:val="24"/>
          <w:szCs w:val="24"/>
        </w:rPr>
        <w:tab/>
      </w:r>
      <w:r w:rsidRPr="00D215F0">
        <w:rPr>
          <w:b/>
          <w:sz w:val="24"/>
          <w:szCs w:val="24"/>
        </w:rPr>
        <w:t>5-</w:t>
      </w:r>
      <w:r w:rsidRPr="00D215F0">
        <w:rPr>
          <w:sz w:val="24"/>
          <w:szCs w:val="24"/>
        </w:rPr>
        <w:t>_________________</w:t>
      </w:r>
    </w:p>
    <w:p w:rsidR="00844DCF" w:rsidRPr="00D215F0" w:rsidRDefault="00844DCF" w:rsidP="00D061D7">
      <w:pPr>
        <w:pStyle w:val="PargrafodaLista"/>
        <w:spacing w:line="360" w:lineRule="auto"/>
        <w:ind w:left="426"/>
        <w:jc w:val="center"/>
        <w:rPr>
          <w:sz w:val="24"/>
          <w:szCs w:val="24"/>
        </w:rPr>
      </w:pPr>
      <w:r w:rsidRPr="00D215F0">
        <w:rPr>
          <w:b/>
          <w:sz w:val="24"/>
          <w:szCs w:val="24"/>
        </w:rPr>
        <w:t>2-</w:t>
      </w:r>
      <w:r w:rsidRPr="00D215F0">
        <w:rPr>
          <w:sz w:val="24"/>
          <w:szCs w:val="24"/>
        </w:rPr>
        <w:t>__________________</w:t>
      </w:r>
      <w:r w:rsidRPr="00D215F0">
        <w:rPr>
          <w:sz w:val="24"/>
          <w:szCs w:val="24"/>
        </w:rPr>
        <w:tab/>
      </w:r>
      <w:r w:rsidRPr="00D215F0">
        <w:rPr>
          <w:sz w:val="24"/>
          <w:szCs w:val="24"/>
        </w:rPr>
        <w:tab/>
      </w:r>
      <w:r w:rsidRPr="00D215F0">
        <w:rPr>
          <w:b/>
          <w:sz w:val="24"/>
          <w:szCs w:val="24"/>
        </w:rPr>
        <w:t>6-</w:t>
      </w:r>
      <w:r w:rsidRPr="00D215F0">
        <w:rPr>
          <w:sz w:val="24"/>
          <w:szCs w:val="24"/>
        </w:rPr>
        <w:t>_________________</w:t>
      </w:r>
    </w:p>
    <w:p w:rsidR="00844DCF" w:rsidRPr="00D215F0" w:rsidRDefault="00844DCF" w:rsidP="00D061D7">
      <w:pPr>
        <w:pStyle w:val="PargrafodaLista"/>
        <w:spacing w:line="360" w:lineRule="auto"/>
        <w:ind w:left="426"/>
        <w:jc w:val="center"/>
        <w:rPr>
          <w:sz w:val="24"/>
          <w:szCs w:val="24"/>
        </w:rPr>
      </w:pPr>
      <w:r w:rsidRPr="00D215F0">
        <w:rPr>
          <w:b/>
          <w:sz w:val="24"/>
          <w:szCs w:val="24"/>
        </w:rPr>
        <w:t>3-</w:t>
      </w:r>
      <w:r w:rsidRPr="00D215F0">
        <w:rPr>
          <w:sz w:val="24"/>
          <w:szCs w:val="24"/>
        </w:rPr>
        <w:t>__________________</w:t>
      </w:r>
      <w:r w:rsidRPr="00D215F0">
        <w:rPr>
          <w:sz w:val="24"/>
          <w:szCs w:val="24"/>
        </w:rPr>
        <w:tab/>
      </w:r>
      <w:r w:rsidRPr="00D215F0">
        <w:rPr>
          <w:sz w:val="24"/>
          <w:szCs w:val="24"/>
        </w:rPr>
        <w:tab/>
      </w:r>
      <w:r w:rsidRPr="00D215F0">
        <w:rPr>
          <w:b/>
          <w:sz w:val="24"/>
          <w:szCs w:val="24"/>
        </w:rPr>
        <w:t>7-</w:t>
      </w:r>
      <w:r w:rsidRPr="00D215F0">
        <w:rPr>
          <w:sz w:val="24"/>
          <w:szCs w:val="24"/>
        </w:rPr>
        <w:t>_________________</w:t>
      </w:r>
    </w:p>
    <w:p w:rsidR="00844DCF" w:rsidRDefault="00844DCF" w:rsidP="00D061D7">
      <w:pPr>
        <w:pStyle w:val="PargrafodaLista"/>
        <w:spacing w:line="360" w:lineRule="auto"/>
        <w:ind w:left="426"/>
        <w:jc w:val="center"/>
        <w:rPr>
          <w:b/>
        </w:rPr>
      </w:pPr>
      <w:r w:rsidRPr="00D215F0">
        <w:rPr>
          <w:b/>
          <w:sz w:val="24"/>
          <w:szCs w:val="24"/>
        </w:rPr>
        <w:t>4-</w:t>
      </w:r>
      <w:r w:rsidRPr="00D215F0">
        <w:rPr>
          <w:sz w:val="24"/>
          <w:szCs w:val="24"/>
        </w:rPr>
        <w:t>__________________</w:t>
      </w:r>
      <w:r w:rsidRPr="00D215F0">
        <w:rPr>
          <w:sz w:val="24"/>
          <w:szCs w:val="24"/>
        </w:rPr>
        <w:tab/>
      </w:r>
      <w:r w:rsidRPr="00D215F0">
        <w:rPr>
          <w:sz w:val="24"/>
          <w:szCs w:val="24"/>
        </w:rPr>
        <w:tab/>
      </w:r>
      <w:r w:rsidRPr="00D215F0">
        <w:rPr>
          <w:b/>
          <w:sz w:val="24"/>
          <w:szCs w:val="24"/>
        </w:rPr>
        <w:t>8-</w:t>
      </w:r>
      <w:r w:rsidRPr="00D215F0">
        <w:rPr>
          <w:sz w:val="24"/>
          <w:szCs w:val="24"/>
        </w:rPr>
        <w:t>_________________</w:t>
      </w:r>
    </w:p>
    <w:p w:rsidR="00844DCF" w:rsidRDefault="00844DCF" w:rsidP="00844DCF">
      <w:pPr>
        <w:pStyle w:val="PargrafodaLista"/>
        <w:ind w:left="426"/>
        <w:jc w:val="both"/>
        <w:rPr>
          <w:b/>
        </w:rPr>
      </w:pPr>
    </w:p>
    <w:p w:rsidR="009E2116" w:rsidRDefault="009E2116" w:rsidP="00844DCF">
      <w:pPr>
        <w:pStyle w:val="PargrafodaLista"/>
        <w:ind w:left="426"/>
        <w:jc w:val="both"/>
        <w:rPr>
          <w:b/>
        </w:rPr>
      </w:pPr>
    </w:p>
    <w:p w:rsidR="009E2116" w:rsidRDefault="009E2116" w:rsidP="00844DCF">
      <w:pPr>
        <w:pStyle w:val="PargrafodaLista"/>
        <w:ind w:left="426"/>
        <w:jc w:val="both"/>
        <w:rPr>
          <w:b/>
        </w:rPr>
      </w:pPr>
    </w:p>
    <w:p w:rsidR="009E2116" w:rsidRDefault="009E2116" w:rsidP="00844DCF">
      <w:pPr>
        <w:pStyle w:val="PargrafodaLista"/>
        <w:ind w:left="426"/>
        <w:jc w:val="both"/>
        <w:rPr>
          <w:b/>
        </w:rPr>
      </w:pPr>
    </w:p>
    <w:p w:rsidR="009E2116" w:rsidRDefault="009E2116" w:rsidP="00844DCF">
      <w:pPr>
        <w:pStyle w:val="PargrafodaLista"/>
        <w:ind w:left="426"/>
        <w:jc w:val="both"/>
        <w:rPr>
          <w:b/>
        </w:rPr>
      </w:pPr>
    </w:p>
    <w:p w:rsidR="009E2116" w:rsidRDefault="009E2116" w:rsidP="00844DCF">
      <w:pPr>
        <w:pStyle w:val="PargrafodaLista"/>
        <w:ind w:left="426"/>
        <w:jc w:val="both"/>
        <w:rPr>
          <w:b/>
        </w:rPr>
      </w:pPr>
    </w:p>
    <w:p w:rsidR="009D7518" w:rsidRPr="00781FA8" w:rsidRDefault="009D7518" w:rsidP="009D7518">
      <w:pPr>
        <w:pStyle w:val="PargrafodaLista"/>
        <w:numPr>
          <w:ilvl w:val="0"/>
          <w:numId w:val="4"/>
        </w:numPr>
        <w:ind w:left="426"/>
        <w:jc w:val="both"/>
        <w:rPr>
          <w:b/>
          <w:sz w:val="24"/>
          <w:szCs w:val="24"/>
        </w:rPr>
      </w:pPr>
      <w:r w:rsidRPr="00D215F0">
        <w:rPr>
          <w:b/>
          <w:sz w:val="24"/>
          <w:szCs w:val="24"/>
        </w:rPr>
        <w:lastRenderedPageBreak/>
        <w:t>Faz corresponder</w:t>
      </w:r>
      <w:r w:rsidR="00D215F0">
        <w:rPr>
          <w:sz w:val="24"/>
          <w:szCs w:val="24"/>
        </w:rPr>
        <w:t xml:space="preserve"> o nome da glândula endócrina, </w:t>
      </w:r>
      <w:r w:rsidRPr="00781FA8">
        <w:rPr>
          <w:sz w:val="24"/>
          <w:szCs w:val="24"/>
        </w:rPr>
        <w:t xml:space="preserve">da </w:t>
      </w:r>
      <w:r w:rsidRPr="009E2116">
        <w:rPr>
          <w:b/>
          <w:sz w:val="24"/>
          <w:szCs w:val="24"/>
        </w:rPr>
        <w:t>Coluna I</w:t>
      </w:r>
      <w:r w:rsidRPr="00781FA8">
        <w:rPr>
          <w:sz w:val="24"/>
          <w:szCs w:val="24"/>
        </w:rPr>
        <w:t xml:space="preserve">, com a sua respectiva função, na </w:t>
      </w:r>
      <w:r w:rsidRPr="009E2116">
        <w:rPr>
          <w:b/>
          <w:sz w:val="24"/>
          <w:szCs w:val="24"/>
        </w:rPr>
        <w:t>Coluna II</w:t>
      </w:r>
      <w:r w:rsidRPr="00781FA8">
        <w:rPr>
          <w:sz w:val="24"/>
          <w:szCs w:val="24"/>
        </w:rPr>
        <w:t>.</w:t>
      </w:r>
    </w:p>
    <w:p w:rsidR="00781FA8" w:rsidRPr="009D7518" w:rsidRDefault="00781FA8" w:rsidP="00781FA8">
      <w:pPr>
        <w:pStyle w:val="PargrafodaLista"/>
        <w:ind w:left="426"/>
        <w:jc w:val="both"/>
        <w:rPr>
          <w:b/>
        </w:rPr>
      </w:pPr>
    </w:p>
    <w:tbl>
      <w:tblPr>
        <w:tblStyle w:val="Tabelacomgrelha"/>
        <w:tblW w:w="0" w:type="auto"/>
        <w:tblInd w:w="534" w:type="dxa"/>
        <w:tblLayout w:type="fixed"/>
        <w:tblLook w:val="04A0"/>
      </w:tblPr>
      <w:tblGrid>
        <w:gridCol w:w="1984"/>
        <w:gridCol w:w="6095"/>
      </w:tblGrid>
      <w:tr w:rsidR="009D7518" w:rsidTr="00D215F0">
        <w:trPr>
          <w:trHeight w:val="510"/>
        </w:trPr>
        <w:tc>
          <w:tcPr>
            <w:tcW w:w="1984" w:type="dxa"/>
            <w:shd w:val="clear" w:color="auto" w:fill="EEECE1" w:themeFill="background2"/>
            <w:vAlign w:val="center"/>
          </w:tcPr>
          <w:p w:rsidR="009D7518" w:rsidRPr="009D7518" w:rsidRDefault="009D7518" w:rsidP="00D061D7">
            <w:pPr>
              <w:pStyle w:val="PargrafodaLista"/>
              <w:ind w:left="0"/>
              <w:jc w:val="center"/>
              <w:rPr>
                <w:b/>
                <w:sz w:val="28"/>
                <w:szCs w:val="28"/>
              </w:rPr>
            </w:pPr>
            <w:r w:rsidRPr="009D7518">
              <w:rPr>
                <w:b/>
                <w:sz w:val="28"/>
                <w:szCs w:val="28"/>
              </w:rPr>
              <w:t>Coluna I</w:t>
            </w:r>
          </w:p>
        </w:tc>
        <w:tc>
          <w:tcPr>
            <w:tcW w:w="6095" w:type="dxa"/>
            <w:shd w:val="clear" w:color="auto" w:fill="EEECE1" w:themeFill="background2"/>
            <w:vAlign w:val="center"/>
          </w:tcPr>
          <w:p w:rsidR="009D7518" w:rsidRPr="009D7518" w:rsidRDefault="009D7518" w:rsidP="00D061D7">
            <w:pPr>
              <w:pStyle w:val="PargrafodaLista"/>
              <w:ind w:left="0"/>
              <w:jc w:val="center"/>
              <w:rPr>
                <w:b/>
                <w:sz w:val="28"/>
                <w:szCs w:val="28"/>
              </w:rPr>
            </w:pPr>
            <w:r w:rsidRPr="009D7518">
              <w:rPr>
                <w:b/>
                <w:sz w:val="28"/>
                <w:szCs w:val="28"/>
              </w:rPr>
              <w:t>Coluna II</w:t>
            </w:r>
          </w:p>
        </w:tc>
      </w:tr>
      <w:tr w:rsidR="009D7518" w:rsidTr="00D215F0">
        <w:tc>
          <w:tcPr>
            <w:tcW w:w="1984" w:type="dxa"/>
            <w:vAlign w:val="center"/>
          </w:tcPr>
          <w:p w:rsidR="009D7518" w:rsidRDefault="009D7518" w:rsidP="009E2116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5"/>
              <w:rPr>
                <w:b/>
              </w:rPr>
            </w:pPr>
            <w:proofErr w:type="spellStart"/>
            <w:r>
              <w:rPr>
                <w:b/>
              </w:rPr>
              <w:t>Hipotálamo</w:t>
            </w:r>
            <w:proofErr w:type="spellEnd"/>
          </w:p>
        </w:tc>
        <w:tc>
          <w:tcPr>
            <w:tcW w:w="6095" w:type="dxa"/>
          </w:tcPr>
          <w:p w:rsidR="009D7518" w:rsidRPr="00781FA8" w:rsidRDefault="009D7518" w:rsidP="009E2116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318" w:hanging="318"/>
              <w:jc w:val="both"/>
            </w:pPr>
            <w:r w:rsidRPr="00781FA8">
              <w:t xml:space="preserve">Produz </w:t>
            </w:r>
            <w:r w:rsidR="00462FBB" w:rsidRPr="00781FA8">
              <w:t xml:space="preserve">duas hormonas (insulina e </w:t>
            </w:r>
            <w:proofErr w:type="spellStart"/>
            <w:r w:rsidR="00462FBB" w:rsidRPr="00781FA8">
              <w:t>glucagon</w:t>
            </w:r>
            <w:proofErr w:type="spellEnd"/>
            <w:r w:rsidR="00462FBB" w:rsidRPr="00781FA8">
              <w:t>) que regulam a quantidade de açúcar no sangue.</w:t>
            </w:r>
          </w:p>
        </w:tc>
      </w:tr>
      <w:tr w:rsidR="009D7518" w:rsidTr="00D215F0">
        <w:tc>
          <w:tcPr>
            <w:tcW w:w="1984" w:type="dxa"/>
            <w:vAlign w:val="center"/>
          </w:tcPr>
          <w:p w:rsidR="009D7518" w:rsidRDefault="009D7518" w:rsidP="009E2116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5"/>
              <w:rPr>
                <w:b/>
              </w:rPr>
            </w:pPr>
            <w:r>
              <w:rPr>
                <w:b/>
              </w:rPr>
              <w:t>Hipófise</w:t>
            </w:r>
          </w:p>
        </w:tc>
        <w:tc>
          <w:tcPr>
            <w:tcW w:w="6095" w:type="dxa"/>
          </w:tcPr>
          <w:p w:rsidR="009D7518" w:rsidRPr="00781FA8" w:rsidRDefault="00462FBB" w:rsidP="009E2116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318" w:hanging="318"/>
              <w:jc w:val="both"/>
            </w:pPr>
            <w:r w:rsidRPr="00781FA8">
              <w:t xml:space="preserve">Segregam </w:t>
            </w:r>
            <w:proofErr w:type="spellStart"/>
            <w:r w:rsidRPr="00781FA8">
              <w:t>estrogénios</w:t>
            </w:r>
            <w:proofErr w:type="spellEnd"/>
            <w:r w:rsidRPr="00781FA8">
              <w:t xml:space="preserve"> (responsáveis pelos caracteres sexuais femininos) e </w:t>
            </w:r>
            <w:proofErr w:type="spellStart"/>
            <w:r w:rsidRPr="00781FA8">
              <w:t>progesterona</w:t>
            </w:r>
            <w:proofErr w:type="spellEnd"/>
            <w:r w:rsidRPr="00781FA8">
              <w:t>, que conjuntamente regulam o ciclo sexual.</w:t>
            </w:r>
          </w:p>
        </w:tc>
      </w:tr>
      <w:tr w:rsidR="009D7518" w:rsidTr="00D215F0">
        <w:tc>
          <w:tcPr>
            <w:tcW w:w="1984" w:type="dxa"/>
            <w:vAlign w:val="center"/>
          </w:tcPr>
          <w:p w:rsidR="009D7518" w:rsidRDefault="009D7518" w:rsidP="009E2116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5"/>
              <w:rPr>
                <w:b/>
              </w:rPr>
            </w:pPr>
            <w:r>
              <w:rPr>
                <w:b/>
              </w:rPr>
              <w:t>Timo</w:t>
            </w:r>
          </w:p>
        </w:tc>
        <w:tc>
          <w:tcPr>
            <w:tcW w:w="6095" w:type="dxa"/>
          </w:tcPr>
          <w:p w:rsidR="009D7518" w:rsidRPr="00781FA8" w:rsidRDefault="00462FBB" w:rsidP="009E2116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318" w:hanging="318"/>
              <w:jc w:val="both"/>
            </w:pPr>
            <w:r w:rsidRPr="00781FA8">
              <w:t>Produz duas hormonas, uma que estimula o metabolismo, o crescimento e o desenvolvimento e outra que regula a concentração de cálcio no sangue.</w:t>
            </w:r>
          </w:p>
        </w:tc>
      </w:tr>
      <w:tr w:rsidR="009D7518" w:rsidTr="00D215F0">
        <w:tc>
          <w:tcPr>
            <w:tcW w:w="1984" w:type="dxa"/>
            <w:vAlign w:val="center"/>
          </w:tcPr>
          <w:p w:rsidR="009D7518" w:rsidRDefault="009D7518" w:rsidP="009E2116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5"/>
              <w:rPr>
                <w:b/>
              </w:rPr>
            </w:pPr>
            <w:r>
              <w:rPr>
                <w:b/>
              </w:rPr>
              <w:t>Tiróide</w:t>
            </w:r>
          </w:p>
        </w:tc>
        <w:tc>
          <w:tcPr>
            <w:tcW w:w="6095" w:type="dxa"/>
          </w:tcPr>
          <w:p w:rsidR="009D7518" w:rsidRPr="00781FA8" w:rsidRDefault="00462FBB" w:rsidP="009E2116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318" w:hanging="318"/>
              <w:jc w:val="both"/>
            </w:pPr>
            <w:r w:rsidRPr="00781FA8">
              <w:t>Segregam testosterona que influencia o desenvolvimento dos caracteres sexuais masculinos.</w:t>
            </w:r>
          </w:p>
        </w:tc>
      </w:tr>
      <w:tr w:rsidR="009D7518" w:rsidTr="00D215F0">
        <w:tc>
          <w:tcPr>
            <w:tcW w:w="1984" w:type="dxa"/>
            <w:vAlign w:val="center"/>
          </w:tcPr>
          <w:p w:rsidR="009D7518" w:rsidRDefault="009D7518" w:rsidP="009E2116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5"/>
              <w:rPr>
                <w:b/>
              </w:rPr>
            </w:pPr>
            <w:r>
              <w:rPr>
                <w:b/>
              </w:rPr>
              <w:t>Supra-renais</w:t>
            </w:r>
          </w:p>
        </w:tc>
        <w:tc>
          <w:tcPr>
            <w:tcW w:w="6095" w:type="dxa"/>
          </w:tcPr>
          <w:p w:rsidR="009D7518" w:rsidRPr="00781FA8" w:rsidRDefault="00462FBB" w:rsidP="009E2116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318" w:hanging="318"/>
              <w:jc w:val="both"/>
            </w:pPr>
            <w:r w:rsidRPr="00781FA8">
              <w:t>Produz várias hormonas que estimulam outras glândulas ou actuam directamente em vários órgãos (por exemplo: FSH e LH)</w:t>
            </w:r>
            <w:r w:rsidR="00D061D7">
              <w:t>.</w:t>
            </w:r>
          </w:p>
        </w:tc>
      </w:tr>
      <w:tr w:rsidR="009D7518" w:rsidTr="00D215F0">
        <w:tc>
          <w:tcPr>
            <w:tcW w:w="1984" w:type="dxa"/>
            <w:vAlign w:val="center"/>
          </w:tcPr>
          <w:p w:rsidR="009D7518" w:rsidRDefault="009D7518" w:rsidP="009E2116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5"/>
              <w:rPr>
                <w:b/>
              </w:rPr>
            </w:pPr>
            <w:r>
              <w:rPr>
                <w:b/>
              </w:rPr>
              <w:t>Pâncreas</w:t>
            </w:r>
          </w:p>
        </w:tc>
        <w:tc>
          <w:tcPr>
            <w:tcW w:w="6095" w:type="dxa"/>
          </w:tcPr>
          <w:p w:rsidR="009D7518" w:rsidRPr="00781FA8" w:rsidRDefault="00462FBB" w:rsidP="009E2116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318" w:hanging="318"/>
              <w:jc w:val="both"/>
            </w:pPr>
            <w:r w:rsidRPr="00781FA8">
              <w:t>Segregam adrenalina, que prepara o organismo para a actividade.</w:t>
            </w:r>
          </w:p>
        </w:tc>
      </w:tr>
      <w:tr w:rsidR="009D7518" w:rsidTr="00D215F0">
        <w:tc>
          <w:tcPr>
            <w:tcW w:w="1984" w:type="dxa"/>
            <w:vAlign w:val="center"/>
          </w:tcPr>
          <w:p w:rsidR="009D7518" w:rsidRDefault="009D7518" w:rsidP="009E2116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5"/>
              <w:rPr>
                <w:b/>
              </w:rPr>
            </w:pPr>
            <w:r>
              <w:rPr>
                <w:b/>
              </w:rPr>
              <w:t>Ovários</w:t>
            </w:r>
          </w:p>
        </w:tc>
        <w:tc>
          <w:tcPr>
            <w:tcW w:w="6095" w:type="dxa"/>
          </w:tcPr>
          <w:p w:rsidR="009D7518" w:rsidRPr="00781FA8" w:rsidRDefault="00462FBB" w:rsidP="009E2116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318" w:hanging="318"/>
              <w:jc w:val="both"/>
            </w:pPr>
            <w:r w:rsidRPr="00781FA8">
              <w:t>Produz hormonas que actuam sobre a hipófise.</w:t>
            </w:r>
            <w:r w:rsidR="00781FA8" w:rsidRPr="00781FA8">
              <w:t xml:space="preserve"> Controla a temperatura do corpo e o apetite.</w:t>
            </w:r>
            <w:r w:rsidRPr="00781FA8">
              <w:t xml:space="preserve"> </w:t>
            </w:r>
          </w:p>
        </w:tc>
      </w:tr>
      <w:tr w:rsidR="009D7518" w:rsidTr="00D215F0">
        <w:tc>
          <w:tcPr>
            <w:tcW w:w="1984" w:type="dxa"/>
            <w:vAlign w:val="center"/>
          </w:tcPr>
          <w:p w:rsidR="009D7518" w:rsidRDefault="009D7518" w:rsidP="009E2116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425"/>
              <w:rPr>
                <w:b/>
              </w:rPr>
            </w:pPr>
            <w:r>
              <w:rPr>
                <w:b/>
              </w:rPr>
              <w:t>Testículos</w:t>
            </w:r>
          </w:p>
        </w:tc>
        <w:tc>
          <w:tcPr>
            <w:tcW w:w="6095" w:type="dxa"/>
          </w:tcPr>
          <w:p w:rsidR="009D7518" w:rsidRPr="00781FA8" w:rsidRDefault="00781FA8" w:rsidP="009E2116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318" w:hanging="318"/>
              <w:jc w:val="both"/>
            </w:pPr>
            <w:r w:rsidRPr="00781FA8">
              <w:t xml:space="preserve">Produz a </w:t>
            </w:r>
            <w:proofErr w:type="spellStart"/>
            <w:r w:rsidRPr="00781FA8">
              <w:t>timosina</w:t>
            </w:r>
            <w:proofErr w:type="spellEnd"/>
            <w:r w:rsidRPr="00781FA8">
              <w:t xml:space="preserve"> que estimula o desenvolvimento de células do sistema imunitário.</w:t>
            </w:r>
          </w:p>
        </w:tc>
      </w:tr>
    </w:tbl>
    <w:p w:rsidR="00781FA8" w:rsidRPr="009E2116" w:rsidRDefault="00781FA8" w:rsidP="00781FA8">
      <w:pPr>
        <w:jc w:val="both"/>
        <w:rPr>
          <w:b/>
        </w:rPr>
      </w:pPr>
    </w:p>
    <w:p w:rsidR="009E2116" w:rsidRPr="00D215F0" w:rsidRDefault="00D215F0" w:rsidP="00D215F0">
      <w:pPr>
        <w:jc w:val="center"/>
        <w:rPr>
          <w:sz w:val="24"/>
          <w:szCs w:val="24"/>
        </w:rPr>
      </w:pPr>
      <w:r w:rsidRPr="00D215F0">
        <w:rPr>
          <w:sz w:val="24"/>
          <w:szCs w:val="24"/>
        </w:rPr>
        <w:t xml:space="preserve"> </w:t>
      </w:r>
      <w:r w:rsidRPr="00D215F0">
        <w:rPr>
          <w:b/>
          <w:sz w:val="24"/>
          <w:szCs w:val="24"/>
        </w:rPr>
        <w:t>1-</w:t>
      </w:r>
      <w:r>
        <w:rPr>
          <w:sz w:val="24"/>
          <w:szCs w:val="24"/>
        </w:rPr>
        <w:t xml:space="preserve">____ </w:t>
      </w:r>
      <w:r w:rsidRPr="00D215F0">
        <w:rPr>
          <w:b/>
          <w:sz w:val="24"/>
          <w:szCs w:val="24"/>
        </w:rPr>
        <w:t>2-</w:t>
      </w:r>
      <w:r>
        <w:rPr>
          <w:sz w:val="24"/>
          <w:szCs w:val="24"/>
        </w:rPr>
        <w:t xml:space="preserve">____ </w:t>
      </w:r>
      <w:r w:rsidRPr="00D215F0">
        <w:rPr>
          <w:b/>
          <w:sz w:val="24"/>
          <w:szCs w:val="24"/>
        </w:rPr>
        <w:t>3-</w:t>
      </w:r>
      <w:r>
        <w:rPr>
          <w:sz w:val="24"/>
          <w:szCs w:val="24"/>
        </w:rPr>
        <w:t xml:space="preserve">____ </w:t>
      </w:r>
      <w:r w:rsidRPr="00D215F0">
        <w:rPr>
          <w:b/>
          <w:sz w:val="24"/>
          <w:szCs w:val="24"/>
        </w:rPr>
        <w:t>4-</w:t>
      </w:r>
      <w:r>
        <w:rPr>
          <w:sz w:val="24"/>
          <w:szCs w:val="24"/>
        </w:rPr>
        <w:t xml:space="preserve">____ </w:t>
      </w:r>
      <w:r w:rsidRPr="00D215F0">
        <w:rPr>
          <w:b/>
          <w:sz w:val="24"/>
          <w:szCs w:val="24"/>
        </w:rPr>
        <w:t>5-</w:t>
      </w:r>
      <w:r>
        <w:rPr>
          <w:sz w:val="24"/>
          <w:szCs w:val="24"/>
        </w:rPr>
        <w:t>____</w:t>
      </w:r>
      <w:r w:rsidR="009E2116" w:rsidRPr="00D215F0">
        <w:rPr>
          <w:sz w:val="24"/>
          <w:szCs w:val="24"/>
        </w:rPr>
        <w:t xml:space="preserve"> </w:t>
      </w:r>
      <w:r w:rsidR="009E2116" w:rsidRPr="00D215F0">
        <w:rPr>
          <w:b/>
          <w:sz w:val="24"/>
          <w:szCs w:val="24"/>
        </w:rPr>
        <w:t>6-</w:t>
      </w:r>
      <w:r w:rsidR="009E2116" w:rsidRPr="00D215F0">
        <w:rPr>
          <w:sz w:val="24"/>
          <w:szCs w:val="24"/>
        </w:rPr>
        <w:t xml:space="preserve">____ </w:t>
      </w:r>
      <w:r w:rsidR="009E2116" w:rsidRPr="00D215F0">
        <w:rPr>
          <w:b/>
          <w:sz w:val="24"/>
          <w:szCs w:val="24"/>
        </w:rPr>
        <w:t>7-</w:t>
      </w:r>
      <w:r w:rsidR="009E2116" w:rsidRPr="00D215F0">
        <w:rPr>
          <w:sz w:val="24"/>
          <w:szCs w:val="24"/>
        </w:rPr>
        <w:t xml:space="preserve">____ </w:t>
      </w:r>
      <w:r w:rsidR="009E2116" w:rsidRPr="00D215F0">
        <w:rPr>
          <w:b/>
          <w:sz w:val="24"/>
          <w:szCs w:val="24"/>
        </w:rPr>
        <w:t>8-</w:t>
      </w:r>
      <w:r w:rsidR="009E2116" w:rsidRPr="00D215F0">
        <w:rPr>
          <w:sz w:val="24"/>
          <w:szCs w:val="24"/>
        </w:rPr>
        <w:t>____</w:t>
      </w:r>
    </w:p>
    <w:sectPr w:rsidR="009E2116" w:rsidRPr="00D215F0" w:rsidSect="0032066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BC" w:rsidRDefault="009310BC" w:rsidP="00CB060B">
      <w:pPr>
        <w:spacing w:after="0" w:line="240" w:lineRule="auto"/>
      </w:pPr>
      <w:r>
        <w:separator/>
      </w:r>
    </w:p>
  </w:endnote>
  <w:endnote w:type="continuationSeparator" w:id="0">
    <w:p w:rsidR="009310BC" w:rsidRDefault="009310BC" w:rsidP="00CB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6236"/>
      <w:docPartObj>
        <w:docPartGallery w:val="Page Numbers (Bottom of Page)"/>
        <w:docPartUnique/>
      </w:docPartObj>
    </w:sdtPr>
    <w:sdtContent>
      <w:p w:rsidR="009A0E92" w:rsidRDefault="00C043D2">
        <w:pPr>
          <w:pStyle w:val="Rodap"/>
          <w:jc w:val="right"/>
        </w:pPr>
        <w:fldSimple w:instr=" PAGE   \* MERGEFORMAT ">
          <w:r w:rsidR="005A053F">
            <w:rPr>
              <w:noProof/>
            </w:rPr>
            <w:t>1</w:t>
          </w:r>
        </w:fldSimple>
      </w:p>
    </w:sdtContent>
  </w:sdt>
  <w:p w:rsidR="009A0E92" w:rsidRDefault="009A0E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BC" w:rsidRDefault="009310BC" w:rsidP="00CB060B">
      <w:pPr>
        <w:spacing w:after="0" w:line="240" w:lineRule="auto"/>
      </w:pPr>
      <w:r>
        <w:separator/>
      </w:r>
    </w:p>
  </w:footnote>
  <w:footnote w:type="continuationSeparator" w:id="0">
    <w:p w:rsidR="009310BC" w:rsidRDefault="009310BC" w:rsidP="00CB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18D2"/>
    <w:multiLevelType w:val="hybridMultilevel"/>
    <w:tmpl w:val="5C6CFB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41CF"/>
    <w:multiLevelType w:val="hybridMultilevel"/>
    <w:tmpl w:val="ACCA67EE"/>
    <w:lvl w:ilvl="0" w:tplc="8B20E5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1D5F48"/>
    <w:multiLevelType w:val="hybridMultilevel"/>
    <w:tmpl w:val="1928985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03C51"/>
    <w:multiLevelType w:val="hybridMultilevel"/>
    <w:tmpl w:val="61427F80"/>
    <w:lvl w:ilvl="0" w:tplc="D0D04B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A3AB8"/>
    <w:multiLevelType w:val="hybridMultilevel"/>
    <w:tmpl w:val="80DAB832"/>
    <w:lvl w:ilvl="0" w:tplc="F544B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54A8B"/>
    <w:multiLevelType w:val="hybridMultilevel"/>
    <w:tmpl w:val="5AC83B7A"/>
    <w:lvl w:ilvl="0" w:tplc="24B8EF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A17"/>
    <w:rsid w:val="00055571"/>
    <w:rsid w:val="000B1528"/>
    <w:rsid w:val="00170519"/>
    <w:rsid w:val="00217960"/>
    <w:rsid w:val="002272C7"/>
    <w:rsid w:val="002A50F1"/>
    <w:rsid w:val="00320664"/>
    <w:rsid w:val="0046014D"/>
    <w:rsid w:val="00462FBB"/>
    <w:rsid w:val="00470D15"/>
    <w:rsid w:val="004D0B3B"/>
    <w:rsid w:val="005A053F"/>
    <w:rsid w:val="00663A3D"/>
    <w:rsid w:val="00781FA8"/>
    <w:rsid w:val="00796A17"/>
    <w:rsid w:val="007F415C"/>
    <w:rsid w:val="00844DCF"/>
    <w:rsid w:val="009310BC"/>
    <w:rsid w:val="00957D48"/>
    <w:rsid w:val="009A0E92"/>
    <w:rsid w:val="009D7518"/>
    <w:rsid w:val="009E2116"/>
    <w:rsid w:val="00A64C06"/>
    <w:rsid w:val="00AD1B87"/>
    <w:rsid w:val="00C043D2"/>
    <w:rsid w:val="00CB060B"/>
    <w:rsid w:val="00CC43EE"/>
    <w:rsid w:val="00CE5554"/>
    <w:rsid w:val="00D061D7"/>
    <w:rsid w:val="00D215F0"/>
    <w:rsid w:val="00DB2B4B"/>
    <w:rsid w:val="00DD03E0"/>
    <w:rsid w:val="00E10215"/>
    <w:rsid w:val="00FD10E4"/>
    <w:rsid w:val="00FE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021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47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70D15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05557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elha">
    <w:name w:val="Table Grid"/>
    <w:basedOn w:val="Tabelanormal"/>
    <w:uiPriority w:val="59"/>
    <w:rsid w:val="009D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CB0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CB060B"/>
  </w:style>
  <w:style w:type="paragraph" w:styleId="Rodap">
    <w:name w:val="footer"/>
    <w:basedOn w:val="Normal"/>
    <w:link w:val="RodapCarcter"/>
    <w:uiPriority w:val="99"/>
    <w:unhideWhenUsed/>
    <w:rsid w:val="00CB06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B0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6635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Santos</dc:creator>
  <cp:lastModifiedBy>Filipa Santos</cp:lastModifiedBy>
  <cp:revision>4</cp:revision>
  <cp:lastPrinted>2011-07-07T16:48:00Z</cp:lastPrinted>
  <dcterms:created xsi:type="dcterms:W3CDTF">2011-07-03T22:35:00Z</dcterms:created>
  <dcterms:modified xsi:type="dcterms:W3CDTF">2011-07-07T16:54:00Z</dcterms:modified>
</cp:coreProperties>
</file>