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794A" w14:textId="41ACE511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Título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="007B480A" w:rsidRPr="007B480A">
        <w:rPr>
          <w:rFonts w:ascii="Arial" w:hAnsi="Arial" w:cs="Arial"/>
          <w:sz w:val="24"/>
          <w:szCs w:val="24"/>
        </w:rPr>
        <w:t>Evolução</w:t>
      </w:r>
      <w:proofErr w:type="spellEnd"/>
      <w:r w:rsidR="007B480A" w:rsidRPr="007B48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7B480A" w:rsidRPr="007B480A">
        <w:rPr>
          <w:rFonts w:ascii="Arial" w:hAnsi="Arial" w:cs="Arial"/>
          <w:sz w:val="24"/>
          <w:szCs w:val="24"/>
        </w:rPr>
        <w:t>Paradigma</w:t>
      </w:r>
      <w:proofErr w:type="spellEnd"/>
      <w:r w:rsidR="007B480A" w:rsidRPr="007B480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7B480A" w:rsidRPr="007B480A">
        <w:rPr>
          <w:rFonts w:ascii="Arial" w:hAnsi="Arial" w:cs="Arial"/>
          <w:sz w:val="24"/>
          <w:szCs w:val="24"/>
        </w:rPr>
        <w:t>Saúde</w:t>
      </w:r>
      <w:proofErr w:type="spellEnd"/>
    </w:p>
    <w:p w14:paraId="1099A147" w14:textId="77777777" w:rsidR="007B480A" w:rsidRDefault="007B480A" w:rsidP="007B48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3ACB">
        <w:rPr>
          <w:rFonts w:ascii="Arial" w:hAnsi="Arial" w:cs="Arial"/>
          <w:sz w:val="24"/>
          <w:szCs w:val="24"/>
        </w:rPr>
        <w:t xml:space="preserve">Com a </w:t>
      </w:r>
      <w:proofErr w:type="spellStart"/>
      <w:r w:rsidRPr="00203ACB">
        <w:rPr>
          <w:rFonts w:ascii="Arial" w:hAnsi="Arial" w:cs="Arial"/>
          <w:sz w:val="24"/>
          <w:szCs w:val="24"/>
        </w:rPr>
        <w:t>criação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 OMS </w:t>
      </w:r>
      <w:proofErr w:type="spellStart"/>
      <w:r w:rsidRPr="00203ACB">
        <w:rPr>
          <w:rFonts w:ascii="Arial" w:hAnsi="Arial" w:cs="Arial"/>
          <w:sz w:val="24"/>
          <w:szCs w:val="24"/>
        </w:rPr>
        <w:t>em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1945, a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passou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ser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considerada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um dos </w:t>
      </w:r>
      <w:proofErr w:type="spellStart"/>
      <w:r w:rsidRPr="00203ACB">
        <w:rPr>
          <w:rFonts w:ascii="Arial" w:hAnsi="Arial" w:cs="Arial"/>
          <w:sz w:val="24"/>
          <w:szCs w:val="24"/>
        </w:rPr>
        <w:t>direitos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fundamentais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todo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3ACB">
        <w:rPr>
          <w:rFonts w:ascii="Arial" w:hAnsi="Arial" w:cs="Arial"/>
          <w:sz w:val="24"/>
          <w:szCs w:val="24"/>
        </w:rPr>
        <w:t>ser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humano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3ACB">
        <w:rPr>
          <w:rFonts w:ascii="Arial" w:hAnsi="Arial" w:cs="Arial"/>
          <w:sz w:val="24"/>
          <w:szCs w:val="24"/>
        </w:rPr>
        <w:t>sem</w:t>
      </w:r>
      <w:proofErr w:type="spellEnd"/>
      <w:proofErr w:type="gram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distinção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raça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religião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opiniões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políticas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03ACB">
        <w:rPr>
          <w:rFonts w:ascii="Arial" w:hAnsi="Arial" w:cs="Arial"/>
          <w:sz w:val="24"/>
          <w:szCs w:val="24"/>
        </w:rPr>
        <w:t>condições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económicas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03ACB">
        <w:rPr>
          <w:rFonts w:ascii="Arial" w:hAnsi="Arial" w:cs="Arial"/>
          <w:sz w:val="24"/>
          <w:szCs w:val="24"/>
        </w:rPr>
        <w:t>sociais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3ACB">
        <w:rPr>
          <w:rFonts w:ascii="Arial" w:hAnsi="Arial" w:cs="Arial"/>
          <w:sz w:val="24"/>
          <w:szCs w:val="24"/>
        </w:rPr>
        <w:t>Desde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essa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data, as </w:t>
      </w:r>
      <w:proofErr w:type="spellStart"/>
      <w:r w:rsidRPr="00203ACB">
        <w:rPr>
          <w:rFonts w:ascii="Arial" w:hAnsi="Arial" w:cs="Arial"/>
          <w:sz w:val="24"/>
          <w:szCs w:val="24"/>
        </w:rPr>
        <w:t>preocupações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com a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foram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sendo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cada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vez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maiores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levando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responsáveis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vários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países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reunirem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sucessivamente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203ACB">
        <w:rPr>
          <w:rFonts w:ascii="Arial" w:hAnsi="Arial" w:cs="Arial"/>
          <w:sz w:val="24"/>
          <w:szCs w:val="24"/>
        </w:rPr>
        <w:t>sentido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refletirem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sobre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mesma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sobre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fatores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que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determinam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a forma de </w:t>
      </w:r>
      <w:proofErr w:type="spellStart"/>
      <w:r w:rsidRPr="00203ACB">
        <w:rPr>
          <w:rFonts w:ascii="Arial" w:hAnsi="Arial" w:cs="Arial"/>
          <w:sz w:val="24"/>
          <w:szCs w:val="24"/>
        </w:rPr>
        <w:t>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controlar</w:t>
      </w:r>
      <w:proofErr w:type="spellEnd"/>
      <w:r w:rsidRPr="00203ACB">
        <w:rPr>
          <w:rFonts w:ascii="Arial" w:hAnsi="Arial" w:cs="Arial"/>
          <w:sz w:val="24"/>
          <w:szCs w:val="24"/>
        </w:rPr>
        <w:t>.</w:t>
      </w:r>
    </w:p>
    <w:p w14:paraId="70CCEDF7" w14:textId="77777777" w:rsidR="007B480A" w:rsidRPr="00203ACB" w:rsidRDefault="007B480A" w:rsidP="007B48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realidade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não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é novo o </w:t>
      </w:r>
      <w:proofErr w:type="spellStart"/>
      <w:r w:rsidRPr="00203ACB">
        <w:rPr>
          <w:rFonts w:ascii="Arial" w:hAnsi="Arial" w:cs="Arial"/>
          <w:sz w:val="24"/>
          <w:szCs w:val="24"/>
        </w:rPr>
        <w:t>reconhecimento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3ACB">
        <w:rPr>
          <w:rFonts w:ascii="Arial" w:hAnsi="Arial" w:cs="Arial"/>
          <w:sz w:val="24"/>
          <w:szCs w:val="24"/>
        </w:rPr>
        <w:t>contribuição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203ACB">
        <w:rPr>
          <w:rFonts w:ascii="Arial" w:hAnsi="Arial" w:cs="Arial"/>
          <w:sz w:val="24"/>
          <w:szCs w:val="24"/>
        </w:rPr>
        <w:t>políticas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públicas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para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203ACB">
        <w:rPr>
          <w:rFonts w:ascii="Arial" w:hAnsi="Arial" w:cs="Arial"/>
          <w:sz w:val="24"/>
          <w:szCs w:val="24"/>
        </w:rPr>
        <w:t>populações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Mas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relação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03ACB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203ACB">
        <w:rPr>
          <w:rFonts w:ascii="Arial" w:hAnsi="Arial" w:cs="Arial"/>
          <w:sz w:val="24"/>
          <w:szCs w:val="24"/>
        </w:rPr>
        <w:t>políticas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públicas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voltou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ganhar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relevo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nos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últimos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anos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envolvendo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203ACB">
        <w:rPr>
          <w:rFonts w:ascii="Arial" w:hAnsi="Arial" w:cs="Arial"/>
          <w:sz w:val="24"/>
          <w:szCs w:val="24"/>
        </w:rPr>
        <w:t>duplo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compromisso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: o </w:t>
      </w:r>
      <w:proofErr w:type="spellStart"/>
      <w:r w:rsidRPr="00203ACB">
        <w:rPr>
          <w:rFonts w:ascii="Arial" w:hAnsi="Arial" w:cs="Arial"/>
          <w:sz w:val="24"/>
          <w:szCs w:val="24"/>
        </w:rPr>
        <w:t>compromisso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político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situar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203ACB">
        <w:rPr>
          <w:rFonts w:ascii="Arial" w:hAnsi="Arial" w:cs="Arial"/>
          <w:sz w:val="24"/>
          <w:szCs w:val="24"/>
        </w:rPr>
        <w:t>topo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 agenda </w:t>
      </w:r>
      <w:proofErr w:type="spellStart"/>
      <w:r w:rsidRPr="00203ACB">
        <w:rPr>
          <w:rFonts w:ascii="Arial" w:hAnsi="Arial" w:cs="Arial"/>
          <w:sz w:val="24"/>
          <w:szCs w:val="24"/>
        </w:rPr>
        <w:t>pública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promovendo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-a de </w:t>
      </w:r>
      <w:proofErr w:type="spellStart"/>
      <w:r w:rsidRPr="00203ACB">
        <w:rPr>
          <w:rFonts w:ascii="Arial" w:hAnsi="Arial" w:cs="Arial"/>
          <w:sz w:val="24"/>
          <w:szCs w:val="24"/>
        </w:rPr>
        <w:t>setor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3ACB">
        <w:rPr>
          <w:rFonts w:ascii="Arial" w:hAnsi="Arial" w:cs="Arial"/>
          <w:sz w:val="24"/>
          <w:szCs w:val="24"/>
        </w:rPr>
        <w:t>administração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critério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governo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e o </w:t>
      </w:r>
      <w:proofErr w:type="spellStart"/>
      <w:r w:rsidRPr="00203ACB">
        <w:rPr>
          <w:rFonts w:ascii="Arial" w:hAnsi="Arial" w:cs="Arial"/>
          <w:sz w:val="24"/>
          <w:szCs w:val="24"/>
        </w:rPr>
        <w:t>compromisso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técnico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enfatizar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como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foco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intervenção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fatores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determinantes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03ACB">
        <w:rPr>
          <w:rFonts w:ascii="Arial" w:hAnsi="Arial" w:cs="Arial"/>
          <w:sz w:val="24"/>
          <w:szCs w:val="24"/>
        </w:rPr>
        <w:t>processo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saúde-doença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. </w:t>
      </w:r>
    </w:p>
    <w:p w14:paraId="00D22062" w14:textId="77777777" w:rsidR="007B480A" w:rsidRDefault="007B480A" w:rsidP="007B480A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3AC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03ACB">
        <w:rPr>
          <w:rFonts w:ascii="Arial" w:hAnsi="Arial" w:cs="Arial"/>
          <w:sz w:val="24"/>
          <w:szCs w:val="24"/>
        </w:rPr>
        <w:t>perspetiva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atual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implica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uma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abordagem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mais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complexa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que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deve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ser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compreendida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como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uma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03ACB">
        <w:rPr>
          <w:rFonts w:ascii="Arial" w:hAnsi="Arial" w:cs="Arial"/>
          <w:sz w:val="24"/>
          <w:szCs w:val="24"/>
        </w:rPr>
        <w:t>re)</w:t>
      </w:r>
      <w:proofErr w:type="spellStart"/>
      <w:r w:rsidRPr="00203ACB">
        <w:rPr>
          <w:rFonts w:ascii="Arial" w:hAnsi="Arial" w:cs="Arial"/>
          <w:sz w:val="24"/>
          <w:szCs w:val="24"/>
        </w:rPr>
        <w:t>formulação</w:t>
      </w:r>
      <w:proofErr w:type="spellEnd"/>
      <w:proofErr w:type="gram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inovadora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tanto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03ACB">
        <w:rPr>
          <w:rFonts w:ascii="Arial" w:hAnsi="Arial" w:cs="Arial"/>
          <w:sz w:val="24"/>
          <w:szCs w:val="24"/>
        </w:rPr>
        <w:t>conceito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como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03ACB">
        <w:rPr>
          <w:rFonts w:ascii="Arial" w:hAnsi="Arial" w:cs="Arial"/>
          <w:sz w:val="24"/>
          <w:szCs w:val="24"/>
        </w:rPr>
        <w:t>conceito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Estado (e, </w:t>
      </w:r>
      <w:proofErr w:type="spellStart"/>
      <w:r w:rsidRPr="00203ACB">
        <w:rPr>
          <w:rFonts w:ascii="Arial" w:hAnsi="Arial" w:cs="Arial"/>
          <w:sz w:val="24"/>
          <w:szCs w:val="24"/>
        </w:rPr>
        <w:t>portanto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03ACB">
        <w:rPr>
          <w:rFonts w:ascii="Arial" w:hAnsi="Arial" w:cs="Arial"/>
          <w:sz w:val="24"/>
          <w:szCs w:val="24"/>
        </w:rPr>
        <w:t>política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pública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) e do </w:t>
      </w:r>
      <w:proofErr w:type="spellStart"/>
      <w:r w:rsidRPr="00203ACB">
        <w:rPr>
          <w:rFonts w:ascii="Arial" w:hAnsi="Arial" w:cs="Arial"/>
          <w:sz w:val="24"/>
          <w:szCs w:val="24"/>
        </w:rPr>
        <w:t>seu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papel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z w:val="24"/>
          <w:szCs w:val="24"/>
        </w:rPr>
        <w:t>nte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sociedade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</w:t>
      </w:r>
      <w:r w:rsidRPr="00203ACB">
        <w:rPr>
          <w:rFonts w:ascii="Arial" w:hAnsi="Arial" w:cs="Arial"/>
          <w:sz w:val="24"/>
          <w:szCs w:val="24"/>
        </w:rPr>
        <w:t xml:space="preserve"> nova </w:t>
      </w:r>
      <w:proofErr w:type="spellStart"/>
      <w:r w:rsidRPr="00203ACB">
        <w:rPr>
          <w:rFonts w:ascii="Arial" w:hAnsi="Arial" w:cs="Arial"/>
          <w:sz w:val="24"/>
          <w:szCs w:val="24"/>
        </w:rPr>
        <w:t>conceção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03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deixa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ser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203ACB">
        <w:rPr>
          <w:rFonts w:ascii="Arial" w:hAnsi="Arial" w:cs="Arial"/>
          <w:sz w:val="24"/>
          <w:szCs w:val="24"/>
        </w:rPr>
        <w:t>estado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estático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biologicamente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definido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para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ser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compreendida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3ACB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203ACB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203ACB">
        <w:rPr>
          <w:rFonts w:ascii="Arial" w:hAnsi="Arial" w:cs="Arial"/>
          <w:sz w:val="24"/>
          <w:szCs w:val="24"/>
        </w:rPr>
        <w:t>estado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dinâmico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socialmente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produzido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3ACB">
        <w:rPr>
          <w:rFonts w:ascii="Arial" w:hAnsi="Arial" w:cs="Arial"/>
          <w:sz w:val="24"/>
          <w:szCs w:val="24"/>
        </w:rPr>
        <w:t>Proporcionar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saúde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significa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além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evitar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doenças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03ACB">
        <w:rPr>
          <w:rFonts w:ascii="Arial" w:hAnsi="Arial" w:cs="Arial"/>
          <w:sz w:val="24"/>
          <w:szCs w:val="24"/>
        </w:rPr>
        <w:t>prolongar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vida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assegurar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meios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03ACB">
        <w:rPr>
          <w:rFonts w:ascii="Arial" w:hAnsi="Arial" w:cs="Arial"/>
          <w:sz w:val="24"/>
          <w:szCs w:val="24"/>
        </w:rPr>
        <w:t>situações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que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ampliem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qualidade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3ACB">
        <w:rPr>
          <w:rFonts w:ascii="Arial" w:hAnsi="Arial" w:cs="Arial"/>
          <w:sz w:val="24"/>
          <w:szCs w:val="24"/>
        </w:rPr>
        <w:t>vida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03ACB">
        <w:rPr>
          <w:rFonts w:ascii="Arial" w:hAnsi="Arial" w:cs="Arial"/>
          <w:sz w:val="24"/>
          <w:szCs w:val="24"/>
        </w:rPr>
        <w:t>vivida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203ACB">
        <w:rPr>
          <w:rFonts w:ascii="Arial" w:hAnsi="Arial" w:cs="Arial"/>
          <w:sz w:val="24"/>
          <w:szCs w:val="24"/>
        </w:rPr>
        <w:t>ou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seja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ampliem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3ACB">
        <w:rPr>
          <w:rFonts w:ascii="Arial" w:hAnsi="Arial" w:cs="Arial"/>
          <w:sz w:val="24"/>
          <w:szCs w:val="24"/>
        </w:rPr>
        <w:t>capacidade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autonomia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203ACB">
        <w:rPr>
          <w:rFonts w:ascii="Arial" w:hAnsi="Arial" w:cs="Arial"/>
          <w:sz w:val="24"/>
          <w:szCs w:val="24"/>
        </w:rPr>
        <w:t>padrão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CB">
        <w:rPr>
          <w:rFonts w:ascii="Arial" w:hAnsi="Arial" w:cs="Arial"/>
          <w:sz w:val="24"/>
          <w:szCs w:val="24"/>
        </w:rPr>
        <w:t>bem-estar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que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por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sua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vez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são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valores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socialmente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definidos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CB">
        <w:rPr>
          <w:rFonts w:ascii="Arial" w:hAnsi="Arial" w:cs="Arial"/>
          <w:sz w:val="24"/>
          <w:szCs w:val="24"/>
        </w:rPr>
        <w:t>que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veiculam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CB">
        <w:rPr>
          <w:rFonts w:ascii="Arial" w:hAnsi="Arial" w:cs="Arial"/>
          <w:sz w:val="24"/>
          <w:szCs w:val="24"/>
        </w:rPr>
        <w:t>valores</w:t>
      </w:r>
      <w:proofErr w:type="spellEnd"/>
      <w:r w:rsidRPr="00203A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03ACB">
        <w:rPr>
          <w:rFonts w:ascii="Arial" w:hAnsi="Arial" w:cs="Arial"/>
          <w:sz w:val="24"/>
          <w:szCs w:val="24"/>
        </w:rPr>
        <w:t>escolhas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3108A0" w14:textId="77777777" w:rsidR="007B480A" w:rsidRDefault="007B480A" w:rsidP="007B480A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conferência</w:t>
      </w:r>
      <w:proofErr w:type="spellEnd"/>
      <w:r>
        <w:rPr>
          <w:rFonts w:ascii="Arial" w:hAnsi="Arial" w:cs="Arial"/>
          <w:sz w:val="24"/>
          <w:szCs w:val="24"/>
        </w:rPr>
        <w:t xml:space="preserve"> tem </w:t>
      </w:r>
      <w:proofErr w:type="spellStart"/>
      <w:r>
        <w:rPr>
          <w:rFonts w:ascii="Arial" w:hAnsi="Arial" w:cs="Arial"/>
          <w:sz w:val="24"/>
          <w:szCs w:val="24"/>
        </w:rPr>
        <w:t>justamente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objetivo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evolução</w:t>
      </w:r>
      <w:proofErr w:type="spellEnd"/>
      <w:r>
        <w:rPr>
          <w:rFonts w:ascii="Arial" w:hAnsi="Arial" w:cs="Arial"/>
          <w:sz w:val="24"/>
          <w:szCs w:val="24"/>
        </w:rPr>
        <w:t xml:space="preserve"> do paradigm </w:t>
      </w: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longo</w:t>
      </w:r>
      <w:proofErr w:type="spellEnd"/>
      <w:r>
        <w:rPr>
          <w:rFonts w:ascii="Arial" w:hAnsi="Arial" w:cs="Arial"/>
          <w:sz w:val="24"/>
          <w:szCs w:val="24"/>
        </w:rPr>
        <w:t xml:space="preserve"> do tempo.</w:t>
      </w:r>
    </w:p>
    <w:p w14:paraId="2C249E5F" w14:textId="77777777" w:rsidR="007B480A" w:rsidRDefault="007B480A" w:rsidP="007B480A">
      <w:pPr>
        <w:spacing w:line="276" w:lineRule="auto"/>
        <w:ind w:right="-1"/>
        <w:jc w:val="both"/>
        <w:rPr>
          <w:rFonts w:ascii="Arial" w:hAnsi="Arial" w:cs="Arial"/>
          <w:lang w:val="pt-PT"/>
        </w:rPr>
      </w:pPr>
      <w:proofErr w:type="spellStart"/>
      <w:r w:rsidRPr="00AA7519">
        <w:rPr>
          <w:rFonts w:ascii="Arial" w:hAnsi="Arial" w:cs="Arial"/>
          <w:b/>
          <w:sz w:val="24"/>
          <w:szCs w:val="24"/>
        </w:rPr>
        <w:t>Palavras-Chave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promoção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paradigmas</w:t>
      </w:r>
      <w:proofErr w:type="spellEnd"/>
    </w:p>
    <w:p w14:paraId="105D7A97" w14:textId="77777777" w:rsidR="005E32FC" w:rsidRPr="00A31FC2" w:rsidRDefault="005E32FC" w:rsidP="00A31FC2">
      <w:bookmarkStart w:id="0" w:name="_GoBack"/>
      <w:bookmarkEnd w:id="0"/>
    </w:p>
    <w:sectPr w:rsidR="005E32FC" w:rsidRPr="00A31FC2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2331F0"/>
    <w:rsid w:val="005E32FC"/>
    <w:rsid w:val="007B480A"/>
    <w:rsid w:val="009F0AC8"/>
    <w:rsid w:val="00A31FC2"/>
    <w:rsid w:val="00B05DA7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6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Company>UE-Escola Superior de Enfermagem S. João de Deus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2</cp:revision>
  <dcterms:created xsi:type="dcterms:W3CDTF">2013-01-21T16:40:00Z</dcterms:created>
  <dcterms:modified xsi:type="dcterms:W3CDTF">2013-01-21T16:40:00Z</dcterms:modified>
</cp:coreProperties>
</file>