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Default="00AD06F3" w:rsidP="00F30F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Elisa Nunes Esteves</w:t>
      </w:r>
    </w:p>
    <w:p w:rsidR="00AD06F3" w:rsidRDefault="00AD06F3" w:rsidP="00F30F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de Évora</w:t>
      </w:r>
    </w:p>
    <w:p w:rsidR="00AD06F3" w:rsidRDefault="00AD06F3" w:rsidP="00F30F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Estudos em Letras (CEL- UÉ)</w:t>
      </w:r>
    </w:p>
    <w:p w:rsidR="00AD06F3" w:rsidRDefault="00AD06F3" w:rsidP="00AD0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200" w:rsidRDefault="003C1200" w:rsidP="00AD0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 Recepção de Juan de Mena em Portugal</w:t>
      </w:r>
      <w:r w:rsidR="00AD06F3">
        <w:rPr>
          <w:rFonts w:ascii="Times New Roman" w:hAnsi="Times New Roman" w:cs="Times New Roman"/>
          <w:sz w:val="24"/>
          <w:szCs w:val="24"/>
        </w:rPr>
        <w:t xml:space="preserve"> </w:t>
      </w:r>
      <w:r w:rsidRPr="00AD06F3">
        <w:rPr>
          <w:rFonts w:ascii="Times New Roman" w:hAnsi="Times New Roman" w:cs="Times New Roman"/>
          <w:sz w:val="24"/>
          <w:szCs w:val="24"/>
        </w:rPr>
        <w:t>(sécs. XV e XVI)</w:t>
      </w:r>
    </w:p>
    <w:p w:rsidR="003F4234" w:rsidRPr="00AD06F3" w:rsidRDefault="003F4234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Gostaria, em </w:t>
      </w:r>
      <w:r w:rsidR="0089085D">
        <w:rPr>
          <w:rFonts w:ascii="Times New Roman" w:hAnsi="Times New Roman" w:cs="Times New Roman"/>
          <w:sz w:val="24"/>
          <w:szCs w:val="24"/>
        </w:rPr>
        <w:t>primeiro lugar, de agradecer à c</w:t>
      </w:r>
      <w:r w:rsidRPr="00AD06F3">
        <w:rPr>
          <w:rFonts w:ascii="Times New Roman" w:hAnsi="Times New Roman" w:cs="Times New Roman"/>
          <w:sz w:val="24"/>
          <w:szCs w:val="24"/>
        </w:rPr>
        <w:t xml:space="preserve">omissão organizadora deste Congresso o acolhimento favorável à minha proposta para participar neste evento, não sendo eu propriamente uma especialista na obra de Juan de Mena, e também o facto de me ser permitido intervir em português. </w:t>
      </w:r>
    </w:p>
    <w:p w:rsidR="00413165" w:rsidRPr="00AD06F3" w:rsidRDefault="003C120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 circunstância de viver numa cidade portuguesa</w:t>
      </w:r>
      <w:r w:rsidR="004242E3" w:rsidRPr="00AD06F3">
        <w:rPr>
          <w:rFonts w:ascii="Times New Roman" w:hAnsi="Times New Roman" w:cs="Times New Roman"/>
          <w:sz w:val="24"/>
          <w:szCs w:val="24"/>
        </w:rPr>
        <w:t xml:space="preserve"> que tem sido lugar de passagem </w:t>
      </w:r>
      <w:r w:rsidRPr="00AD06F3">
        <w:rPr>
          <w:rFonts w:ascii="Times New Roman" w:hAnsi="Times New Roman" w:cs="Times New Roman"/>
          <w:sz w:val="24"/>
          <w:szCs w:val="24"/>
        </w:rPr>
        <w:t>frequente para os que estudam a obra do poeta castelhano Juan de Mena foi o que em primeiro lugar me motivou para parti</w:t>
      </w:r>
      <w:r w:rsidR="0066591D">
        <w:rPr>
          <w:rFonts w:ascii="Times New Roman" w:hAnsi="Times New Roman" w:cs="Times New Roman"/>
          <w:sz w:val="24"/>
          <w:szCs w:val="24"/>
        </w:rPr>
        <w:t>cipar neste congresso</w:t>
      </w:r>
      <w:r w:rsidRPr="00AD06F3">
        <w:rPr>
          <w:rFonts w:ascii="Times New Roman" w:hAnsi="Times New Roman" w:cs="Times New Roman"/>
          <w:sz w:val="24"/>
          <w:szCs w:val="24"/>
        </w:rPr>
        <w:t xml:space="preserve">. De facto, na Biblioteca Pública de Évora estão depositados preciosos exemplares de edições </w:t>
      </w:r>
      <w:r w:rsidR="00DD555C" w:rsidRPr="00AD06F3">
        <w:rPr>
          <w:rFonts w:ascii="Times New Roman" w:hAnsi="Times New Roman" w:cs="Times New Roman"/>
          <w:sz w:val="24"/>
          <w:szCs w:val="24"/>
        </w:rPr>
        <w:t>impressas</w:t>
      </w:r>
      <w:r w:rsidRPr="00AD06F3">
        <w:rPr>
          <w:rFonts w:ascii="Times New Roman" w:hAnsi="Times New Roman" w:cs="Times New Roman"/>
          <w:sz w:val="24"/>
          <w:szCs w:val="24"/>
        </w:rPr>
        <w:t xml:space="preserve"> dos séculos XV e XVI do poeta que agora celebramos. O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 mais frequentemente</w:t>
      </w:r>
      <w:r w:rsidRPr="00AD06F3">
        <w:rPr>
          <w:rFonts w:ascii="Times New Roman" w:hAnsi="Times New Roman" w:cs="Times New Roman"/>
          <w:sz w:val="24"/>
          <w:szCs w:val="24"/>
        </w:rPr>
        <w:t xml:space="preserve"> citado é o incunábulo 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464, </w:t>
      </w:r>
      <w:r w:rsidRPr="00AD06F3">
        <w:rPr>
          <w:rFonts w:ascii="Times New Roman" w:hAnsi="Times New Roman" w:cs="Times New Roman"/>
          <w:sz w:val="24"/>
          <w:szCs w:val="24"/>
        </w:rPr>
        <w:t xml:space="preserve">que contém 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a edição de Salamanca de 1481 </w:t>
      </w:r>
      <w:r w:rsidR="00FC4EFA" w:rsidRPr="00AD06F3">
        <w:rPr>
          <w:rFonts w:ascii="Times New Roman" w:hAnsi="Times New Roman" w:cs="Times New Roman"/>
          <w:sz w:val="24"/>
          <w:szCs w:val="24"/>
        </w:rPr>
        <w:t xml:space="preserve">(1486?) </w:t>
      </w:r>
      <w:r w:rsidR="001F7CE2" w:rsidRPr="00AD06F3">
        <w:rPr>
          <w:rFonts w:ascii="Times New Roman" w:hAnsi="Times New Roman" w:cs="Times New Roman"/>
          <w:i/>
          <w:sz w:val="24"/>
          <w:szCs w:val="24"/>
        </w:rPr>
        <w:t xml:space="preserve">do Laberinto de Fortuna, 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identificado por Marcel Bataillon em 1946. </w:t>
      </w:r>
      <w:r w:rsidR="00DD555C" w:rsidRPr="00AD06F3">
        <w:rPr>
          <w:rFonts w:ascii="Times New Roman" w:hAnsi="Times New Roman" w:cs="Times New Roman"/>
          <w:sz w:val="24"/>
          <w:szCs w:val="24"/>
        </w:rPr>
        <w:t>Este e vários outros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 investigadores desde então deixaram o seu testemunho autógrafo sobre a consulta do exemplar, como foi o caso </w:t>
      </w:r>
      <w:r w:rsidR="00FC4EFA" w:rsidRPr="00AD06F3">
        <w:rPr>
          <w:rFonts w:ascii="Times New Roman" w:hAnsi="Times New Roman" w:cs="Times New Roman"/>
          <w:sz w:val="24"/>
          <w:szCs w:val="24"/>
        </w:rPr>
        <w:t xml:space="preserve">de </w:t>
      </w:r>
      <w:r w:rsidR="0006617B">
        <w:rPr>
          <w:rFonts w:ascii="Times New Roman" w:hAnsi="Times New Roman" w:cs="Times New Roman"/>
          <w:sz w:val="24"/>
          <w:szCs w:val="24"/>
        </w:rPr>
        <w:t>I. S. Revah em 1951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FC4EFA" w:rsidRPr="00AD06F3">
        <w:rPr>
          <w:rFonts w:ascii="Times New Roman" w:hAnsi="Times New Roman" w:cs="Times New Roman"/>
          <w:sz w:val="24"/>
          <w:szCs w:val="24"/>
        </w:rPr>
        <w:t xml:space="preserve">de </w:t>
      </w:r>
      <w:r w:rsidR="001F7CE2" w:rsidRPr="00AD06F3">
        <w:rPr>
          <w:rFonts w:ascii="Times New Roman" w:hAnsi="Times New Roman" w:cs="Times New Roman"/>
          <w:sz w:val="24"/>
          <w:szCs w:val="24"/>
        </w:rPr>
        <w:t xml:space="preserve">M. </w:t>
      </w:r>
      <w:r w:rsidR="0006617B">
        <w:rPr>
          <w:rFonts w:ascii="Times New Roman" w:hAnsi="Times New Roman" w:cs="Times New Roman"/>
          <w:sz w:val="24"/>
          <w:szCs w:val="24"/>
        </w:rPr>
        <w:t>Kerkhof em 1976</w:t>
      </w:r>
      <w:r w:rsidR="00FC4EFA" w:rsidRPr="00AD06F3">
        <w:rPr>
          <w:rFonts w:ascii="Times New Roman" w:hAnsi="Times New Roman" w:cs="Times New Roman"/>
          <w:sz w:val="24"/>
          <w:szCs w:val="24"/>
        </w:rPr>
        <w:t>, da Profª Maria del Carmen Gordillo, aqui da Universidade de Córd</w:t>
      </w:r>
      <w:r w:rsidR="0006617B">
        <w:rPr>
          <w:rFonts w:ascii="Times New Roman" w:hAnsi="Times New Roman" w:cs="Times New Roman"/>
          <w:sz w:val="24"/>
          <w:szCs w:val="24"/>
        </w:rPr>
        <w:t>ova</w:t>
      </w:r>
      <w:r w:rsidR="00811A51">
        <w:rPr>
          <w:rFonts w:ascii="Times New Roman" w:hAnsi="Times New Roman" w:cs="Times New Roman"/>
          <w:sz w:val="24"/>
          <w:szCs w:val="24"/>
        </w:rPr>
        <w:t>,</w:t>
      </w:r>
      <w:r w:rsidR="0006617B">
        <w:rPr>
          <w:rFonts w:ascii="Times New Roman" w:hAnsi="Times New Roman" w:cs="Times New Roman"/>
          <w:sz w:val="24"/>
          <w:szCs w:val="24"/>
        </w:rPr>
        <w:t xml:space="preserve"> em 1975</w:t>
      </w:r>
      <w:r w:rsidR="004242E3" w:rsidRPr="00AD06F3">
        <w:rPr>
          <w:rFonts w:ascii="Times New Roman" w:hAnsi="Times New Roman" w:cs="Times New Roman"/>
          <w:sz w:val="24"/>
          <w:szCs w:val="24"/>
        </w:rPr>
        <w:t xml:space="preserve"> ou ainda o Prof. Anto</w:t>
      </w:r>
      <w:r w:rsidR="00FC4EFA" w:rsidRPr="00AD06F3">
        <w:rPr>
          <w:rFonts w:ascii="Times New Roman" w:hAnsi="Times New Roman" w:cs="Times New Roman"/>
          <w:sz w:val="24"/>
          <w:szCs w:val="24"/>
        </w:rPr>
        <w:t>nio Odriozola</w:t>
      </w:r>
      <w:r w:rsidR="00811A51">
        <w:rPr>
          <w:rFonts w:ascii="Times New Roman" w:hAnsi="Times New Roman" w:cs="Times New Roman"/>
          <w:sz w:val="24"/>
          <w:szCs w:val="24"/>
        </w:rPr>
        <w:t>,</w:t>
      </w:r>
      <w:r w:rsidR="00FC4EFA" w:rsidRPr="00AD06F3">
        <w:rPr>
          <w:rFonts w:ascii="Times New Roman" w:hAnsi="Times New Roman" w:cs="Times New Roman"/>
          <w:sz w:val="24"/>
          <w:szCs w:val="24"/>
        </w:rPr>
        <w:t xml:space="preserve"> já nos anos 80</w:t>
      </w:r>
      <w:r w:rsidR="00DD555C" w:rsidRPr="00AD06F3">
        <w:rPr>
          <w:rFonts w:ascii="Times New Roman" w:hAnsi="Times New Roman" w:cs="Times New Roman"/>
          <w:sz w:val="24"/>
          <w:szCs w:val="24"/>
        </w:rPr>
        <w:t>, entre muitos</w:t>
      </w:r>
      <w:r w:rsidR="00FC4EFA" w:rsidRPr="00AD06F3">
        <w:rPr>
          <w:rFonts w:ascii="Times New Roman" w:hAnsi="Times New Roman" w:cs="Times New Roman"/>
          <w:sz w:val="24"/>
          <w:szCs w:val="24"/>
        </w:rPr>
        <w:t xml:space="preserve"> que se têm interessado pela consulta deste que é considerado exemplar único conservado da </w:t>
      </w:r>
      <w:r w:rsidR="00DD555C" w:rsidRPr="00AD06F3">
        <w:rPr>
          <w:rFonts w:ascii="Times New Roman" w:hAnsi="Times New Roman" w:cs="Times New Roman"/>
          <w:sz w:val="24"/>
          <w:szCs w:val="24"/>
        </w:rPr>
        <w:t xml:space="preserve">mais antiga impressão do </w:t>
      </w:r>
      <w:r w:rsidR="00DD555C" w:rsidRPr="00AD06F3">
        <w:rPr>
          <w:rFonts w:ascii="Times New Roman" w:hAnsi="Times New Roman" w:cs="Times New Roman"/>
          <w:i/>
          <w:sz w:val="24"/>
          <w:szCs w:val="24"/>
        </w:rPr>
        <w:t>Laberinto</w:t>
      </w:r>
      <w:r w:rsidR="00DD555C" w:rsidRPr="00AD0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165" w:rsidRPr="00AD06F3" w:rsidRDefault="00DD555C" w:rsidP="00665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É, contudo, mais extenso o espólio de edições antigas de Juan de Mena que se conserva na Biblioteca de Évora. Encadernado com o incunábulo 464 estão as </w:t>
      </w:r>
      <w:r w:rsidRPr="00AD06F3">
        <w:rPr>
          <w:rFonts w:ascii="Times New Roman" w:hAnsi="Times New Roman" w:cs="Times New Roman"/>
          <w:i/>
          <w:sz w:val="24"/>
          <w:szCs w:val="24"/>
        </w:rPr>
        <w:t>Coplas de los siete pecados mortales</w:t>
      </w:r>
      <w:r w:rsidRPr="00AD06F3">
        <w:rPr>
          <w:rFonts w:ascii="Times New Roman" w:hAnsi="Times New Roman" w:cs="Times New Roman"/>
          <w:sz w:val="24"/>
          <w:szCs w:val="24"/>
        </w:rPr>
        <w:t xml:space="preserve"> e a </w:t>
      </w:r>
      <w:r w:rsidRPr="00AD06F3">
        <w:rPr>
          <w:rFonts w:ascii="Times New Roman" w:hAnsi="Times New Roman" w:cs="Times New Roman"/>
          <w:i/>
          <w:sz w:val="24"/>
          <w:szCs w:val="24"/>
        </w:rPr>
        <w:t>Coronación</w:t>
      </w:r>
      <w:r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413165" w:rsidRPr="00AD06F3">
        <w:rPr>
          <w:rFonts w:ascii="Times New Roman" w:hAnsi="Times New Roman" w:cs="Times New Roman"/>
          <w:sz w:val="24"/>
          <w:szCs w:val="24"/>
        </w:rPr>
        <w:t xml:space="preserve">este último poema </w:t>
      </w:r>
      <w:r w:rsidRPr="00AD06F3">
        <w:rPr>
          <w:rFonts w:ascii="Times New Roman" w:hAnsi="Times New Roman" w:cs="Times New Roman"/>
          <w:sz w:val="24"/>
          <w:szCs w:val="24"/>
        </w:rPr>
        <w:t xml:space="preserve">com </w:t>
      </w:r>
      <w:r w:rsidR="00413165" w:rsidRPr="00AD06F3">
        <w:rPr>
          <w:rFonts w:ascii="Times New Roman" w:hAnsi="Times New Roman" w:cs="Times New Roman"/>
          <w:sz w:val="24"/>
          <w:szCs w:val="24"/>
        </w:rPr>
        <w:t>referência a Toledo e data de conclusão de 1504</w:t>
      </w:r>
      <w:r w:rsidR="00E62CA9">
        <w:rPr>
          <w:rFonts w:ascii="Times New Roman" w:hAnsi="Times New Roman" w:cs="Times New Roman"/>
          <w:sz w:val="24"/>
          <w:szCs w:val="24"/>
        </w:rPr>
        <w:t xml:space="preserve"> (incunábulo</w:t>
      </w:r>
      <w:r w:rsidR="004F4334">
        <w:rPr>
          <w:rFonts w:ascii="Times New Roman" w:hAnsi="Times New Roman" w:cs="Times New Roman"/>
          <w:sz w:val="24"/>
          <w:szCs w:val="24"/>
        </w:rPr>
        <w:t xml:space="preserve"> </w:t>
      </w:r>
      <w:r w:rsidR="00E62CA9">
        <w:rPr>
          <w:rFonts w:ascii="Times New Roman" w:hAnsi="Times New Roman" w:cs="Times New Roman"/>
          <w:sz w:val="24"/>
          <w:szCs w:val="24"/>
        </w:rPr>
        <w:t>465)</w:t>
      </w:r>
      <w:r w:rsidR="00413165" w:rsidRPr="00AD06F3">
        <w:rPr>
          <w:rFonts w:ascii="Times New Roman" w:hAnsi="Times New Roman" w:cs="Times New Roman"/>
          <w:sz w:val="24"/>
          <w:szCs w:val="24"/>
        </w:rPr>
        <w:t>.</w:t>
      </w:r>
      <w:r w:rsidR="0066591D">
        <w:rPr>
          <w:rFonts w:ascii="Times New Roman" w:hAnsi="Times New Roman" w:cs="Times New Roman"/>
          <w:sz w:val="24"/>
          <w:szCs w:val="24"/>
        </w:rPr>
        <w:t xml:space="preserve"> </w:t>
      </w:r>
      <w:r w:rsidR="00413165" w:rsidRPr="00AD06F3">
        <w:rPr>
          <w:rFonts w:ascii="Times New Roman" w:hAnsi="Times New Roman" w:cs="Times New Roman"/>
          <w:sz w:val="24"/>
          <w:szCs w:val="24"/>
        </w:rPr>
        <w:t xml:space="preserve">Dos livros impressos no séc. XVI da mesma Biblioteca fazem ainda </w:t>
      </w:r>
      <w:r w:rsidR="00FF1150" w:rsidRPr="00AD06F3">
        <w:rPr>
          <w:rFonts w:ascii="Times New Roman" w:hAnsi="Times New Roman" w:cs="Times New Roman"/>
          <w:sz w:val="24"/>
          <w:szCs w:val="24"/>
        </w:rPr>
        <w:t>parte mais cinco volumes com</w:t>
      </w:r>
      <w:r w:rsidR="00413165" w:rsidRPr="00AD06F3">
        <w:rPr>
          <w:rFonts w:ascii="Times New Roman" w:hAnsi="Times New Roman" w:cs="Times New Roman"/>
          <w:sz w:val="24"/>
          <w:szCs w:val="24"/>
        </w:rPr>
        <w:t xml:space="preserve"> obras de Juan de Mena. </w:t>
      </w:r>
      <w:r w:rsidR="00FF1150" w:rsidRPr="00AD06F3">
        <w:rPr>
          <w:rFonts w:ascii="Times New Roman" w:hAnsi="Times New Roman" w:cs="Times New Roman"/>
          <w:sz w:val="24"/>
          <w:szCs w:val="24"/>
        </w:rPr>
        <w:t xml:space="preserve">Quatro desses exemplares contêm o </w:t>
      </w:r>
      <w:r w:rsidR="00FF1150" w:rsidRPr="00AD06F3">
        <w:rPr>
          <w:rFonts w:ascii="Times New Roman" w:hAnsi="Times New Roman" w:cs="Times New Roman"/>
          <w:i/>
          <w:sz w:val="24"/>
          <w:szCs w:val="24"/>
        </w:rPr>
        <w:t>Laberinto</w:t>
      </w:r>
      <w:r w:rsidR="00FF1150" w:rsidRPr="00AD06F3">
        <w:rPr>
          <w:rFonts w:ascii="Times New Roman" w:hAnsi="Times New Roman" w:cs="Times New Roman"/>
          <w:sz w:val="24"/>
          <w:szCs w:val="24"/>
        </w:rPr>
        <w:t xml:space="preserve"> e todos incluem</w:t>
      </w:r>
      <w:r w:rsidR="00413165" w:rsidRPr="00AD06F3">
        <w:rPr>
          <w:rFonts w:ascii="Times New Roman" w:hAnsi="Times New Roman" w:cs="Times New Roman"/>
          <w:sz w:val="24"/>
          <w:szCs w:val="24"/>
        </w:rPr>
        <w:t xml:space="preserve"> a </w:t>
      </w:r>
      <w:r w:rsidR="00413165" w:rsidRPr="00AD06F3">
        <w:rPr>
          <w:rFonts w:ascii="Times New Roman" w:hAnsi="Times New Roman" w:cs="Times New Roman"/>
          <w:i/>
          <w:sz w:val="24"/>
          <w:szCs w:val="24"/>
        </w:rPr>
        <w:t>Coronación</w:t>
      </w:r>
      <w:r w:rsidR="00A0010E" w:rsidRPr="00AD06F3">
        <w:rPr>
          <w:rFonts w:ascii="Times New Roman" w:hAnsi="Times New Roman" w:cs="Times New Roman"/>
          <w:sz w:val="24"/>
          <w:szCs w:val="24"/>
        </w:rPr>
        <w:t xml:space="preserve"> (e outras composições)</w:t>
      </w:r>
      <w:r w:rsidR="00FF1150" w:rsidRPr="00AD06F3">
        <w:rPr>
          <w:rFonts w:ascii="Times New Roman" w:hAnsi="Times New Roman" w:cs="Times New Roman"/>
          <w:sz w:val="24"/>
          <w:szCs w:val="24"/>
        </w:rPr>
        <w:t xml:space="preserve"> e</w:t>
      </w:r>
      <w:r w:rsidR="00413165" w:rsidRPr="00AD06F3">
        <w:rPr>
          <w:rFonts w:ascii="Times New Roman" w:hAnsi="Times New Roman" w:cs="Times New Roman"/>
          <w:sz w:val="24"/>
          <w:szCs w:val="24"/>
        </w:rPr>
        <w:t xml:space="preserve"> são edições de Sevilha (1517 e 1520), de Valladolid (1536), Alcalá de </w:t>
      </w:r>
      <w:r w:rsidR="00A0010E" w:rsidRPr="00AD06F3">
        <w:rPr>
          <w:rFonts w:ascii="Times New Roman" w:hAnsi="Times New Roman" w:cs="Times New Roman"/>
          <w:sz w:val="24"/>
          <w:szCs w:val="24"/>
        </w:rPr>
        <w:t>Henares (1566) e Salamanca (1582</w:t>
      </w:r>
      <w:r w:rsidR="00413165" w:rsidRPr="00AD06F3">
        <w:rPr>
          <w:rFonts w:ascii="Times New Roman" w:hAnsi="Times New Roman" w:cs="Times New Roman"/>
          <w:sz w:val="24"/>
          <w:szCs w:val="24"/>
        </w:rPr>
        <w:t>).</w:t>
      </w:r>
      <w:r w:rsidR="00FF1150" w:rsidRPr="00AD06F3">
        <w:rPr>
          <w:rFonts w:ascii="Times New Roman" w:hAnsi="Times New Roman" w:cs="Times New Roman"/>
          <w:sz w:val="24"/>
          <w:szCs w:val="24"/>
        </w:rPr>
        <w:t xml:space="preserve"> Estão </w:t>
      </w:r>
      <w:r w:rsidR="00A0010E" w:rsidRPr="00AD06F3">
        <w:rPr>
          <w:rFonts w:ascii="Times New Roman" w:hAnsi="Times New Roman" w:cs="Times New Roman"/>
          <w:sz w:val="24"/>
          <w:szCs w:val="24"/>
        </w:rPr>
        <w:t>quase</w:t>
      </w:r>
      <w:r w:rsidR="00FF1150" w:rsidRPr="00AD06F3">
        <w:rPr>
          <w:rFonts w:ascii="Times New Roman" w:hAnsi="Times New Roman" w:cs="Times New Roman"/>
          <w:sz w:val="24"/>
          <w:szCs w:val="24"/>
        </w:rPr>
        <w:t xml:space="preserve"> todos anotados, com marcas de leitura atenta</w:t>
      </w:r>
      <w:r w:rsidR="00021F46" w:rsidRPr="00AD06F3">
        <w:rPr>
          <w:rFonts w:ascii="Times New Roman" w:hAnsi="Times New Roman" w:cs="Times New Roman"/>
          <w:sz w:val="24"/>
          <w:szCs w:val="24"/>
        </w:rPr>
        <w:t xml:space="preserve"> por parte dos seus possuidores, nomeadamente sublinhados e comentários à margem dos textos. </w:t>
      </w:r>
      <w:r w:rsidR="00E7490A" w:rsidRPr="00AD06F3">
        <w:rPr>
          <w:rFonts w:ascii="Times New Roman" w:hAnsi="Times New Roman" w:cs="Times New Roman"/>
          <w:sz w:val="24"/>
          <w:szCs w:val="24"/>
        </w:rPr>
        <w:t xml:space="preserve">Não acontece isso neste último exemplar que mencionei, que é a </w:t>
      </w:r>
      <w:r w:rsidR="00E7490A" w:rsidRPr="00AD06F3">
        <w:rPr>
          <w:rFonts w:ascii="Times New Roman" w:hAnsi="Times New Roman" w:cs="Times New Roman"/>
          <w:sz w:val="24"/>
          <w:szCs w:val="24"/>
        </w:rPr>
        <w:lastRenderedPageBreak/>
        <w:t>compilação das obras de Juan d</w:t>
      </w:r>
      <w:r w:rsidR="00BA7CAD" w:rsidRPr="00AD06F3">
        <w:rPr>
          <w:rFonts w:ascii="Times New Roman" w:hAnsi="Times New Roman" w:cs="Times New Roman"/>
          <w:sz w:val="24"/>
          <w:szCs w:val="24"/>
        </w:rPr>
        <w:t>e Mena editadas por Francisco Sánchez e publicadas por Lucas J</w:t>
      </w:r>
      <w:r w:rsidR="00E7490A" w:rsidRPr="00AD06F3">
        <w:rPr>
          <w:rFonts w:ascii="Times New Roman" w:hAnsi="Times New Roman" w:cs="Times New Roman"/>
          <w:sz w:val="24"/>
          <w:szCs w:val="24"/>
        </w:rPr>
        <w:t>unta em Salamanca, com se sabe. É um cativante “livrinho de bolso”, que está num excelente estado de conservação, edição rara segundo creio e que terá sido estimado por quem o possuiu. Para lá dos textos poéticos</w:t>
      </w:r>
      <w:r w:rsidR="002B4D03" w:rsidRPr="00AD06F3">
        <w:rPr>
          <w:rFonts w:ascii="Times New Roman" w:hAnsi="Times New Roman" w:cs="Times New Roman"/>
          <w:sz w:val="24"/>
          <w:szCs w:val="24"/>
        </w:rPr>
        <w:t>,</w:t>
      </w:r>
      <w:r w:rsidR="00E7490A" w:rsidRPr="00AD06F3">
        <w:rPr>
          <w:rFonts w:ascii="Times New Roman" w:hAnsi="Times New Roman" w:cs="Times New Roman"/>
          <w:sz w:val="24"/>
          <w:szCs w:val="24"/>
        </w:rPr>
        <w:t xml:space="preserve"> sobressaem os paratextos </w:t>
      </w:r>
      <w:r w:rsidR="00123003" w:rsidRPr="00AD06F3">
        <w:rPr>
          <w:rFonts w:ascii="Times New Roman" w:hAnsi="Times New Roman" w:cs="Times New Roman"/>
          <w:sz w:val="24"/>
          <w:szCs w:val="24"/>
        </w:rPr>
        <w:t>(de Lucas J</w:t>
      </w:r>
      <w:r w:rsidR="002B4D03" w:rsidRPr="00AD06F3">
        <w:rPr>
          <w:rFonts w:ascii="Times New Roman" w:hAnsi="Times New Roman" w:cs="Times New Roman"/>
          <w:sz w:val="24"/>
          <w:szCs w:val="24"/>
        </w:rPr>
        <w:t xml:space="preserve">unta e de Francisco Sanchez) </w:t>
      </w:r>
      <w:r w:rsidR="00E7490A" w:rsidRPr="00AD06F3">
        <w:rPr>
          <w:rFonts w:ascii="Times New Roman" w:hAnsi="Times New Roman" w:cs="Times New Roman"/>
          <w:sz w:val="24"/>
          <w:szCs w:val="24"/>
        </w:rPr>
        <w:t xml:space="preserve">que são peças inestimáveis para se ter um cabal entendimento da recepção e valorização da obra de Juan </w:t>
      </w:r>
      <w:r w:rsidR="00736042" w:rsidRPr="00AD06F3">
        <w:rPr>
          <w:rFonts w:ascii="Times New Roman" w:hAnsi="Times New Roman" w:cs="Times New Roman"/>
          <w:sz w:val="24"/>
          <w:szCs w:val="24"/>
        </w:rPr>
        <w:t>de Mena no final do séc.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 XVI</w:t>
      </w:r>
      <w:r w:rsidR="00736042" w:rsidRPr="00AD06F3">
        <w:rPr>
          <w:rFonts w:ascii="Times New Roman" w:hAnsi="Times New Roman" w:cs="Times New Roman"/>
          <w:sz w:val="24"/>
          <w:szCs w:val="24"/>
        </w:rPr>
        <w:t>.</w:t>
      </w:r>
    </w:p>
    <w:p w:rsidR="00792535" w:rsidRPr="00AD06F3" w:rsidRDefault="00792535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Os incunábulos de Évora, de </w:t>
      </w:r>
      <w:r w:rsidR="00E746BD" w:rsidRPr="00AD06F3">
        <w:rPr>
          <w:rFonts w:ascii="Times New Roman" w:hAnsi="Times New Roman" w:cs="Times New Roman"/>
          <w:sz w:val="24"/>
          <w:szCs w:val="24"/>
        </w:rPr>
        <w:t>que fazem parte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3F7AD1" w:rsidRPr="00AD06F3">
        <w:rPr>
          <w:rFonts w:ascii="Times New Roman" w:hAnsi="Times New Roman" w:cs="Times New Roman"/>
          <w:sz w:val="24"/>
          <w:szCs w:val="24"/>
        </w:rPr>
        <w:t xml:space="preserve">outros </w:t>
      </w:r>
      <w:r w:rsidRPr="00AD06F3">
        <w:rPr>
          <w:rFonts w:ascii="Times New Roman" w:hAnsi="Times New Roman" w:cs="Times New Roman"/>
          <w:sz w:val="24"/>
          <w:szCs w:val="24"/>
        </w:rPr>
        <w:t xml:space="preserve">livros salmantinos como </w:t>
      </w:r>
      <w:r w:rsidRPr="0006617B">
        <w:rPr>
          <w:rFonts w:ascii="Times New Roman" w:hAnsi="Times New Roman" w:cs="Times New Roman"/>
          <w:sz w:val="24"/>
          <w:szCs w:val="24"/>
        </w:rPr>
        <w:t xml:space="preserve">o </w:t>
      </w:r>
      <w:r w:rsidRPr="00AD06F3">
        <w:rPr>
          <w:rFonts w:ascii="Times New Roman" w:hAnsi="Times New Roman" w:cs="Times New Roman"/>
          <w:i/>
          <w:sz w:val="24"/>
          <w:szCs w:val="24"/>
        </w:rPr>
        <w:t>Cancioneiro de Juan del Encina</w:t>
      </w:r>
      <w:r w:rsidRPr="00AD06F3">
        <w:rPr>
          <w:rFonts w:ascii="Times New Roman" w:hAnsi="Times New Roman" w:cs="Times New Roman"/>
          <w:sz w:val="24"/>
          <w:szCs w:val="24"/>
        </w:rPr>
        <w:t xml:space="preserve">, edição de 1496, a </w:t>
      </w:r>
      <w:r w:rsidRPr="00AD06F3">
        <w:rPr>
          <w:rFonts w:ascii="Times New Roman" w:hAnsi="Times New Roman" w:cs="Times New Roman"/>
          <w:i/>
          <w:sz w:val="24"/>
          <w:szCs w:val="24"/>
        </w:rPr>
        <w:t>Gramática</w:t>
      </w:r>
      <w:r w:rsidRPr="00AD06F3">
        <w:rPr>
          <w:rFonts w:ascii="Times New Roman" w:hAnsi="Times New Roman" w:cs="Times New Roman"/>
          <w:sz w:val="24"/>
          <w:szCs w:val="24"/>
        </w:rPr>
        <w:t xml:space="preserve"> de Pastrana</w:t>
      </w:r>
      <w:r w:rsidR="00E746BD" w:rsidRPr="00AD06F3">
        <w:rPr>
          <w:rFonts w:ascii="Times New Roman" w:hAnsi="Times New Roman" w:cs="Times New Roman"/>
          <w:sz w:val="24"/>
          <w:szCs w:val="24"/>
        </w:rPr>
        <w:t xml:space="preserve"> (1492) e os Dicionários </w:t>
      </w:r>
      <w:r w:rsidR="00905025" w:rsidRPr="00AD06F3">
        <w:rPr>
          <w:rFonts w:ascii="Times New Roman" w:hAnsi="Times New Roman" w:cs="Times New Roman"/>
          <w:sz w:val="24"/>
          <w:szCs w:val="24"/>
        </w:rPr>
        <w:t xml:space="preserve">bilingues </w:t>
      </w:r>
      <w:r w:rsidR="00E746BD" w:rsidRPr="00AD06F3">
        <w:rPr>
          <w:rFonts w:ascii="Times New Roman" w:hAnsi="Times New Roman" w:cs="Times New Roman"/>
          <w:sz w:val="24"/>
          <w:szCs w:val="24"/>
        </w:rPr>
        <w:t>de Nebrija (</w:t>
      </w:r>
      <w:r w:rsidR="00E746BD" w:rsidRPr="00AD06F3">
        <w:rPr>
          <w:rFonts w:ascii="Times New Roman" w:hAnsi="Times New Roman" w:cs="Times New Roman"/>
          <w:i/>
          <w:sz w:val="24"/>
          <w:szCs w:val="24"/>
        </w:rPr>
        <w:t>Hispano-Latinum e Latino-Hispanicum</w:t>
      </w:r>
      <w:r w:rsidR="00E746BD" w:rsidRPr="00AD06F3">
        <w:rPr>
          <w:rFonts w:ascii="Times New Roman" w:hAnsi="Times New Roman" w:cs="Times New Roman"/>
          <w:sz w:val="24"/>
          <w:szCs w:val="24"/>
        </w:rPr>
        <w:t>) de 1492 e 1495, bem como</w:t>
      </w:r>
      <w:r w:rsidRPr="00AD06F3">
        <w:rPr>
          <w:rFonts w:ascii="Times New Roman" w:hAnsi="Times New Roman" w:cs="Times New Roman"/>
          <w:sz w:val="24"/>
          <w:szCs w:val="24"/>
        </w:rPr>
        <w:t xml:space="preserve"> a colecção de livros impressos do séc. XVI são</w:t>
      </w:r>
      <w:r w:rsidR="00E746BD" w:rsidRPr="00AD06F3">
        <w:rPr>
          <w:rFonts w:ascii="Times New Roman" w:hAnsi="Times New Roman" w:cs="Times New Roman"/>
          <w:sz w:val="24"/>
          <w:szCs w:val="24"/>
        </w:rPr>
        <w:t xml:space="preserve"> das mais importantes </w:t>
      </w:r>
      <w:r w:rsidRPr="00AD06F3">
        <w:rPr>
          <w:rFonts w:ascii="Times New Roman" w:hAnsi="Times New Roman" w:cs="Times New Roman"/>
          <w:sz w:val="24"/>
          <w:szCs w:val="24"/>
        </w:rPr>
        <w:t>e</w:t>
      </w:r>
      <w:r w:rsidR="00E746BD" w:rsidRPr="00AD06F3">
        <w:rPr>
          <w:rFonts w:ascii="Times New Roman" w:hAnsi="Times New Roman" w:cs="Times New Roman"/>
          <w:sz w:val="24"/>
          <w:szCs w:val="24"/>
        </w:rPr>
        <w:t>m</w:t>
      </w:r>
      <w:r w:rsidRPr="00AD06F3">
        <w:rPr>
          <w:rFonts w:ascii="Times New Roman" w:hAnsi="Times New Roman" w:cs="Times New Roman"/>
          <w:sz w:val="24"/>
          <w:szCs w:val="24"/>
        </w:rPr>
        <w:t xml:space="preserve"> Portugal, o que se explica pelo facto de a cidade ter s</w:t>
      </w:r>
      <w:r w:rsidR="00643F22" w:rsidRPr="00AD06F3">
        <w:rPr>
          <w:rFonts w:ascii="Times New Roman" w:hAnsi="Times New Roman" w:cs="Times New Roman"/>
          <w:sz w:val="24"/>
          <w:szCs w:val="24"/>
        </w:rPr>
        <w:t>ido desde cerca de 1490</w:t>
      </w:r>
      <w:r w:rsidRPr="00AD06F3">
        <w:rPr>
          <w:rFonts w:ascii="Times New Roman" w:hAnsi="Times New Roman" w:cs="Times New Roman"/>
          <w:sz w:val="24"/>
          <w:szCs w:val="24"/>
        </w:rPr>
        <w:t xml:space="preserve"> e ao longo da primeira metade do séc. XVI </w:t>
      </w:r>
      <w:r w:rsidR="00643F22" w:rsidRPr="00AD06F3">
        <w:rPr>
          <w:rFonts w:ascii="Times New Roman" w:hAnsi="Times New Roman" w:cs="Times New Roman"/>
          <w:sz w:val="24"/>
          <w:szCs w:val="24"/>
        </w:rPr>
        <w:t>oficialmente reconhecida como a segunda</w:t>
      </w:r>
      <w:r w:rsidRPr="00AD06F3">
        <w:rPr>
          <w:rFonts w:ascii="Times New Roman" w:hAnsi="Times New Roman" w:cs="Times New Roman"/>
          <w:sz w:val="24"/>
          <w:szCs w:val="24"/>
        </w:rPr>
        <w:t xml:space="preserve"> cidade do reino. Os biógrafos de D. João II dizem que Évora era a sua cidade preferida, D. Manuel e D. João III fizeram para lá deslocar a corte durante largos períodos. Este facto determinou a permanência também de mestres, escritores, poetas, artistas que viviam em torno da </w:t>
      </w:r>
      <w:r w:rsidR="00905025" w:rsidRPr="00AD06F3">
        <w:rPr>
          <w:rFonts w:ascii="Times New Roman" w:hAnsi="Times New Roman" w:cs="Times New Roman"/>
          <w:sz w:val="24"/>
          <w:szCs w:val="24"/>
        </w:rPr>
        <w:t xml:space="preserve">corte e da </w:t>
      </w:r>
      <w:r w:rsidRPr="00AD06F3">
        <w:rPr>
          <w:rFonts w:ascii="Times New Roman" w:hAnsi="Times New Roman" w:cs="Times New Roman"/>
          <w:sz w:val="24"/>
          <w:szCs w:val="24"/>
        </w:rPr>
        <w:t>família real</w:t>
      </w:r>
      <w:r w:rsidR="00905025" w:rsidRPr="00AD06F3">
        <w:rPr>
          <w:rFonts w:ascii="Times New Roman" w:hAnsi="Times New Roman" w:cs="Times New Roman"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e que certamente foram enriquecendo um património cultural que se manteve na cidade.</w:t>
      </w:r>
      <w:r w:rsidR="003B13A1" w:rsidRPr="00AD06F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AA2002" w:rsidRPr="00AD06F3" w:rsidRDefault="005700D8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Tanto em Évora como em Lisboa</w:t>
      </w:r>
      <w:r w:rsidR="00AA2002" w:rsidRPr="00AD06F3">
        <w:rPr>
          <w:rFonts w:ascii="Times New Roman" w:hAnsi="Times New Roman" w:cs="Times New Roman"/>
          <w:sz w:val="24"/>
          <w:szCs w:val="24"/>
        </w:rPr>
        <w:t xml:space="preserve"> conserva</w:t>
      </w:r>
      <w:r w:rsidRPr="00AD06F3">
        <w:rPr>
          <w:rFonts w:ascii="Times New Roman" w:hAnsi="Times New Roman" w:cs="Times New Roman"/>
          <w:sz w:val="24"/>
          <w:szCs w:val="24"/>
        </w:rPr>
        <w:t>-se</w:t>
      </w:r>
      <w:r w:rsidR="00AA2002" w:rsidRPr="00AD06F3">
        <w:rPr>
          <w:rFonts w:ascii="Times New Roman" w:hAnsi="Times New Roman" w:cs="Times New Roman"/>
          <w:sz w:val="24"/>
          <w:szCs w:val="24"/>
        </w:rPr>
        <w:t xml:space="preserve"> um importante espólio de edições antigas de Juan </w:t>
      </w:r>
      <w:r w:rsidR="00BF360F" w:rsidRPr="00AD06F3">
        <w:rPr>
          <w:rFonts w:ascii="Times New Roman" w:hAnsi="Times New Roman" w:cs="Times New Roman"/>
          <w:sz w:val="24"/>
          <w:szCs w:val="24"/>
        </w:rPr>
        <w:t>de Mena</w:t>
      </w:r>
      <w:r w:rsidR="0006617B">
        <w:rPr>
          <w:rFonts w:ascii="Times New Roman" w:hAnsi="Times New Roman" w:cs="Times New Roman"/>
          <w:sz w:val="24"/>
          <w:szCs w:val="24"/>
        </w:rPr>
        <w:t>,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 a atestar que foi um poe</w:t>
      </w:r>
      <w:r w:rsidR="00AA2002" w:rsidRPr="00AD06F3">
        <w:rPr>
          <w:rFonts w:ascii="Times New Roman" w:hAnsi="Times New Roman" w:cs="Times New Roman"/>
          <w:sz w:val="24"/>
          <w:szCs w:val="24"/>
        </w:rPr>
        <w:t>ta co</w:t>
      </w:r>
      <w:r w:rsidR="00C166E4" w:rsidRPr="00AD06F3">
        <w:rPr>
          <w:rFonts w:ascii="Times New Roman" w:hAnsi="Times New Roman" w:cs="Times New Roman"/>
          <w:sz w:val="24"/>
          <w:szCs w:val="24"/>
        </w:rPr>
        <w:t>nhecido e lido em Portugal. Mas para além das preciosas provas físicas,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325C36" w:rsidRPr="00AD06F3">
        <w:rPr>
          <w:rFonts w:ascii="Times New Roman" w:hAnsi="Times New Roman" w:cs="Times New Roman"/>
          <w:sz w:val="24"/>
          <w:szCs w:val="24"/>
        </w:rPr>
        <w:t>temos algumas</w:t>
      </w:r>
      <w:r w:rsidR="00AA2002" w:rsidRPr="00AD06F3">
        <w:rPr>
          <w:rFonts w:ascii="Times New Roman" w:hAnsi="Times New Roman" w:cs="Times New Roman"/>
          <w:sz w:val="24"/>
          <w:szCs w:val="24"/>
        </w:rPr>
        <w:t xml:space="preserve"> citações 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e </w:t>
      </w:r>
      <w:r w:rsidR="00905025" w:rsidRPr="00AD06F3"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AA2002" w:rsidRPr="00AD06F3">
        <w:rPr>
          <w:rFonts w:ascii="Times New Roman" w:hAnsi="Times New Roman" w:cs="Times New Roman"/>
          <w:sz w:val="24"/>
          <w:szCs w:val="24"/>
        </w:rPr>
        <w:t xml:space="preserve">que confirmam o reconhecimento do poeta </w:t>
      </w:r>
      <w:r w:rsidR="00325C36" w:rsidRPr="00AD06F3">
        <w:rPr>
          <w:rFonts w:ascii="Times New Roman" w:hAnsi="Times New Roman" w:cs="Times New Roman"/>
          <w:sz w:val="24"/>
          <w:szCs w:val="24"/>
        </w:rPr>
        <w:t xml:space="preserve">em Portugal, nos sécs. XV e XVI, </w:t>
      </w:r>
      <w:r w:rsidR="00AA2002" w:rsidRPr="00AD06F3">
        <w:rPr>
          <w:rFonts w:ascii="Times New Roman" w:hAnsi="Times New Roman" w:cs="Times New Roman"/>
          <w:sz w:val="24"/>
          <w:szCs w:val="24"/>
        </w:rPr>
        <w:t>como autoridade literária e como erudito</w:t>
      </w:r>
      <w:r w:rsidR="00325C36" w:rsidRPr="00AD06F3">
        <w:rPr>
          <w:rFonts w:ascii="Times New Roman" w:hAnsi="Times New Roman" w:cs="Times New Roman"/>
          <w:sz w:val="24"/>
          <w:szCs w:val="24"/>
        </w:rPr>
        <w:t>,</w:t>
      </w:r>
      <w:r w:rsidR="00AA2002" w:rsidRPr="00AD06F3">
        <w:rPr>
          <w:rFonts w:ascii="Times New Roman" w:hAnsi="Times New Roman" w:cs="Times New Roman"/>
          <w:sz w:val="24"/>
          <w:szCs w:val="24"/>
        </w:rPr>
        <w:t xml:space="preserve"> no âmbito filosófico e didáctico-moral</w:t>
      </w:r>
      <w:r w:rsidR="00BF360F" w:rsidRPr="00AD06F3">
        <w:rPr>
          <w:rFonts w:ascii="Times New Roman" w:hAnsi="Times New Roman" w:cs="Times New Roman"/>
          <w:sz w:val="24"/>
          <w:szCs w:val="24"/>
        </w:rPr>
        <w:t>. A este respeito g</w:t>
      </w:r>
      <w:r w:rsidR="00EE070D" w:rsidRPr="00AD06F3">
        <w:rPr>
          <w:rFonts w:ascii="Times New Roman" w:hAnsi="Times New Roman" w:cs="Times New Roman"/>
          <w:sz w:val="24"/>
          <w:szCs w:val="24"/>
        </w:rPr>
        <w:t>ostaria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 de recordar algumas 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personalidades portuguesas dessa época que de alguma forma manifestaram esse reconhecimento: </w:t>
      </w:r>
      <w:r w:rsidR="004242E3" w:rsidRPr="00AD06F3">
        <w:rPr>
          <w:rFonts w:ascii="Times New Roman" w:hAnsi="Times New Roman" w:cs="Times New Roman"/>
          <w:sz w:val="24"/>
          <w:szCs w:val="24"/>
        </w:rPr>
        <w:t>do séc XV o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 Regente D. Pedro</w:t>
      </w:r>
      <w:r w:rsidR="00325C36" w:rsidRPr="00AD06F3">
        <w:rPr>
          <w:rFonts w:ascii="Times New Roman" w:hAnsi="Times New Roman" w:cs="Times New Roman"/>
          <w:sz w:val="24"/>
          <w:szCs w:val="24"/>
        </w:rPr>
        <w:t xml:space="preserve"> (</w:t>
      </w:r>
      <w:r w:rsidR="005030A6" w:rsidRPr="00AD06F3">
        <w:rPr>
          <w:rFonts w:ascii="Times New Roman" w:hAnsi="Times New Roman" w:cs="Times New Roman"/>
          <w:sz w:val="24"/>
          <w:szCs w:val="24"/>
        </w:rPr>
        <w:t>1392-1449)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 e o filho, </w:t>
      </w:r>
      <w:r w:rsidR="00BF360F" w:rsidRPr="00AD06F3">
        <w:rPr>
          <w:rFonts w:ascii="Times New Roman" w:hAnsi="Times New Roman" w:cs="Times New Roman"/>
          <w:sz w:val="24"/>
          <w:szCs w:val="24"/>
        </w:rPr>
        <w:t>o Condestável D. Pedro (</w:t>
      </w:r>
      <w:r w:rsidR="00813226" w:rsidRPr="00AD06F3">
        <w:rPr>
          <w:rFonts w:ascii="Times New Roman" w:hAnsi="Times New Roman" w:cs="Times New Roman"/>
          <w:sz w:val="24"/>
          <w:szCs w:val="24"/>
        </w:rPr>
        <w:t>1429-1466)</w:t>
      </w:r>
      <w:r w:rsidR="004242E3" w:rsidRPr="00AD06F3">
        <w:rPr>
          <w:rFonts w:ascii="Times New Roman" w:hAnsi="Times New Roman" w:cs="Times New Roman"/>
          <w:sz w:val="24"/>
          <w:szCs w:val="24"/>
        </w:rPr>
        <w:t>; do séc. XVI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 Garcia de Resende</w:t>
      </w:r>
      <w:r w:rsidR="00813226" w:rsidRPr="00AD06F3">
        <w:rPr>
          <w:rFonts w:ascii="Times New Roman" w:hAnsi="Times New Roman" w:cs="Times New Roman"/>
          <w:sz w:val="24"/>
          <w:szCs w:val="24"/>
        </w:rPr>
        <w:t xml:space="preserve"> (1470-1536)</w:t>
      </w:r>
      <w:r w:rsidR="00BF360F" w:rsidRPr="00AD06F3">
        <w:rPr>
          <w:rFonts w:ascii="Times New Roman" w:hAnsi="Times New Roman" w:cs="Times New Roman"/>
          <w:sz w:val="24"/>
          <w:szCs w:val="24"/>
        </w:rPr>
        <w:t xml:space="preserve"> e Sá de Miranda</w:t>
      </w:r>
      <w:r w:rsidR="00813226" w:rsidRPr="00AD06F3">
        <w:rPr>
          <w:rFonts w:ascii="Times New Roman" w:hAnsi="Times New Roman" w:cs="Times New Roman"/>
          <w:sz w:val="24"/>
          <w:szCs w:val="24"/>
        </w:rPr>
        <w:t xml:space="preserve"> (1487-1558)</w:t>
      </w:r>
      <w:r w:rsidR="00BF360F" w:rsidRPr="00AD06F3">
        <w:rPr>
          <w:rFonts w:ascii="Times New Roman" w:hAnsi="Times New Roman" w:cs="Times New Roman"/>
          <w:sz w:val="24"/>
          <w:szCs w:val="24"/>
        </w:rPr>
        <w:t>.</w:t>
      </w:r>
    </w:p>
    <w:p w:rsidR="00CC38E7" w:rsidRPr="00AD06F3" w:rsidRDefault="00EE070D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lastRenderedPageBreak/>
        <w:t xml:space="preserve">São razoavelmente bem conhecidas as relações entre Juan de Mena e a elite cultural e política portuguesa no séc. XV, em particular os membros da família de Aviz, o </w:t>
      </w:r>
      <w:r w:rsidRPr="0062141A">
        <w:rPr>
          <w:rFonts w:ascii="Times New Roman" w:hAnsi="Times New Roman" w:cs="Times New Roman"/>
          <w:sz w:val="24"/>
          <w:szCs w:val="24"/>
        </w:rPr>
        <w:t>Regente D. Pedro</w:t>
      </w:r>
      <w:r w:rsidRPr="00AD06F3">
        <w:rPr>
          <w:rFonts w:ascii="Times New Roman" w:hAnsi="Times New Roman" w:cs="Times New Roman"/>
          <w:sz w:val="24"/>
          <w:szCs w:val="24"/>
        </w:rPr>
        <w:t xml:space="preserve"> e o</w:t>
      </w:r>
      <w:r w:rsidR="00907233" w:rsidRPr="00AD06F3">
        <w:rPr>
          <w:rFonts w:ascii="Times New Roman" w:hAnsi="Times New Roman" w:cs="Times New Roman"/>
          <w:sz w:val="24"/>
          <w:szCs w:val="24"/>
        </w:rPr>
        <w:t xml:space="preserve"> seu filho,</w:t>
      </w:r>
      <w:r w:rsidRPr="00AD06F3">
        <w:rPr>
          <w:rFonts w:ascii="Times New Roman" w:hAnsi="Times New Roman" w:cs="Times New Roman"/>
          <w:sz w:val="24"/>
          <w:szCs w:val="24"/>
        </w:rPr>
        <w:t xml:space="preserve"> o Condestável D. Pedro. O conhecimento e admiração do Regente estão bem expressos</w:t>
      </w:r>
      <w:r w:rsidR="00237E3D" w:rsidRPr="00AD06F3">
        <w:rPr>
          <w:rFonts w:ascii="Times New Roman" w:hAnsi="Times New Roman" w:cs="Times New Roman"/>
          <w:sz w:val="24"/>
          <w:szCs w:val="24"/>
        </w:rPr>
        <w:t xml:space="preserve"> poeticamente numa composição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C166E4" w:rsidRPr="00AD06F3">
        <w:rPr>
          <w:rFonts w:ascii="Times New Roman" w:hAnsi="Times New Roman" w:cs="Times New Roman"/>
          <w:sz w:val="24"/>
          <w:szCs w:val="24"/>
        </w:rPr>
        <w:t>de quatro</w:t>
      </w:r>
      <w:r w:rsidR="00CC38E7" w:rsidRPr="00AD06F3">
        <w:rPr>
          <w:rFonts w:ascii="Times New Roman" w:hAnsi="Times New Roman" w:cs="Times New Roman"/>
          <w:sz w:val="24"/>
          <w:szCs w:val="24"/>
        </w:rPr>
        <w:t xml:space="preserve"> oitavas e uma redondilha final, </w:t>
      </w:r>
      <w:r w:rsidRPr="00AD06F3">
        <w:rPr>
          <w:rFonts w:ascii="Times New Roman" w:hAnsi="Times New Roman" w:cs="Times New Roman"/>
          <w:sz w:val="24"/>
          <w:szCs w:val="24"/>
        </w:rPr>
        <w:t xml:space="preserve">inserida no </w:t>
      </w:r>
      <w:r w:rsidRPr="00AD06F3">
        <w:rPr>
          <w:rFonts w:ascii="Times New Roman" w:hAnsi="Times New Roman" w:cs="Times New Roman"/>
          <w:i/>
          <w:sz w:val="24"/>
          <w:szCs w:val="24"/>
        </w:rPr>
        <w:t>Cancioneiro Geral</w:t>
      </w:r>
      <w:r w:rsidRPr="00AD06F3">
        <w:rPr>
          <w:rFonts w:ascii="Times New Roman" w:hAnsi="Times New Roman" w:cs="Times New Roman"/>
          <w:sz w:val="24"/>
          <w:szCs w:val="24"/>
        </w:rPr>
        <w:t xml:space="preserve"> compilado por Garcia de Resende</w:t>
      </w:r>
      <w:r w:rsidR="00237E3D" w:rsidRPr="00AD06F3">
        <w:rPr>
          <w:rFonts w:ascii="Times New Roman" w:hAnsi="Times New Roman" w:cs="Times New Roman"/>
          <w:sz w:val="24"/>
          <w:szCs w:val="24"/>
        </w:rPr>
        <w:t>, em que</w:t>
      </w:r>
      <w:r w:rsidR="00BF57D2" w:rsidRPr="00AD06F3">
        <w:rPr>
          <w:rFonts w:ascii="Times New Roman" w:hAnsi="Times New Roman" w:cs="Times New Roman"/>
          <w:sz w:val="24"/>
          <w:szCs w:val="24"/>
        </w:rPr>
        <w:t>, louvando-o</w:t>
      </w:r>
      <w:r w:rsidR="005700D8" w:rsidRPr="00AD06F3">
        <w:rPr>
          <w:rFonts w:ascii="Times New Roman" w:hAnsi="Times New Roman" w:cs="Times New Roman"/>
          <w:sz w:val="24"/>
          <w:szCs w:val="24"/>
        </w:rPr>
        <w:t xml:space="preserve"> pelo que conhecia das suas obras</w:t>
      </w:r>
      <w:r w:rsidR="00BF57D2" w:rsidRPr="00AD06F3">
        <w:rPr>
          <w:rFonts w:ascii="Times New Roman" w:hAnsi="Times New Roman" w:cs="Times New Roman"/>
          <w:sz w:val="24"/>
          <w:szCs w:val="24"/>
        </w:rPr>
        <w:t>,</w:t>
      </w:r>
      <w:r w:rsidR="005700D8" w:rsidRPr="00AD06F3">
        <w:rPr>
          <w:rFonts w:ascii="Times New Roman" w:hAnsi="Times New Roman" w:cs="Times New Roman"/>
          <w:sz w:val="24"/>
          <w:szCs w:val="24"/>
        </w:rPr>
        <w:t xml:space="preserve"> lhe solicita o envio de outras que ele admite não ter visto ainda</w:t>
      </w:r>
      <w:r w:rsidR="00237E3D" w:rsidRPr="00AD06F3">
        <w:rPr>
          <w:rFonts w:ascii="Times New Roman" w:hAnsi="Times New Roman" w:cs="Times New Roman"/>
          <w:sz w:val="24"/>
          <w:szCs w:val="24"/>
        </w:rPr>
        <w:t xml:space="preserve">. </w:t>
      </w:r>
      <w:r w:rsidR="004242E3" w:rsidRPr="00AD06F3">
        <w:rPr>
          <w:rFonts w:ascii="Times New Roman" w:hAnsi="Times New Roman" w:cs="Times New Roman"/>
          <w:sz w:val="24"/>
          <w:szCs w:val="24"/>
        </w:rPr>
        <w:t>Começa assim: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Do ifante Dom Pedro, filho d’el Rei dom Joam, em louvor de Joam de Mena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Nom vos será gram louvor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por serdes de mim louvado,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que nam sam tam sabedor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em trovar que vos dei grado.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Mas meu desejo de grado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a mim praz de vos louvar</w:t>
      </w:r>
    </w:p>
    <w:p w:rsidR="00CC38E7" w:rsidRPr="00F30FFA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e vós o podeis tomar</w:t>
      </w:r>
    </w:p>
    <w:p w:rsidR="00CC38E7" w:rsidRDefault="00CC38E7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F30FFA">
        <w:rPr>
          <w:rFonts w:ascii="Times New Roman" w:hAnsi="Times New Roman" w:cs="Times New Roman"/>
        </w:rPr>
        <w:t>tal quejando vos é dado.</w:t>
      </w:r>
    </w:p>
    <w:p w:rsidR="000E1642" w:rsidRPr="005D66DF" w:rsidRDefault="005D66DF" w:rsidP="005D66DF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D66DF">
        <w:rPr>
          <w:rFonts w:ascii="Times New Roman" w:hAnsi="Times New Roman" w:cs="Times New Roman"/>
        </w:rPr>
        <w:t xml:space="preserve">Dias, 1990, </w:t>
      </w:r>
      <w:r w:rsidR="0089085D">
        <w:rPr>
          <w:rFonts w:ascii="Times New Roman" w:hAnsi="Times New Roman" w:cs="Times New Roman"/>
        </w:rPr>
        <w:t>II, p. 87)</w:t>
      </w:r>
    </w:p>
    <w:p w:rsidR="005D66DF" w:rsidRPr="00F30FFA" w:rsidRDefault="005D66DF" w:rsidP="00F30FFA">
      <w:pPr>
        <w:spacing w:line="240" w:lineRule="auto"/>
        <w:ind w:left="708" w:firstLine="708"/>
        <w:jc w:val="both"/>
        <w:rPr>
          <w:rFonts w:ascii="Times New Roman" w:hAnsi="Times New Roman" w:cs="Times New Roman"/>
        </w:rPr>
      </w:pPr>
    </w:p>
    <w:p w:rsidR="005700D8" w:rsidRPr="00AD06F3" w:rsidRDefault="005700D8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São várias as qualidades de Mena</w:t>
      </w:r>
      <w:r w:rsidR="0014183E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F30FFA" w:rsidRPr="00F30FFA">
        <w:rPr>
          <w:rFonts w:ascii="Times New Roman" w:hAnsi="Times New Roman" w:cs="Times New Roman"/>
          <w:sz w:val="24"/>
          <w:szCs w:val="24"/>
        </w:rPr>
        <w:t>“</w:t>
      </w:r>
      <w:r w:rsidR="0014183E" w:rsidRPr="00F30FFA">
        <w:rPr>
          <w:rFonts w:ascii="Times New Roman" w:hAnsi="Times New Roman" w:cs="Times New Roman"/>
          <w:sz w:val="24"/>
          <w:szCs w:val="24"/>
        </w:rPr>
        <w:t>trovador sentydo</w:t>
      </w:r>
      <w:r w:rsidR="00F30FFA" w:rsidRPr="00F30FFA">
        <w:rPr>
          <w:rFonts w:ascii="Times New Roman" w:hAnsi="Times New Roman" w:cs="Times New Roman"/>
          <w:sz w:val="24"/>
          <w:szCs w:val="24"/>
        </w:rPr>
        <w:t>”</w:t>
      </w:r>
      <w:r w:rsidR="0014183E" w:rsidRPr="00F30FFA">
        <w:rPr>
          <w:rFonts w:ascii="Times New Roman" w:hAnsi="Times New Roman" w:cs="Times New Roman"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enfatizadas por D. Pedro, </w:t>
      </w:r>
      <w:r w:rsidR="0014183E" w:rsidRPr="00AD06F3">
        <w:rPr>
          <w:rFonts w:ascii="Times New Roman" w:hAnsi="Times New Roman" w:cs="Times New Roman"/>
          <w:sz w:val="24"/>
          <w:szCs w:val="24"/>
        </w:rPr>
        <w:t xml:space="preserve">nas três estrofes centrais do poema: o saber, a eloquência, a mestria poética </w:t>
      </w:r>
      <w:r w:rsidR="0014183E" w:rsidRPr="000E1642">
        <w:rPr>
          <w:rFonts w:ascii="Times New Roman" w:hAnsi="Times New Roman" w:cs="Times New Roman"/>
          <w:sz w:val="24"/>
          <w:szCs w:val="24"/>
        </w:rPr>
        <w:t>(</w:t>
      </w:r>
      <w:r w:rsidR="000E1642" w:rsidRPr="000E1642">
        <w:rPr>
          <w:rFonts w:ascii="Times New Roman" w:hAnsi="Times New Roman" w:cs="Times New Roman"/>
          <w:sz w:val="24"/>
          <w:szCs w:val="24"/>
        </w:rPr>
        <w:t>“</w:t>
      </w:r>
      <w:r w:rsidR="0014183E" w:rsidRPr="000E1642">
        <w:rPr>
          <w:rFonts w:ascii="Times New Roman" w:hAnsi="Times New Roman" w:cs="Times New Roman"/>
          <w:sz w:val="24"/>
          <w:szCs w:val="24"/>
        </w:rPr>
        <w:t>creo nom terdes igual/ de consoar outro tal</w:t>
      </w:r>
      <w:r w:rsidR="000E1642" w:rsidRPr="000E1642">
        <w:rPr>
          <w:rFonts w:ascii="Times New Roman" w:hAnsi="Times New Roman" w:cs="Times New Roman"/>
          <w:sz w:val="24"/>
          <w:szCs w:val="24"/>
        </w:rPr>
        <w:t>”</w:t>
      </w:r>
      <w:r w:rsidR="0014183E" w:rsidRPr="000E1642">
        <w:rPr>
          <w:rFonts w:ascii="Times New Roman" w:hAnsi="Times New Roman" w:cs="Times New Roman"/>
          <w:sz w:val="24"/>
          <w:szCs w:val="24"/>
        </w:rPr>
        <w:t>),</w:t>
      </w:r>
      <w:r w:rsidR="0014183E" w:rsidRPr="00AD06F3">
        <w:rPr>
          <w:rFonts w:ascii="Times New Roman" w:hAnsi="Times New Roman" w:cs="Times New Roman"/>
          <w:sz w:val="24"/>
          <w:szCs w:val="24"/>
        </w:rPr>
        <w:t xml:space="preserve"> incluindo nos seus atributos o de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="0014183E" w:rsidRPr="000E1642">
        <w:rPr>
          <w:rFonts w:ascii="Times New Roman" w:hAnsi="Times New Roman" w:cs="Times New Roman"/>
          <w:sz w:val="24"/>
          <w:szCs w:val="24"/>
        </w:rPr>
        <w:t>cronista abastante/em poesias trazer/ ou de novo as fazer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="0014183E" w:rsidRPr="00AD06F3">
        <w:rPr>
          <w:rFonts w:ascii="Times New Roman" w:hAnsi="Times New Roman" w:cs="Times New Roman"/>
          <w:sz w:val="24"/>
          <w:szCs w:val="24"/>
        </w:rPr>
        <w:t>.</w:t>
      </w:r>
      <w:r w:rsidR="006C73CD" w:rsidRPr="00AD06F3">
        <w:rPr>
          <w:rFonts w:ascii="Times New Roman" w:hAnsi="Times New Roman" w:cs="Times New Roman"/>
          <w:sz w:val="24"/>
          <w:szCs w:val="24"/>
        </w:rPr>
        <w:t xml:space="preserve"> Mena responde a D. Pedro e há ainda uma réplica final, numa composição mais curta em que este agradece os elogios do poeta castelhano.</w:t>
      </w:r>
    </w:p>
    <w:p w:rsidR="00934A63" w:rsidRPr="00AD06F3" w:rsidRDefault="004907B5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O apreço por Juan de Mena enquanto autoridade poética</w:t>
      </w:r>
      <w:r w:rsidR="006C73CD" w:rsidRPr="00AD06F3">
        <w:rPr>
          <w:rFonts w:ascii="Times New Roman" w:hAnsi="Times New Roman" w:cs="Times New Roman"/>
          <w:sz w:val="24"/>
          <w:szCs w:val="24"/>
        </w:rPr>
        <w:t>, em particular no campo da temática amorosa, é perceptível ao longo de todo o</w:t>
      </w:r>
      <w:r w:rsidR="00934A63" w:rsidRPr="00AD06F3">
        <w:rPr>
          <w:rFonts w:ascii="Times New Roman" w:hAnsi="Times New Roman" w:cs="Times New Roman"/>
          <w:sz w:val="24"/>
          <w:szCs w:val="24"/>
        </w:rPr>
        <w:t xml:space="preserve"> volume de poesia colectiva compilado por Garci</w:t>
      </w:r>
      <w:r w:rsidR="006C73CD" w:rsidRPr="00AD06F3">
        <w:rPr>
          <w:rFonts w:ascii="Times New Roman" w:hAnsi="Times New Roman" w:cs="Times New Roman"/>
          <w:sz w:val="24"/>
          <w:szCs w:val="24"/>
        </w:rPr>
        <w:t>a de Resende</w:t>
      </w:r>
      <w:r w:rsidR="00F7079B" w:rsidRPr="00AD06F3">
        <w:rPr>
          <w:rFonts w:ascii="Times New Roman" w:hAnsi="Times New Roman" w:cs="Times New Roman"/>
          <w:sz w:val="24"/>
          <w:szCs w:val="24"/>
        </w:rPr>
        <w:t>. Esse estatuto de autoridade revela-se nas repetidas ocorrências do seu nome</w:t>
      </w:r>
      <w:r w:rsidR="00035D91" w:rsidRPr="00AD06F3">
        <w:rPr>
          <w:rFonts w:ascii="Times New Roman" w:hAnsi="Times New Roman" w:cs="Times New Roman"/>
          <w:sz w:val="24"/>
          <w:szCs w:val="24"/>
        </w:rPr>
        <w:t xml:space="preserve"> e na citação </w:t>
      </w:r>
      <w:r w:rsidR="001A2821" w:rsidRPr="00AD06F3">
        <w:rPr>
          <w:rFonts w:ascii="Times New Roman" w:hAnsi="Times New Roman" w:cs="Times New Roman"/>
          <w:sz w:val="24"/>
          <w:szCs w:val="24"/>
        </w:rPr>
        <w:t xml:space="preserve">e glosa </w:t>
      </w:r>
      <w:r w:rsidR="00035D91" w:rsidRPr="00AD06F3">
        <w:rPr>
          <w:rFonts w:ascii="Times New Roman" w:hAnsi="Times New Roman" w:cs="Times New Roman"/>
          <w:sz w:val="24"/>
          <w:szCs w:val="24"/>
        </w:rPr>
        <w:t>de versos</w:t>
      </w:r>
      <w:r w:rsidR="00F7079B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035D91" w:rsidRPr="00AD06F3">
        <w:rPr>
          <w:rFonts w:ascii="Times New Roman" w:hAnsi="Times New Roman" w:cs="Times New Roman"/>
          <w:sz w:val="24"/>
          <w:szCs w:val="24"/>
        </w:rPr>
        <w:t xml:space="preserve">seus, nomeadamente </w:t>
      </w:r>
      <w:r w:rsidR="00F7079B" w:rsidRPr="00AD06F3">
        <w:rPr>
          <w:rFonts w:ascii="Times New Roman" w:hAnsi="Times New Roman" w:cs="Times New Roman"/>
          <w:sz w:val="24"/>
          <w:szCs w:val="24"/>
        </w:rPr>
        <w:t xml:space="preserve">no longo debate conhecido como </w:t>
      </w:r>
      <w:r w:rsidR="00F7079B" w:rsidRPr="00AD06F3">
        <w:rPr>
          <w:rFonts w:ascii="Times New Roman" w:hAnsi="Times New Roman" w:cs="Times New Roman"/>
          <w:i/>
          <w:sz w:val="24"/>
          <w:szCs w:val="24"/>
        </w:rPr>
        <w:t>O Cuidar e Sospirar</w:t>
      </w:r>
      <w:r w:rsidR="00F7079B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035D91" w:rsidRPr="00AD06F3">
        <w:rPr>
          <w:rFonts w:ascii="Times New Roman" w:hAnsi="Times New Roman" w:cs="Times New Roman"/>
          <w:sz w:val="24"/>
          <w:szCs w:val="24"/>
        </w:rPr>
        <w:t>onde temos mesmo a</w:t>
      </w:r>
      <w:r w:rsidR="00F7079B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F7079B" w:rsidRPr="00AD06F3">
        <w:rPr>
          <w:rFonts w:ascii="Times New Roman" w:hAnsi="Times New Roman" w:cs="Times New Roman"/>
          <w:sz w:val="24"/>
          <w:szCs w:val="24"/>
        </w:rPr>
        <w:lastRenderedPageBreak/>
        <w:t>ficcionalização da sua voz poética</w:t>
      </w:r>
      <w:r w:rsidR="00035D91" w:rsidRPr="00AD06F3">
        <w:rPr>
          <w:rFonts w:ascii="Times New Roman" w:hAnsi="Times New Roman" w:cs="Times New Roman"/>
          <w:sz w:val="24"/>
          <w:szCs w:val="24"/>
        </w:rPr>
        <w:t xml:space="preserve"> intervindo</w:t>
      </w:r>
      <w:r w:rsidR="00F7079B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035D91" w:rsidRPr="00AD06F3">
        <w:rPr>
          <w:rFonts w:ascii="Times New Roman" w:hAnsi="Times New Roman" w:cs="Times New Roman"/>
          <w:sz w:val="24"/>
          <w:szCs w:val="24"/>
        </w:rPr>
        <w:t xml:space="preserve">no </w:t>
      </w:r>
      <w:r w:rsidR="00F7079B" w:rsidRPr="00AD06F3">
        <w:rPr>
          <w:rFonts w:ascii="Times New Roman" w:hAnsi="Times New Roman" w:cs="Times New Roman"/>
          <w:sz w:val="24"/>
          <w:szCs w:val="24"/>
        </w:rPr>
        <w:t>debate.</w:t>
      </w:r>
      <w:r w:rsidR="00F7079B" w:rsidRPr="00AD06F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E61034" w:rsidRPr="00AD06F3">
        <w:rPr>
          <w:rFonts w:ascii="Times New Roman" w:hAnsi="Times New Roman" w:cs="Times New Roman"/>
          <w:sz w:val="24"/>
          <w:szCs w:val="24"/>
        </w:rPr>
        <w:t xml:space="preserve"> Mais do que uma recepção favorável, deverá dizer-se que pela leitura do </w:t>
      </w:r>
      <w:r w:rsidR="00E61034" w:rsidRPr="00AD06F3">
        <w:rPr>
          <w:rFonts w:ascii="Times New Roman" w:hAnsi="Times New Roman" w:cs="Times New Roman"/>
          <w:i/>
          <w:sz w:val="24"/>
          <w:szCs w:val="24"/>
        </w:rPr>
        <w:t>Cancioneiro Geral</w:t>
      </w:r>
      <w:r w:rsidR="00E61034" w:rsidRPr="00AD06F3">
        <w:rPr>
          <w:rFonts w:ascii="Times New Roman" w:hAnsi="Times New Roman" w:cs="Times New Roman"/>
          <w:sz w:val="24"/>
          <w:szCs w:val="24"/>
        </w:rPr>
        <w:t xml:space="preserve"> se confirma o </w:t>
      </w:r>
      <w:r w:rsidR="000E1642" w:rsidRPr="000E1642">
        <w:rPr>
          <w:rFonts w:ascii="Times New Roman" w:hAnsi="Times New Roman" w:cs="Times New Roman"/>
          <w:sz w:val="24"/>
          <w:szCs w:val="24"/>
        </w:rPr>
        <w:t>“</w:t>
      </w:r>
      <w:r w:rsidR="00E61034" w:rsidRPr="000E1642">
        <w:rPr>
          <w:rFonts w:ascii="Times New Roman" w:hAnsi="Times New Roman" w:cs="Times New Roman"/>
          <w:sz w:val="24"/>
          <w:szCs w:val="24"/>
        </w:rPr>
        <w:t>culto</w:t>
      </w:r>
      <w:r w:rsidR="000E1642" w:rsidRPr="000E1642">
        <w:rPr>
          <w:rFonts w:ascii="Times New Roman" w:hAnsi="Times New Roman" w:cs="Times New Roman"/>
          <w:sz w:val="24"/>
          <w:szCs w:val="24"/>
        </w:rPr>
        <w:t>”</w:t>
      </w:r>
      <w:r w:rsidR="0006617B">
        <w:rPr>
          <w:rFonts w:ascii="Times New Roman" w:hAnsi="Times New Roman" w:cs="Times New Roman"/>
          <w:sz w:val="24"/>
          <w:szCs w:val="24"/>
        </w:rPr>
        <w:t xml:space="preserve"> (A. Dias, 1978, p.</w:t>
      </w:r>
      <w:r w:rsidR="00EB6535">
        <w:rPr>
          <w:rFonts w:ascii="Times New Roman" w:hAnsi="Times New Roman" w:cs="Times New Roman"/>
          <w:sz w:val="24"/>
          <w:szCs w:val="24"/>
        </w:rPr>
        <w:t xml:space="preserve"> </w:t>
      </w:r>
      <w:r w:rsidR="00E61034" w:rsidRPr="00AD06F3">
        <w:rPr>
          <w:rFonts w:ascii="Times New Roman" w:hAnsi="Times New Roman" w:cs="Times New Roman"/>
          <w:sz w:val="24"/>
          <w:szCs w:val="24"/>
        </w:rPr>
        <w:t>9) por este autor</w:t>
      </w:r>
      <w:r w:rsidR="0006617B">
        <w:rPr>
          <w:rFonts w:ascii="Times New Roman" w:hAnsi="Times New Roman" w:cs="Times New Roman"/>
          <w:sz w:val="24"/>
          <w:szCs w:val="24"/>
        </w:rPr>
        <w:t xml:space="preserve"> </w:t>
      </w:r>
      <w:r w:rsidR="00035D91" w:rsidRPr="00AD06F3">
        <w:rPr>
          <w:rFonts w:ascii="Times New Roman" w:hAnsi="Times New Roman" w:cs="Times New Roman"/>
          <w:sz w:val="24"/>
          <w:szCs w:val="24"/>
        </w:rPr>
        <w:t>e por outros</w:t>
      </w:r>
      <w:r w:rsidR="00B329CA">
        <w:rPr>
          <w:rFonts w:ascii="Times New Roman" w:hAnsi="Times New Roman" w:cs="Times New Roman"/>
          <w:sz w:val="24"/>
          <w:szCs w:val="24"/>
        </w:rPr>
        <w:t>,</w:t>
      </w:r>
      <w:r w:rsidR="00035D91" w:rsidRPr="00AD06F3">
        <w:rPr>
          <w:rFonts w:ascii="Times New Roman" w:hAnsi="Times New Roman" w:cs="Times New Roman"/>
          <w:sz w:val="24"/>
          <w:szCs w:val="24"/>
        </w:rPr>
        <w:t xml:space="preserve"> como Macías, Stúñiga, Rodriguez del </w:t>
      </w:r>
      <w:r w:rsidR="0006617B">
        <w:rPr>
          <w:rFonts w:ascii="Times New Roman" w:hAnsi="Times New Roman" w:cs="Times New Roman"/>
          <w:sz w:val="24"/>
          <w:szCs w:val="24"/>
        </w:rPr>
        <w:t xml:space="preserve">Padrón e Jorge Manrique, </w:t>
      </w:r>
      <w:r w:rsidR="00E61034" w:rsidRPr="00AD06F3">
        <w:rPr>
          <w:rFonts w:ascii="Times New Roman" w:hAnsi="Times New Roman" w:cs="Times New Roman"/>
          <w:sz w:val="24"/>
          <w:szCs w:val="24"/>
        </w:rPr>
        <w:t>por parte dos poetas portugueses</w:t>
      </w:r>
      <w:r w:rsidR="00035D91" w:rsidRPr="00AD06F3">
        <w:rPr>
          <w:rFonts w:ascii="Times New Roman" w:hAnsi="Times New Roman" w:cs="Times New Roman"/>
          <w:sz w:val="24"/>
          <w:szCs w:val="24"/>
        </w:rPr>
        <w:t>.</w:t>
      </w:r>
    </w:p>
    <w:p w:rsidR="00F061F6" w:rsidRPr="00AD06F3" w:rsidRDefault="00D43E62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Podemos imaginar s</w:t>
      </w:r>
      <w:r w:rsidR="008544CC" w:rsidRPr="00AD06F3">
        <w:rPr>
          <w:rFonts w:ascii="Times New Roman" w:hAnsi="Times New Roman" w:cs="Times New Roman"/>
          <w:sz w:val="24"/>
          <w:szCs w:val="24"/>
        </w:rPr>
        <w:t>em dificuldade que D. Pedro transmitiu</w:t>
      </w:r>
      <w:r w:rsidRPr="00AD06F3">
        <w:rPr>
          <w:rFonts w:ascii="Times New Roman" w:hAnsi="Times New Roman" w:cs="Times New Roman"/>
          <w:sz w:val="24"/>
          <w:szCs w:val="24"/>
        </w:rPr>
        <w:t xml:space="preserve"> ao filho o apreço pelo poeta castelhano e que est</w:t>
      </w:r>
      <w:r w:rsidR="00A75C2D" w:rsidRPr="00AD06F3">
        <w:rPr>
          <w:rFonts w:ascii="Times New Roman" w:hAnsi="Times New Roman" w:cs="Times New Roman"/>
          <w:sz w:val="24"/>
          <w:szCs w:val="24"/>
        </w:rPr>
        <w:t>e terá cultivado essa admiração, no âmbito de</w:t>
      </w:r>
      <w:r w:rsidRPr="00AD06F3">
        <w:rPr>
          <w:rFonts w:ascii="Times New Roman" w:hAnsi="Times New Roman" w:cs="Times New Roman"/>
          <w:sz w:val="24"/>
          <w:szCs w:val="24"/>
        </w:rPr>
        <w:t xml:space="preserve"> uma relação</w:t>
      </w:r>
      <w:r w:rsidR="00A75C2D" w:rsidRPr="00AD06F3">
        <w:rPr>
          <w:rFonts w:ascii="Times New Roman" w:hAnsi="Times New Roman" w:cs="Times New Roman"/>
          <w:sz w:val="24"/>
          <w:szCs w:val="24"/>
        </w:rPr>
        <w:t xml:space="preserve"> até mais</w:t>
      </w:r>
      <w:r w:rsidRPr="00AD06F3">
        <w:rPr>
          <w:rFonts w:ascii="Times New Roman" w:hAnsi="Times New Roman" w:cs="Times New Roman"/>
          <w:sz w:val="24"/>
          <w:szCs w:val="24"/>
        </w:rPr>
        <w:t xml:space="preserve"> próxima</w:t>
      </w:r>
      <w:r w:rsidR="006C73CD" w:rsidRPr="00AD06F3">
        <w:rPr>
          <w:rFonts w:ascii="Times New Roman" w:hAnsi="Times New Roman" w:cs="Times New Roman"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uma v</w:t>
      </w:r>
      <w:r w:rsidR="00905025" w:rsidRPr="00AD06F3">
        <w:rPr>
          <w:rFonts w:ascii="Times New Roman" w:hAnsi="Times New Roman" w:cs="Times New Roman"/>
          <w:sz w:val="24"/>
          <w:szCs w:val="24"/>
        </w:rPr>
        <w:t>ez que pertenceu ao círculo</w:t>
      </w:r>
      <w:r w:rsidRPr="00AD06F3">
        <w:rPr>
          <w:rFonts w:ascii="Times New Roman" w:hAnsi="Times New Roman" w:cs="Times New Roman"/>
          <w:sz w:val="24"/>
          <w:szCs w:val="24"/>
        </w:rPr>
        <w:t xml:space="preserve"> erudito da</w:t>
      </w:r>
      <w:r w:rsidR="00907233" w:rsidRPr="00AD06F3">
        <w:rPr>
          <w:rFonts w:ascii="Times New Roman" w:hAnsi="Times New Roman" w:cs="Times New Roman"/>
          <w:sz w:val="24"/>
          <w:szCs w:val="24"/>
        </w:rPr>
        <w:t xml:space="preserve"> corte castelhana no tempo de</w:t>
      </w:r>
      <w:r w:rsidRPr="00AD06F3">
        <w:rPr>
          <w:rFonts w:ascii="Times New Roman" w:hAnsi="Times New Roman" w:cs="Times New Roman"/>
          <w:sz w:val="24"/>
          <w:szCs w:val="24"/>
        </w:rPr>
        <w:t xml:space="preserve"> Juan II e do seu filho Enrique IV</w:t>
      </w:r>
      <w:r w:rsidR="00AA15DC" w:rsidRPr="00AD06F3">
        <w:rPr>
          <w:rFonts w:ascii="Times New Roman" w:hAnsi="Times New Roman" w:cs="Times New Roman"/>
          <w:sz w:val="24"/>
          <w:szCs w:val="24"/>
        </w:rPr>
        <w:t xml:space="preserve"> no período </w:t>
      </w:r>
      <w:r w:rsidR="00C54674" w:rsidRPr="00AD06F3">
        <w:rPr>
          <w:rFonts w:ascii="Times New Roman" w:hAnsi="Times New Roman" w:cs="Times New Roman"/>
          <w:sz w:val="24"/>
          <w:szCs w:val="24"/>
        </w:rPr>
        <w:t>e</w:t>
      </w:r>
      <w:r w:rsidR="00AA15DC" w:rsidRPr="00AD06F3">
        <w:rPr>
          <w:rFonts w:ascii="Times New Roman" w:hAnsi="Times New Roman" w:cs="Times New Roman"/>
          <w:sz w:val="24"/>
          <w:szCs w:val="24"/>
        </w:rPr>
        <w:t>m</w:t>
      </w:r>
      <w:r w:rsidR="00C54674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C73CD" w:rsidRPr="00AD06F3">
        <w:rPr>
          <w:rFonts w:ascii="Times New Roman" w:hAnsi="Times New Roman" w:cs="Times New Roman"/>
          <w:sz w:val="24"/>
          <w:szCs w:val="24"/>
        </w:rPr>
        <w:t xml:space="preserve">que </w:t>
      </w:r>
      <w:r w:rsidR="00C54674" w:rsidRPr="00AD06F3">
        <w:rPr>
          <w:rFonts w:ascii="Times New Roman" w:hAnsi="Times New Roman" w:cs="Times New Roman"/>
          <w:sz w:val="24"/>
          <w:szCs w:val="24"/>
        </w:rPr>
        <w:t>aqui esteve exilado (1449-1456)</w:t>
      </w:r>
      <w:r w:rsidRPr="00AD06F3">
        <w:rPr>
          <w:rFonts w:ascii="Times New Roman" w:hAnsi="Times New Roman" w:cs="Times New Roman"/>
          <w:sz w:val="24"/>
          <w:szCs w:val="24"/>
        </w:rPr>
        <w:t xml:space="preserve">. </w:t>
      </w:r>
      <w:r w:rsidR="001F212C" w:rsidRPr="00AD06F3">
        <w:rPr>
          <w:rFonts w:ascii="Times New Roman" w:hAnsi="Times New Roman" w:cs="Times New Roman"/>
          <w:sz w:val="24"/>
          <w:szCs w:val="24"/>
        </w:rPr>
        <w:t>O</w:t>
      </w:r>
      <w:r w:rsidR="00F061F6" w:rsidRPr="00AD06F3">
        <w:rPr>
          <w:rFonts w:ascii="Times New Roman" w:hAnsi="Times New Roman" w:cs="Times New Roman"/>
          <w:sz w:val="24"/>
          <w:szCs w:val="24"/>
        </w:rPr>
        <w:t xml:space="preserve"> jovem terá</w:t>
      </w:r>
      <w:r w:rsidR="008544CC" w:rsidRPr="00AD06F3">
        <w:rPr>
          <w:rFonts w:ascii="Times New Roman" w:hAnsi="Times New Roman" w:cs="Times New Roman"/>
          <w:sz w:val="24"/>
          <w:szCs w:val="24"/>
        </w:rPr>
        <w:t>, aliás,</w:t>
      </w:r>
      <w:r w:rsidR="00F061F6" w:rsidRPr="00AD06F3">
        <w:rPr>
          <w:rFonts w:ascii="Times New Roman" w:hAnsi="Times New Roman" w:cs="Times New Roman"/>
          <w:sz w:val="24"/>
          <w:szCs w:val="24"/>
        </w:rPr>
        <w:t xml:space="preserve"> causado forte impressão logo na primeira vez que aí chegou, como refere Rui de Pina ao relatar as circunstâncias em que, com quinze anos,</w:t>
      </w:r>
      <w:r w:rsidR="001F212C" w:rsidRPr="00AD06F3">
        <w:rPr>
          <w:rFonts w:ascii="Times New Roman" w:hAnsi="Times New Roman" w:cs="Times New Roman"/>
          <w:sz w:val="24"/>
          <w:szCs w:val="24"/>
        </w:rPr>
        <w:t xml:space="preserve"> foi</w:t>
      </w:r>
      <w:r w:rsidR="00F061F6" w:rsidRPr="00AD06F3">
        <w:rPr>
          <w:rFonts w:ascii="Times New Roman" w:hAnsi="Times New Roman" w:cs="Times New Roman"/>
          <w:sz w:val="24"/>
          <w:szCs w:val="24"/>
        </w:rPr>
        <w:t xml:space="preserve"> enviado pelo pai na sua primeira expedição militar para </w:t>
      </w:r>
      <w:r w:rsidR="00E32589" w:rsidRPr="00AD06F3">
        <w:rPr>
          <w:rFonts w:ascii="Times New Roman" w:hAnsi="Times New Roman" w:cs="Times New Roman"/>
          <w:sz w:val="24"/>
          <w:szCs w:val="24"/>
        </w:rPr>
        <w:t xml:space="preserve">auxiliar o rei castelhano </w:t>
      </w:r>
      <w:r w:rsidR="001F212C" w:rsidRPr="00AD06F3">
        <w:rPr>
          <w:rFonts w:ascii="Times New Roman" w:hAnsi="Times New Roman" w:cs="Times New Roman"/>
          <w:sz w:val="24"/>
          <w:szCs w:val="24"/>
        </w:rPr>
        <w:t>Juan</w:t>
      </w:r>
      <w:r w:rsidR="00F061F6" w:rsidRPr="00AD06F3">
        <w:rPr>
          <w:rFonts w:ascii="Times New Roman" w:hAnsi="Times New Roman" w:cs="Times New Roman"/>
          <w:sz w:val="24"/>
          <w:szCs w:val="24"/>
        </w:rPr>
        <w:t xml:space="preserve"> II, em luta contra a rebeldia dos infantes de Aragão:</w:t>
      </w:r>
    </w:p>
    <w:p w:rsidR="00EB6535" w:rsidRPr="00AD06F3" w:rsidRDefault="00F061F6" w:rsidP="00EB6535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 (…) em seu recebymento lhe foy feyta honrra muy assynada; porque ElRey com toda sua Corte sahio ao receber, muy contentes, de ver hum Princepe em todo tam proporcionado, em que muyto acrecentava a graça das rycas armas em que hia vistydo. E despois de passarem alguns dias, em que d’ ElRey e dos grandes de seu Reyno, foy com mu</w:t>
      </w:r>
      <w:r w:rsidR="00EB6535">
        <w:rPr>
          <w:rFonts w:ascii="Times New Roman" w:hAnsi="Times New Roman" w:cs="Times New Roman"/>
          <w:sz w:val="24"/>
          <w:szCs w:val="24"/>
        </w:rPr>
        <w:t>ytas honras e festas tratado</w:t>
      </w:r>
      <w:r w:rsidRPr="00AD06F3">
        <w:rPr>
          <w:rFonts w:ascii="Times New Roman" w:hAnsi="Times New Roman" w:cs="Times New Roman"/>
          <w:sz w:val="24"/>
          <w:szCs w:val="24"/>
        </w:rPr>
        <w:t>.</w:t>
      </w:r>
      <w:r w:rsidR="00EB6535">
        <w:rPr>
          <w:rFonts w:ascii="Times New Roman" w:hAnsi="Times New Roman" w:cs="Times New Roman"/>
          <w:sz w:val="24"/>
          <w:szCs w:val="24"/>
        </w:rPr>
        <w:t xml:space="preserve"> (Pina, 1977,</w:t>
      </w:r>
      <w:r w:rsidR="006F45C0">
        <w:rPr>
          <w:rFonts w:ascii="Times New Roman" w:hAnsi="Times New Roman" w:cs="Times New Roman"/>
          <w:sz w:val="24"/>
          <w:szCs w:val="24"/>
        </w:rPr>
        <w:t xml:space="preserve"> p.</w:t>
      </w:r>
      <w:r w:rsidR="00EB6535">
        <w:rPr>
          <w:rFonts w:ascii="Times New Roman" w:hAnsi="Times New Roman" w:cs="Times New Roman"/>
          <w:sz w:val="24"/>
          <w:szCs w:val="24"/>
        </w:rPr>
        <w:t xml:space="preserve"> 695)</w:t>
      </w:r>
    </w:p>
    <w:p w:rsidR="001F212C" w:rsidRPr="00AD06F3" w:rsidRDefault="001F212C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Há </w:t>
      </w:r>
      <w:r w:rsidR="00B83A94" w:rsidRPr="00AD06F3">
        <w:rPr>
          <w:rFonts w:ascii="Times New Roman" w:hAnsi="Times New Roman" w:cs="Times New Roman"/>
          <w:sz w:val="24"/>
          <w:szCs w:val="24"/>
        </w:rPr>
        <w:t xml:space="preserve">duas </w:t>
      </w:r>
      <w:r w:rsidRPr="00AD06F3">
        <w:rPr>
          <w:rFonts w:ascii="Times New Roman" w:hAnsi="Times New Roman" w:cs="Times New Roman"/>
          <w:sz w:val="24"/>
          <w:szCs w:val="24"/>
        </w:rPr>
        <w:t xml:space="preserve">notícias históricas sobre </w:t>
      </w:r>
      <w:r w:rsidR="00B83A94" w:rsidRPr="00AD06F3">
        <w:rPr>
          <w:rFonts w:ascii="Times New Roman" w:hAnsi="Times New Roman" w:cs="Times New Roman"/>
          <w:sz w:val="24"/>
          <w:szCs w:val="24"/>
        </w:rPr>
        <w:t xml:space="preserve">contactos directos </w:t>
      </w:r>
      <w:r w:rsidR="006C73CD" w:rsidRPr="00AD06F3">
        <w:rPr>
          <w:rFonts w:ascii="Times New Roman" w:hAnsi="Times New Roman" w:cs="Times New Roman"/>
          <w:sz w:val="24"/>
          <w:szCs w:val="24"/>
        </w:rPr>
        <w:t xml:space="preserve">do </w:t>
      </w:r>
      <w:r w:rsidR="006C73CD" w:rsidRPr="00EB6535">
        <w:rPr>
          <w:rFonts w:ascii="Times New Roman" w:hAnsi="Times New Roman" w:cs="Times New Roman"/>
          <w:sz w:val="24"/>
          <w:szCs w:val="24"/>
        </w:rPr>
        <w:t xml:space="preserve">Condestável </w:t>
      </w:r>
      <w:r w:rsidR="000E3C08" w:rsidRPr="00EB6535">
        <w:rPr>
          <w:rFonts w:ascii="Times New Roman" w:hAnsi="Times New Roman" w:cs="Times New Roman"/>
          <w:sz w:val="24"/>
          <w:szCs w:val="24"/>
        </w:rPr>
        <w:t>D. Pedro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B83A94" w:rsidRPr="00AD06F3">
        <w:rPr>
          <w:rFonts w:ascii="Times New Roman" w:hAnsi="Times New Roman" w:cs="Times New Roman"/>
          <w:sz w:val="24"/>
          <w:szCs w:val="24"/>
        </w:rPr>
        <w:t>com Juan de Mena, uma que diz respeito a uma doação</w:t>
      </w:r>
      <w:r w:rsidR="005E524A" w:rsidRPr="00AD06F3">
        <w:rPr>
          <w:rFonts w:ascii="Times New Roman" w:hAnsi="Times New Roman" w:cs="Times New Roman"/>
          <w:sz w:val="24"/>
          <w:szCs w:val="24"/>
        </w:rPr>
        <w:t xml:space="preserve"> (por razões que são hoje desconhecidas)</w:t>
      </w:r>
      <w:r w:rsidR="00B83A94" w:rsidRPr="00AD06F3">
        <w:rPr>
          <w:rFonts w:ascii="Times New Roman" w:hAnsi="Times New Roman" w:cs="Times New Roman"/>
          <w:sz w:val="24"/>
          <w:szCs w:val="24"/>
        </w:rPr>
        <w:t xml:space="preserve"> de 10 000 maravedis</w:t>
      </w:r>
      <w:r w:rsidR="00344EDD" w:rsidRPr="00AD06F3">
        <w:rPr>
          <w:rFonts w:ascii="Times New Roman" w:hAnsi="Times New Roman" w:cs="Times New Roman"/>
          <w:sz w:val="24"/>
          <w:szCs w:val="24"/>
        </w:rPr>
        <w:t>,</w:t>
      </w:r>
      <w:r w:rsidR="005E524A" w:rsidRPr="00AD06F3">
        <w:rPr>
          <w:rFonts w:ascii="Times New Roman" w:hAnsi="Times New Roman" w:cs="Times New Roman"/>
          <w:sz w:val="24"/>
          <w:szCs w:val="24"/>
        </w:rPr>
        <w:t xml:space="preserve"> em 1455</w:t>
      </w:r>
      <w:r w:rsidR="00EB6535">
        <w:rPr>
          <w:rFonts w:ascii="Times New Roman" w:hAnsi="Times New Roman" w:cs="Times New Roman"/>
          <w:sz w:val="24"/>
          <w:szCs w:val="24"/>
        </w:rPr>
        <w:t xml:space="preserve"> (A. Dias, 1976,</w:t>
      </w:r>
      <w:r w:rsidR="006F45C0">
        <w:rPr>
          <w:rFonts w:ascii="Times New Roman" w:hAnsi="Times New Roman" w:cs="Times New Roman"/>
          <w:sz w:val="24"/>
          <w:szCs w:val="24"/>
        </w:rPr>
        <w:t xml:space="preserve"> p. </w:t>
      </w:r>
      <w:r w:rsidR="00322DA6" w:rsidRPr="00AD06F3">
        <w:rPr>
          <w:rFonts w:ascii="Times New Roman" w:hAnsi="Times New Roman" w:cs="Times New Roman"/>
          <w:sz w:val="24"/>
          <w:szCs w:val="24"/>
        </w:rPr>
        <w:t>22)</w:t>
      </w:r>
      <w:r w:rsidR="005E524A" w:rsidRPr="00AD06F3">
        <w:rPr>
          <w:rFonts w:ascii="Times New Roman" w:hAnsi="Times New Roman" w:cs="Times New Roman"/>
          <w:sz w:val="24"/>
          <w:szCs w:val="24"/>
        </w:rPr>
        <w:t xml:space="preserve"> e a outra que o coloca</w:t>
      </w:r>
      <w:r w:rsidR="00C54674" w:rsidRPr="00AD06F3">
        <w:rPr>
          <w:rFonts w:ascii="Times New Roman" w:hAnsi="Times New Roman" w:cs="Times New Roman"/>
          <w:sz w:val="24"/>
          <w:szCs w:val="24"/>
        </w:rPr>
        <w:t>, nesse mesmo ano,</w:t>
      </w:r>
      <w:r w:rsidR="005E524A" w:rsidRPr="00AD06F3">
        <w:rPr>
          <w:rFonts w:ascii="Times New Roman" w:hAnsi="Times New Roman" w:cs="Times New Roman"/>
          <w:sz w:val="24"/>
          <w:szCs w:val="24"/>
        </w:rPr>
        <w:t xml:space="preserve"> em Córdova a assistir ao casamento da sua prima, D. Joana, com Enrique IV</w:t>
      </w:r>
      <w:r w:rsidR="00EB6535">
        <w:rPr>
          <w:rFonts w:ascii="Times New Roman" w:hAnsi="Times New Roman" w:cs="Times New Roman"/>
          <w:sz w:val="24"/>
          <w:szCs w:val="24"/>
        </w:rPr>
        <w:t xml:space="preserve"> (N. Salvador Miguel, 2008,</w:t>
      </w:r>
      <w:r w:rsidR="00344EDD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F45C0">
        <w:rPr>
          <w:rFonts w:ascii="Times New Roman" w:hAnsi="Times New Roman" w:cs="Times New Roman"/>
          <w:sz w:val="24"/>
          <w:szCs w:val="24"/>
        </w:rPr>
        <w:t xml:space="preserve">p. </w:t>
      </w:r>
      <w:r w:rsidR="00344EDD" w:rsidRPr="00AD06F3">
        <w:rPr>
          <w:rFonts w:ascii="Times New Roman" w:hAnsi="Times New Roman" w:cs="Times New Roman"/>
          <w:sz w:val="24"/>
          <w:szCs w:val="24"/>
        </w:rPr>
        <w:t xml:space="preserve">142 e </w:t>
      </w:r>
      <w:r w:rsidR="006F45C0">
        <w:rPr>
          <w:rFonts w:ascii="Times New Roman" w:hAnsi="Times New Roman" w:cs="Times New Roman"/>
          <w:sz w:val="24"/>
          <w:szCs w:val="24"/>
        </w:rPr>
        <w:t xml:space="preserve">p. </w:t>
      </w:r>
      <w:r w:rsidR="00344EDD" w:rsidRPr="00AD06F3">
        <w:rPr>
          <w:rFonts w:ascii="Times New Roman" w:hAnsi="Times New Roman" w:cs="Times New Roman"/>
          <w:sz w:val="24"/>
          <w:szCs w:val="24"/>
        </w:rPr>
        <w:t>146)</w:t>
      </w:r>
      <w:r w:rsidR="00322DA6" w:rsidRPr="00AD06F3">
        <w:rPr>
          <w:rFonts w:ascii="Times New Roman" w:hAnsi="Times New Roman" w:cs="Times New Roman"/>
          <w:sz w:val="24"/>
          <w:szCs w:val="24"/>
        </w:rPr>
        <w:t xml:space="preserve">. A entrada da princesa </w:t>
      </w:r>
      <w:r w:rsidR="00E25CED" w:rsidRPr="00AD06F3">
        <w:rPr>
          <w:rFonts w:ascii="Times New Roman" w:hAnsi="Times New Roman" w:cs="Times New Roman"/>
          <w:sz w:val="24"/>
          <w:szCs w:val="24"/>
        </w:rPr>
        <w:t xml:space="preserve">portuguesa </w:t>
      </w:r>
      <w:r w:rsidR="00322DA6" w:rsidRPr="00AD06F3">
        <w:rPr>
          <w:rFonts w:ascii="Times New Roman" w:hAnsi="Times New Roman" w:cs="Times New Roman"/>
          <w:sz w:val="24"/>
          <w:szCs w:val="24"/>
        </w:rPr>
        <w:t>nesta cidade ocorreu em 20 de Maio de 1455 e o casamento terá acontecido logo nos primeiros dias de Junho. Entre as personalidades que assistiram ao c</w:t>
      </w:r>
      <w:r w:rsidR="000E3C08" w:rsidRPr="00AD06F3">
        <w:rPr>
          <w:rFonts w:ascii="Times New Roman" w:hAnsi="Times New Roman" w:cs="Times New Roman"/>
          <w:sz w:val="24"/>
          <w:szCs w:val="24"/>
        </w:rPr>
        <w:t>asamento estão, para além de D. Pedro</w:t>
      </w:r>
      <w:r w:rsidR="006C73CD" w:rsidRPr="00AD06F3">
        <w:rPr>
          <w:rFonts w:ascii="Times New Roman" w:hAnsi="Times New Roman" w:cs="Times New Roman"/>
          <w:sz w:val="24"/>
          <w:szCs w:val="24"/>
        </w:rPr>
        <w:t>,</w:t>
      </w:r>
      <w:r w:rsidR="00322DA6" w:rsidRPr="00AD06F3">
        <w:rPr>
          <w:rFonts w:ascii="Times New Roman" w:hAnsi="Times New Roman" w:cs="Times New Roman"/>
          <w:sz w:val="24"/>
          <w:szCs w:val="24"/>
        </w:rPr>
        <w:t xml:space="preserve"> o Marquês de Santillana e Juan de Mena</w:t>
      </w:r>
      <w:r w:rsidR="00344EDD" w:rsidRPr="00AD06F3">
        <w:rPr>
          <w:rFonts w:ascii="Times New Roman" w:hAnsi="Times New Roman" w:cs="Times New Roman"/>
          <w:sz w:val="24"/>
          <w:szCs w:val="24"/>
        </w:rPr>
        <w:t>.</w:t>
      </w:r>
      <w:r w:rsidR="00C54674" w:rsidRPr="00AD06F3">
        <w:rPr>
          <w:rFonts w:ascii="Times New Roman" w:hAnsi="Times New Roman" w:cs="Times New Roman"/>
          <w:sz w:val="24"/>
          <w:szCs w:val="24"/>
        </w:rPr>
        <w:t xml:space="preserve"> Conheciam-se portanto os três e </w:t>
      </w:r>
      <w:r w:rsidR="00E25CED" w:rsidRPr="00AD06F3">
        <w:rPr>
          <w:rFonts w:ascii="Times New Roman" w:hAnsi="Times New Roman" w:cs="Times New Roman"/>
          <w:sz w:val="24"/>
          <w:szCs w:val="24"/>
        </w:rPr>
        <w:t xml:space="preserve">sabemos que </w:t>
      </w:r>
      <w:r w:rsidR="00C54674" w:rsidRPr="00AD06F3">
        <w:rPr>
          <w:rFonts w:ascii="Times New Roman" w:hAnsi="Times New Roman" w:cs="Times New Roman"/>
          <w:sz w:val="24"/>
          <w:szCs w:val="24"/>
        </w:rPr>
        <w:t xml:space="preserve">partilhavam o mesmo gosto pela poesia. Sobre as relações </w:t>
      </w:r>
      <w:r w:rsidR="00E25CED" w:rsidRPr="00AD06F3">
        <w:rPr>
          <w:rFonts w:ascii="Times New Roman" w:hAnsi="Times New Roman" w:cs="Times New Roman"/>
          <w:sz w:val="24"/>
          <w:szCs w:val="24"/>
        </w:rPr>
        <w:t>entre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 D. Pedro e D. Iñigo Ló</w:t>
      </w:r>
      <w:r w:rsidR="00C54674" w:rsidRPr="00AD06F3">
        <w:rPr>
          <w:rFonts w:ascii="Times New Roman" w:hAnsi="Times New Roman" w:cs="Times New Roman"/>
          <w:sz w:val="24"/>
          <w:szCs w:val="24"/>
        </w:rPr>
        <w:t>pez de Mendoza</w:t>
      </w:r>
      <w:r w:rsidR="008544CC" w:rsidRPr="00AD06F3">
        <w:rPr>
          <w:rFonts w:ascii="Times New Roman" w:hAnsi="Times New Roman" w:cs="Times New Roman"/>
          <w:sz w:val="24"/>
          <w:szCs w:val="24"/>
        </w:rPr>
        <w:t xml:space="preserve">, não será demais recordar a famosa Carta - Proémio que este último enviara ao jovem português alguns anos antes. Enfatizando a </w:t>
      </w:r>
      <w:r w:rsidR="008544CC" w:rsidRPr="00AD06F3">
        <w:rPr>
          <w:rFonts w:ascii="Times New Roman" w:hAnsi="Times New Roman" w:cs="Times New Roman"/>
          <w:sz w:val="24"/>
          <w:szCs w:val="24"/>
        </w:rPr>
        <w:lastRenderedPageBreak/>
        <w:t>qualidade da poesia castelhana</w:t>
      </w:r>
      <w:r w:rsidR="00E25CED" w:rsidRPr="00AD06F3">
        <w:rPr>
          <w:rFonts w:ascii="Times New Roman" w:hAnsi="Times New Roman" w:cs="Times New Roman"/>
          <w:sz w:val="24"/>
          <w:szCs w:val="24"/>
        </w:rPr>
        <w:t>,</w:t>
      </w:r>
      <w:r w:rsidR="008544CC" w:rsidRPr="00AD06F3">
        <w:rPr>
          <w:rFonts w:ascii="Times New Roman" w:hAnsi="Times New Roman" w:cs="Times New Roman"/>
          <w:sz w:val="24"/>
          <w:szCs w:val="24"/>
        </w:rPr>
        <w:t xml:space="preserve"> enumera para o seu correspondente um largo elenco de</w:t>
      </w:r>
      <w:r w:rsidR="005216D7" w:rsidRPr="00AD06F3">
        <w:rPr>
          <w:rFonts w:ascii="Times New Roman" w:hAnsi="Times New Roman" w:cs="Times New Roman"/>
          <w:sz w:val="24"/>
          <w:szCs w:val="24"/>
        </w:rPr>
        <w:t xml:space="preserve"> poetas, onde não se encontra</w:t>
      </w:r>
      <w:r w:rsidR="008544CC" w:rsidRPr="00AD06F3">
        <w:rPr>
          <w:rFonts w:ascii="Times New Roman" w:hAnsi="Times New Roman" w:cs="Times New Roman"/>
          <w:sz w:val="24"/>
          <w:szCs w:val="24"/>
        </w:rPr>
        <w:t>, é verdade</w:t>
      </w:r>
      <w:r w:rsidR="00AA15DC" w:rsidRPr="00AD06F3">
        <w:rPr>
          <w:rFonts w:ascii="Times New Roman" w:hAnsi="Times New Roman" w:cs="Times New Roman"/>
          <w:sz w:val="24"/>
          <w:szCs w:val="24"/>
        </w:rPr>
        <w:t>,</w:t>
      </w:r>
      <w:r w:rsidR="008544CC" w:rsidRPr="00AD06F3">
        <w:rPr>
          <w:rFonts w:ascii="Times New Roman" w:hAnsi="Times New Roman" w:cs="Times New Roman"/>
          <w:sz w:val="24"/>
          <w:szCs w:val="24"/>
        </w:rPr>
        <w:t xml:space="preserve"> o nome de Juan de Mena, talvez porque, como sugere Juan Casas Rigall </w:t>
      </w:r>
      <w:r w:rsidR="00EB6535">
        <w:rPr>
          <w:rFonts w:ascii="Times New Roman" w:hAnsi="Times New Roman" w:cs="Times New Roman"/>
          <w:sz w:val="24"/>
          <w:szCs w:val="24"/>
        </w:rPr>
        <w:t>(2010,</w:t>
      </w:r>
      <w:r w:rsidR="008544CC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F45C0">
        <w:rPr>
          <w:rFonts w:ascii="Times New Roman" w:hAnsi="Times New Roman" w:cs="Times New Roman"/>
          <w:sz w:val="24"/>
          <w:szCs w:val="24"/>
        </w:rPr>
        <w:t xml:space="preserve">p. </w:t>
      </w:r>
      <w:r w:rsidR="008544CC" w:rsidRPr="00AD06F3">
        <w:rPr>
          <w:rFonts w:ascii="Times New Roman" w:hAnsi="Times New Roman" w:cs="Times New Roman"/>
          <w:sz w:val="24"/>
          <w:szCs w:val="24"/>
        </w:rPr>
        <w:t>87</w:t>
      </w:r>
      <w:r w:rsidR="006F45C0">
        <w:rPr>
          <w:rFonts w:ascii="Times New Roman" w:hAnsi="Times New Roman" w:cs="Times New Roman"/>
          <w:sz w:val="24"/>
          <w:szCs w:val="24"/>
        </w:rPr>
        <w:t xml:space="preserve"> e p. </w:t>
      </w:r>
      <w:r w:rsidR="005F2E5E" w:rsidRPr="00AD06F3">
        <w:rPr>
          <w:rFonts w:ascii="Times New Roman" w:hAnsi="Times New Roman" w:cs="Times New Roman"/>
          <w:sz w:val="24"/>
          <w:szCs w:val="24"/>
        </w:rPr>
        <w:t xml:space="preserve">150), </w:t>
      </w:r>
      <w:r w:rsidR="008544CC" w:rsidRPr="00AD06F3">
        <w:rPr>
          <w:rFonts w:ascii="Times New Roman" w:hAnsi="Times New Roman" w:cs="Times New Roman"/>
          <w:sz w:val="24"/>
          <w:szCs w:val="24"/>
        </w:rPr>
        <w:t xml:space="preserve">o poeta cordovês estivesse implicitamente incluído no rol dos contemporâneos que eram do conhecimento de ambos: </w:t>
      </w:r>
    </w:p>
    <w:p w:rsidR="008544CC" w:rsidRPr="00AD06F3" w:rsidRDefault="008544CC" w:rsidP="00AD06F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(…) los que […] en estos nuestros tienpos han escrito o escriven cesso de los nombrar, porque todos me tengo por dicho que vos muy noble señor ayades noticia e conosçimiento. (</w:t>
      </w:r>
      <w:r w:rsidR="005D66DF">
        <w:rPr>
          <w:rFonts w:ascii="Times New Roman" w:hAnsi="Times New Roman" w:cs="Times New Roman"/>
          <w:sz w:val="24"/>
          <w:szCs w:val="24"/>
        </w:rPr>
        <w:t>Santillana, 2003</w:t>
      </w:r>
      <w:r w:rsidR="006F45C0">
        <w:rPr>
          <w:rFonts w:ascii="Times New Roman" w:hAnsi="Times New Roman" w:cs="Times New Roman"/>
          <w:sz w:val="24"/>
          <w:szCs w:val="24"/>
        </w:rPr>
        <w:t>, p.</w:t>
      </w:r>
      <w:r w:rsidRPr="00AD06F3">
        <w:rPr>
          <w:rFonts w:ascii="Times New Roman" w:hAnsi="Times New Roman" w:cs="Times New Roman"/>
          <w:sz w:val="24"/>
          <w:szCs w:val="24"/>
        </w:rPr>
        <w:t xml:space="preserve"> 659).</w:t>
      </w:r>
    </w:p>
    <w:p w:rsidR="00533C9C" w:rsidRPr="00AD06F3" w:rsidRDefault="00401B4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Pelo que conhecemos e estudámos da produção p</w:t>
      </w:r>
      <w:r w:rsidR="00162489" w:rsidRPr="00AD06F3">
        <w:rPr>
          <w:rFonts w:ascii="Times New Roman" w:hAnsi="Times New Roman" w:cs="Times New Roman"/>
          <w:sz w:val="24"/>
          <w:szCs w:val="24"/>
        </w:rPr>
        <w:t>o</w:t>
      </w:r>
      <w:r w:rsidR="00513C01" w:rsidRPr="00AD06F3">
        <w:rPr>
          <w:rFonts w:ascii="Times New Roman" w:hAnsi="Times New Roman" w:cs="Times New Roman"/>
          <w:sz w:val="24"/>
          <w:szCs w:val="24"/>
        </w:rPr>
        <w:t>ética do C</w:t>
      </w:r>
      <w:r w:rsidRPr="00AD06F3">
        <w:rPr>
          <w:rFonts w:ascii="Times New Roman" w:hAnsi="Times New Roman" w:cs="Times New Roman"/>
          <w:sz w:val="24"/>
          <w:szCs w:val="24"/>
        </w:rPr>
        <w:t>ondestável D. Pedro</w:t>
      </w:r>
      <w:r w:rsidR="000E3C08" w:rsidRPr="00AD06F3">
        <w:rPr>
          <w:rFonts w:ascii="Times New Roman" w:hAnsi="Times New Roman" w:cs="Times New Roman"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a sua admiração por Mena, a ter existido </w:t>
      </w:r>
      <w:r w:rsidR="00CC7242" w:rsidRPr="00AD06F3">
        <w:rPr>
          <w:rFonts w:ascii="Times New Roman" w:hAnsi="Times New Roman" w:cs="Times New Roman"/>
          <w:sz w:val="24"/>
          <w:szCs w:val="24"/>
        </w:rPr>
        <w:t>(</w:t>
      </w:r>
      <w:r w:rsidRPr="00AD06F3">
        <w:rPr>
          <w:rFonts w:ascii="Times New Roman" w:hAnsi="Times New Roman" w:cs="Times New Roman"/>
          <w:sz w:val="24"/>
          <w:szCs w:val="24"/>
        </w:rPr>
        <w:t xml:space="preserve">e cremos que sim) dever-se-á sobretudo </w:t>
      </w:r>
      <w:r w:rsidR="00CC7242" w:rsidRPr="00AD06F3">
        <w:rPr>
          <w:rFonts w:ascii="Times New Roman" w:hAnsi="Times New Roman" w:cs="Times New Roman"/>
          <w:sz w:val="24"/>
          <w:szCs w:val="24"/>
        </w:rPr>
        <w:t>à sua poe</w:t>
      </w:r>
      <w:r w:rsidR="007A6A80" w:rsidRPr="00AD06F3">
        <w:rPr>
          <w:rFonts w:ascii="Times New Roman" w:hAnsi="Times New Roman" w:cs="Times New Roman"/>
          <w:sz w:val="24"/>
          <w:szCs w:val="24"/>
        </w:rPr>
        <w:t>sia moral, didáctica e política e menos à lírica amorosa.</w:t>
      </w:r>
      <w:r w:rsidR="00513C01" w:rsidRPr="00AD06F3">
        <w:rPr>
          <w:rFonts w:ascii="Times New Roman" w:hAnsi="Times New Roman" w:cs="Times New Roman"/>
          <w:sz w:val="24"/>
          <w:szCs w:val="24"/>
        </w:rPr>
        <w:t xml:space="preserve"> Ao contrário do pai, o Condestável não o cita em nenhu</w:t>
      </w:r>
      <w:r w:rsidR="00225110" w:rsidRPr="00AD06F3">
        <w:rPr>
          <w:rFonts w:ascii="Times New Roman" w:hAnsi="Times New Roman" w:cs="Times New Roman"/>
          <w:sz w:val="24"/>
          <w:szCs w:val="24"/>
        </w:rPr>
        <w:t>ma das suas obras</w:t>
      </w:r>
      <w:r w:rsidR="00513C01" w:rsidRPr="00AD06F3">
        <w:rPr>
          <w:rFonts w:ascii="Times New Roman" w:hAnsi="Times New Roman" w:cs="Times New Roman"/>
          <w:sz w:val="24"/>
          <w:szCs w:val="24"/>
        </w:rPr>
        <w:t>. De resto</w:t>
      </w:r>
      <w:r w:rsidR="009C4F67" w:rsidRPr="00AD06F3">
        <w:rPr>
          <w:rFonts w:ascii="Times New Roman" w:hAnsi="Times New Roman" w:cs="Times New Roman"/>
          <w:sz w:val="24"/>
          <w:szCs w:val="24"/>
        </w:rPr>
        <w:t>,</w:t>
      </w:r>
      <w:r w:rsidR="00513C01" w:rsidRPr="00AD06F3">
        <w:rPr>
          <w:rFonts w:ascii="Times New Roman" w:hAnsi="Times New Roman" w:cs="Times New Roman"/>
          <w:sz w:val="24"/>
          <w:szCs w:val="24"/>
        </w:rPr>
        <w:t xml:space="preserve"> D. Pedro nomeia poucos escritores medievais</w:t>
      </w:r>
      <w:r w:rsidR="00BA3AA7">
        <w:rPr>
          <w:rFonts w:ascii="Times New Roman" w:hAnsi="Times New Roman" w:cs="Times New Roman"/>
          <w:sz w:val="24"/>
          <w:szCs w:val="24"/>
        </w:rPr>
        <w:t xml:space="preserve"> </w:t>
      </w:r>
      <w:r w:rsidR="00513C01" w:rsidRPr="00AD06F3">
        <w:rPr>
          <w:rFonts w:ascii="Times New Roman" w:hAnsi="Times New Roman" w:cs="Times New Roman"/>
          <w:sz w:val="24"/>
          <w:szCs w:val="24"/>
        </w:rPr>
        <w:t>preferindo citar os clássicos</w:t>
      </w:r>
      <w:r w:rsidR="0043573E" w:rsidRPr="00AD06F3">
        <w:rPr>
          <w:rFonts w:ascii="Times New Roman" w:hAnsi="Times New Roman" w:cs="Times New Roman"/>
          <w:sz w:val="24"/>
          <w:szCs w:val="24"/>
        </w:rPr>
        <w:t xml:space="preserve"> gregos e latinos.</w:t>
      </w:r>
      <w:r w:rsidR="0043573E" w:rsidRPr="00AD06F3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533C9C" w:rsidRPr="00AD06F3">
        <w:rPr>
          <w:rFonts w:ascii="Times New Roman" w:hAnsi="Times New Roman" w:cs="Times New Roman"/>
          <w:sz w:val="24"/>
          <w:szCs w:val="24"/>
        </w:rPr>
        <w:t xml:space="preserve"> Estamos portanto perante uma recepção e valorização diferentes. </w:t>
      </w:r>
    </w:p>
    <w:p w:rsidR="000E3C08" w:rsidRPr="00AD06F3" w:rsidRDefault="00533C9C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Os contactos entre o infante português e o poeta castelhano não se traduziram numa admiração explícita, embora não possamos deixar d</w:t>
      </w:r>
      <w:r w:rsidR="004C196A" w:rsidRPr="00AD06F3">
        <w:rPr>
          <w:rFonts w:ascii="Times New Roman" w:hAnsi="Times New Roman" w:cs="Times New Roman"/>
          <w:sz w:val="24"/>
          <w:szCs w:val="24"/>
        </w:rPr>
        <w:t>e registar a proximidade de artifícios poético-retóricos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4C196A" w:rsidRPr="00AD06F3">
        <w:rPr>
          <w:rFonts w:ascii="Times New Roman" w:hAnsi="Times New Roman" w:cs="Times New Roman"/>
          <w:sz w:val="24"/>
          <w:szCs w:val="24"/>
        </w:rPr>
        <w:t>e de tópicos na obra</w:t>
      </w:r>
      <w:r w:rsidRPr="00AD06F3">
        <w:rPr>
          <w:rFonts w:ascii="Times New Roman" w:hAnsi="Times New Roman" w:cs="Times New Roman"/>
          <w:sz w:val="24"/>
          <w:szCs w:val="24"/>
        </w:rPr>
        <w:t xml:space="preserve"> de ambos. A começar, desde logo, </w:t>
      </w:r>
      <w:r w:rsidR="001C282F" w:rsidRPr="00AD06F3">
        <w:rPr>
          <w:rFonts w:ascii="Times New Roman" w:hAnsi="Times New Roman" w:cs="Times New Roman"/>
          <w:sz w:val="24"/>
          <w:szCs w:val="24"/>
        </w:rPr>
        <w:t xml:space="preserve">pelo uso do verso de </w:t>
      </w:r>
      <w:r w:rsidR="001C282F" w:rsidRPr="00AD06F3">
        <w:rPr>
          <w:rFonts w:ascii="Times New Roman" w:hAnsi="Times New Roman" w:cs="Times New Roman"/>
          <w:i/>
          <w:sz w:val="24"/>
          <w:szCs w:val="24"/>
        </w:rPr>
        <w:t>arte mayor</w:t>
      </w:r>
      <w:r w:rsidR="001C282F" w:rsidRPr="00AD06F3">
        <w:rPr>
          <w:rFonts w:ascii="Times New Roman" w:hAnsi="Times New Roman" w:cs="Times New Roman"/>
          <w:sz w:val="24"/>
          <w:szCs w:val="24"/>
        </w:rPr>
        <w:t xml:space="preserve"> e </w:t>
      </w:r>
      <w:r w:rsidRPr="00AD06F3">
        <w:rPr>
          <w:rFonts w:ascii="Times New Roman" w:hAnsi="Times New Roman" w:cs="Times New Roman"/>
          <w:sz w:val="24"/>
          <w:szCs w:val="24"/>
        </w:rPr>
        <w:t>pela coincidência linguística, já que o poeta português assumiu a sua preferência pelo uso do castelhano, mas também n</w:t>
      </w:r>
      <w:r w:rsidR="00ED3977" w:rsidRPr="00AD06F3">
        <w:rPr>
          <w:rFonts w:ascii="Times New Roman" w:hAnsi="Times New Roman" w:cs="Times New Roman"/>
          <w:sz w:val="24"/>
          <w:szCs w:val="24"/>
        </w:rPr>
        <w:t>o gosto</w:t>
      </w:r>
      <w:r w:rsidRPr="00AD06F3">
        <w:rPr>
          <w:rFonts w:ascii="Times New Roman" w:hAnsi="Times New Roman" w:cs="Times New Roman"/>
          <w:sz w:val="24"/>
          <w:szCs w:val="24"/>
        </w:rPr>
        <w:t xml:space="preserve"> pela poesia de temática moral e </w:t>
      </w:r>
      <w:r w:rsidR="00ED3977" w:rsidRPr="00AD06F3">
        <w:rPr>
          <w:rFonts w:ascii="Times New Roman" w:hAnsi="Times New Roman" w:cs="Times New Roman"/>
          <w:sz w:val="24"/>
          <w:szCs w:val="24"/>
        </w:rPr>
        <w:t>filosófica.</w:t>
      </w:r>
    </w:p>
    <w:p w:rsidR="00821F7D" w:rsidRPr="00AD06F3" w:rsidRDefault="00162489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Nas suas </w:t>
      </w:r>
      <w:r w:rsidRPr="00AD06F3">
        <w:rPr>
          <w:rFonts w:ascii="Times New Roman" w:hAnsi="Times New Roman" w:cs="Times New Roman"/>
          <w:i/>
          <w:sz w:val="24"/>
          <w:szCs w:val="24"/>
        </w:rPr>
        <w:t>Coplas del menosprecio e contempto de las cosas del mundo</w:t>
      </w:r>
      <w:r w:rsidRPr="00AD06F3">
        <w:rPr>
          <w:rFonts w:ascii="Times New Roman" w:hAnsi="Times New Roman" w:cs="Times New Roman"/>
          <w:sz w:val="24"/>
          <w:szCs w:val="24"/>
        </w:rPr>
        <w:t xml:space="preserve"> (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1453-1454) 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D. Pedro 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repudia a inspiração das </w:t>
      </w:r>
      <w:r w:rsidR="00950AD6" w:rsidRPr="00AD06F3">
        <w:rPr>
          <w:rFonts w:ascii="Times New Roman" w:hAnsi="Times New Roman" w:cs="Times New Roman"/>
          <w:i/>
          <w:sz w:val="24"/>
          <w:szCs w:val="24"/>
        </w:rPr>
        <w:t>Musas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 do Parnaso</w:t>
      </w:r>
      <w:r w:rsidR="005D66DF">
        <w:rPr>
          <w:rFonts w:ascii="Times New Roman" w:hAnsi="Times New Roman" w:cs="Times New Roman"/>
          <w:sz w:val="24"/>
          <w:szCs w:val="24"/>
        </w:rPr>
        <w:t>:</w:t>
      </w:r>
      <w:r w:rsidR="00252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Ydevos daqui, Musas, vos que en Parnaso,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Segund los poetas, fezistes morada,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(…)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Pues no sodes dignas daquesta jornada,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Nin vuestra ponçoña será derramada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Com la su dulceza en las venas mias,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lastRenderedPageBreak/>
        <w:t>Ca ser non me plaze de vuestra mesnada,</w:t>
      </w:r>
    </w:p>
    <w:p w:rsidR="00821F7D" w:rsidRPr="00252F71" w:rsidRDefault="00821F7D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Ni soy omerista nin sigo sus vias.</w:t>
      </w:r>
    </w:p>
    <w:p w:rsidR="00ED3977" w:rsidRPr="00AD06F3" w:rsidRDefault="005D66DF" w:rsidP="005D66DF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(A. Dias, 1976, </w:t>
      </w:r>
      <w:r w:rsidR="0089085D">
        <w:rPr>
          <w:rFonts w:ascii="Times New Roman" w:hAnsi="Times New Roman" w:cs="Times New Roman"/>
          <w:sz w:val="24"/>
          <w:szCs w:val="24"/>
        </w:rPr>
        <w:t>p.</w:t>
      </w:r>
      <w:r w:rsidRPr="00AD06F3">
        <w:rPr>
          <w:rFonts w:ascii="Times New Roman" w:hAnsi="Times New Roman" w:cs="Times New Roman"/>
          <w:sz w:val="24"/>
          <w:szCs w:val="24"/>
        </w:rPr>
        <w:t>74)</w:t>
      </w:r>
    </w:p>
    <w:p w:rsidR="007A6A80" w:rsidRPr="00AD06F3" w:rsidRDefault="00A55A37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 I</w:t>
      </w:r>
      <w:r w:rsidR="00D32BB9" w:rsidRPr="00AD06F3">
        <w:rPr>
          <w:rFonts w:ascii="Times New Roman" w:hAnsi="Times New Roman" w:cs="Times New Roman"/>
          <w:sz w:val="24"/>
          <w:szCs w:val="24"/>
        </w:rPr>
        <w:t>nvoca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A92789" w:rsidRPr="00AD06F3">
        <w:rPr>
          <w:rFonts w:ascii="Times New Roman" w:hAnsi="Times New Roman" w:cs="Times New Roman"/>
          <w:sz w:val="24"/>
          <w:szCs w:val="24"/>
        </w:rPr>
        <w:t>Minerva (</w:t>
      </w:r>
      <w:r w:rsidRPr="00AD06F3">
        <w:rPr>
          <w:rFonts w:ascii="Times New Roman" w:hAnsi="Times New Roman" w:cs="Times New Roman"/>
          <w:sz w:val="24"/>
          <w:szCs w:val="24"/>
        </w:rPr>
        <w:t xml:space="preserve">e </w:t>
      </w:r>
      <w:r w:rsidR="00A92789" w:rsidRPr="00AD06F3">
        <w:rPr>
          <w:rFonts w:ascii="Times New Roman" w:hAnsi="Times New Roman" w:cs="Times New Roman"/>
          <w:sz w:val="24"/>
          <w:szCs w:val="24"/>
        </w:rPr>
        <w:t xml:space="preserve">mais adiante a </w:t>
      </w:r>
      <w:r w:rsidR="00950AD6" w:rsidRPr="00AD06F3">
        <w:rPr>
          <w:rFonts w:ascii="Times New Roman" w:hAnsi="Times New Roman" w:cs="Times New Roman"/>
          <w:i/>
          <w:sz w:val="24"/>
          <w:szCs w:val="24"/>
        </w:rPr>
        <w:t>santa Musa</w:t>
      </w:r>
      <w:r w:rsidR="000E3C08" w:rsidRPr="00AD06F3">
        <w:rPr>
          <w:rFonts w:ascii="Times New Roman" w:hAnsi="Times New Roman" w:cs="Times New Roman"/>
          <w:i/>
          <w:sz w:val="24"/>
          <w:szCs w:val="24"/>
        </w:rPr>
        <w:t>,</w:t>
      </w:r>
      <w:r w:rsidR="00A92789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nas glosas identificada como a </w:t>
      </w:r>
      <w:r w:rsidR="00950AD6" w:rsidRPr="00AD06F3">
        <w:rPr>
          <w:rFonts w:ascii="Times New Roman" w:hAnsi="Times New Roman" w:cs="Times New Roman"/>
          <w:i/>
          <w:sz w:val="24"/>
          <w:szCs w:val="24"/>
        </w:rPr>
        <w:t>moral philosophia</w:t>
      </w:r>
      <w:r w:rsidR="00950AD6" w:rsidRPr="00AD06F3">
        <w:rPr>
          <w:rFonts w:ascii="Times New Roman" w:hAnsi="Times New Roman" w:cs="Times New Roman"/>
          <w:sz w:val="24"/>
          <w:szCs w:val="24"/>
        </w:rPr>
        <w:t xml:space="preserve">) para melhor falar sobre a efemeridade dos bens terrenos, que nos desviam do caminho do Bem, e no carácter inconstante da Fortuna. </w:t>
      </w:r>
      <w:r w:rsidR="00947C60" w:rsidRPr="00AD06F3">
        <w:rPr>
          <w:rFonts w:ascii="Times New Roman" w:hAnsi="Times New Roman" w:cs="Times New Roman"/>
          <w:sz w:val="24"/>
          <w:szCs w:val="24"/>
        </w:rPr>
        <w:t xml:space="preserve">A leitura das coplas iniciais do poema do Condestável sobre a Fortuna e as correspondentes no </w:t>
      </w:r>
      <w:r w:rsidR="00947C60" w:rsidRPr="00AD06F3">
        <w:rPr>
          <w:rFonts w:ascii="Times New Roman" w:hAnsi="Times New Roman" w:cs="Times New Roman"/>
          <w:i/>
          <w:sz w:val="24"/>
          <w:szCs w:val="24"/>
        </w:rPr>
        <w:t>Laberinto</w:t>
      </w:r>
      <w:r w:rsidR="00947C60" w:rsidRPr="00AD06F3">
        <w:rPr>
          <w:rFonts w:ascii="Times New Roman" w:hAnsi="Times New Roman" w:cs="Times New Roman"/>
          <w:sz w:val="24"/>
          <w:szCs w:val="24"/>
        </w:rPr>
        <w:t xml:space="preserve"> de Mena permitem perceber uma convergência</w:t>
      </w:r>
      <w:r w:rsidR="001E7E5D" w:rsidRPr="00AD06F3">
        <w:rPr>
          <w:rFonts w:ascii="Times New Roman" w:hAnsi="Times New Roman" w:cs="Times New Roman"/>
          <w:sz w:val="24"/>
          <w:szCs w:val="24"/>
        </w:rPr>
        <w:t xml:space="preserve"> indesmentível</w:t>
      </w:r>
      <w:r w:rsidR="00FA58C8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0E3C08" w:rsidRPr="00AD06F3">
        <w:rPr>
          <w:rFonts w:ascii="Times New Roman" w:hAnsi="Times New Roman" w:cs="Times New Roman"/>
          <w:sz w:val="24"/>
          <w:szCs w:val="24"/>
        </w:rPr>
        <w:t>na abordagem deste motivo tópico</w:t>
      </w:r>
      <w:r w:rsidR="007A6A80" w:rsidRPr="00AD06F3">
        <w:rPr>
          <w:rFonts w:ascii="Times New Roman" w:hAnsi="Times New Roman" w:cs="Times New Roman"/>
          <w:sz w:val="24"/>
          <w:szCs w:val="24"/>
        </w:rPr>
        <w:t>,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FA58C8" w:rsidRPr="00AD06F3">
        <w:rPr>
          <w:rFonts w:ascii="Times New Roman" w:hAnsi="Times New Roman" w:cs="Times New Roman"/>
          <w:sz w:val="24"/>
          <w:szCs w:val="24"/>
        </w:rPr>
        <w:t xml:space="preserve">ainda que Mena, ao contrário de D. Pedro, peça a inspiração </w:t>
      </w:r>
      <w:r w:rsidR="00A92789" w:rsidRPr="00AD06F3">
        <w:rPr>
          <w:rFonts w:ascii="Times New Roman" w:hAnsi="Times New Roman" w:cs="Times New Roman"/>
          <w:sz w:val="24"/>
          <w:szCs w:val="24"/>
        </w:rPr>
        <w:t xml:space="preserve">de </w:t>
      </w:r>
      <w:r w:rsidR="00ED3977" w:rsidRPr="00AD06F3">
        <w:rPr>
          <w:rFonts w:ascii="Times New Roman" w:hAnsi="Times New Roman" w:cs="Times New Roman"/>
          <w:sz w:val="24"/>
          <w:szCs w:val="24"/>
        </w:rPr>
        <w:t xml:space="preserve">Calíope, </w:t>
      </w:r>
      <w:r w:rsidR="001C282F" w:rsidRPr="00AD06F3">
        <w:rPr>
          <w:rFonts w:ascii="Times New Roman" w:hAnsi="Times New Roman" w:cs="Times New Roman"/>
          <w:sz w:val="24"/>
          <w:szCs w:val="24"/>
        </w:rPr>
        <w:t>uma das musas do Parnaso</w:t>
      </w:r>
      <w:r w:rsidR="00FA58C8" w:rsidRPr="00AD06F3">
        <w:rPr>
          <w:rFonts w:ascii="Times New Roman" w:hAnsi="Times New Roman" w:cs="Times New Roman"/>
          <w:sz w:val="24"/>
          <w:szCs w:val="24"/>
        </w:rPr>
        <w:t>.</w:t>
      </w:r>
      <w:r w:rsidR="00917F6D" w:rsidRPr="00AD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54B" w:rsidRPr="00AD06F3" w:rsidRDefault="00BA3AA7" w:rsidP="00252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em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0E3C08" w:rsidRPr="00AD06F3">
        <w:rPr>
          <w:rFonts w:ascii="Times New Roman" w:hAnsi="Times New Roman" w:cs="Times New Roman"/>
          <w:i/>
          <w:sz w:val="24"/>
          <w:szCs w:val="24"/>
        </w:rPr>
        <w:t xml:space="preserve">La Satira de </w:t>
      </w:r>
      <w:r w:rsidR="00225110" w:rsidRPr="00AD06F3">
        <w:rPr>
          <w:rFonts w:ascii="Times New Roman" w:hAnsi="Times New Roman" w:cs="Times New Roman"/>
          <w:i/>
          <w:sz w:val="24"/>
          <w:szCs w:val="24"/>
        </w:rPr>
        <w:t>infelice e felice</w:t>
      </w:r>
      <w:r w:rsidR="000E3C08" w:rsidRPr="00AD06F3">
        <w:rPr>
          <w:rFonts w:ascii="Times New Roman" w:hAnsi="Times New Roman" w:cs="Times New Roman"/>
          <w:i/>
          <w:sz w:val="24"/>
          <w:szCs w:val="24"/>
        </w:rPr>
        <w:t xml:space="preserve"> vida (</w:t>
      </w:r>
      <w:r w:rsidR="000E3C08" w:rsidRPr="0062526F">
        <w:rPr>
          <w:rFonts w:ascii="Times New Roman" w:hAnsi="Times New Roman" w:cs="Times New Roman"/>
          <w:sz w:val="24"/>
          <w:szCs w:val="24"/>
        </w:rPr>
        <w:t>1450-1453)</w:t>
      </w:r>
      <w:r w:rsidR="000E3C08" w:rsidRPr="00AD06F3">
        <w:rPr>
          <w:rFonts w:ascii="Times New Roman" w:hAnsi="Times New Roman" w:cs="Times New Roman"/>
          <w:sz w:val="24"/>
          <w:szCs w:val="24"/>
        </w:rPr>
        <w:t xml:space="preserve"> se pode notar a </w:t>
      </w:r>
      <w:r w:rsidR="007A6A80" w:rsidRPr="00AD06F3">
        <w:rPr>
          <w:rFonts w:ascii="Times New Roman" w:hAnsi="Times New Roman" w:cs="Times New Roman"/>
          <w:sz w:val="24"/>
          <w:szCs w:val="24"/>
        </w:rPr>
        <w:t xml:space="preserve">incorporação da definição do género </w:t>
      </w:r>
      <w:r w:rsidR="007A6A80" w:rsidRPr="00AD06F3">
        <w:rPr>
          <w:rFonts w:ascii="Times New Roman" w:hAnsi="Times New Roman" w:cs="Times New Roman"/>
          <w:i/>
          <w:sz w:val="24"/>
          <w:szCs w:val="24"/>
        </w:rPr>
        <w:t>sátira</w:t>
      </w:r>
      <w:r w:rsidR="007A6A80" w:rsidRPr="00AD06F3">
        <w:rPr>
          <w:rFonts w:ascii="Times New Roman" w:hAnsi="Times New Roman" w:cs="Times New Roman"/>
          <w:sz w:val="24"/>
          <w:szCs w:val="24"/>
        </w:rPr>
        <w:t xml:space="preserve"> dada por Mena no Comentário em prosa à</w:t>
      </w:r>
      <w:r w:rsidR="007A6A80" w:rsidRPr="00AD06F3">
        <w:rPr>
          <w:rFonts w:ascii="Times New Roman" w:hAnsi="Times New Roman" w:cs="Times New Roman"/>
          <w:i/>
          <w:sz w:val="24"/>
          <w:szCs w:val="24"/>
        </w:rPr>
        <w:t xml:space="preserve"> Coronación</w:t>
      </w:r>
      <w:r w:rsidR="007A6A80" w:rsidRPr="00AD06F3">
        <w:rPr>
          <w:rFonts w:ascii="Times New Roman" w:hAnsi="Times New Roman" w:cs="Times New Roman"/>
          <w:sz w:val="24"/>
          <w:szCs w:val="24"/>
        </w:rPr>
        <w:t xml:space="preserve"> (que por sua vez recuperava preceitos de Santillana):</w:t>
      </w:r>
      <w:r w:rsidR="00252F71">
        <w:rPr>
          <w:rFonts w:ascii="Times New Roman" w:hAnsi="Times New Roman" w:cs="Times New Roman"/>
          <w:sz w:val="24"/>
          <w:szCs w:val="24"/>
        </w:rPr>
        <w:t xml:space="preserve"> “</w:t>
      </w:r>
      <w:r w:rsidR="007D054B" w:rsidRPr="00AD06F3">
        <w:rPr>
          <w:rFonts w:ascii="Times New Roman" w:hAnsi="Times New Roman" w:cs="Times New Roman"/>
          <w:sz w:val="24"/>
          <w:szCs w:val="24"/>
        </w:rPr>
        <w:t>(…)</w:t>
      </w:r>
      <w:r w:rsidR="000E1642">
        <w:rPr>
          <w:rFonts w:ascii="Times New Roman" w:hAnsi="Times New Roman" w:cs="Times New Roman"/>
          <w:sz w:val="24"/>
          <w:szCs w:val="24"/>
        </w:rPr>
        <w:t xml:space="preserve"> </w:t>
      </w:r>
      <w:r w:rsidR="007D054B" w:rsidRPr="00AD06F3">
        <w:rPr>
          <w:rFonts w:ascii="Times New Roman" w:hAnsi="Times New Roman" w:cs="Times New Roman"/>
          <w:sz w:val="24"/>
          <w:szCs w:val="24"/>
        </w:rPr>
        <w:t>llamandole Satira, que quiere dezir reprehension con</w:t>
      </w:r>
      <w:r w:rsidR="00252F71">
        <w:rPr>
          <w:rFonts w:ascii="Times New Roman" w:hAnsi="Times New Roman" w:cs="Times New Roman"/>
          <w:sz w:val="24"/>
          <w:szCs w:val="24"/>
        </w:rPr>
        <w:t xml:space="preserve"> animo amigable de corregir” (Fonseca, 1975,</w:t>
      </w:r>
      <w:r w:rsidR="007D054B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2526F">
        <w:rPr>
          <w:rFonts w:ascii="Times New Roman" w:hAnsi="Times New Roman" w:cs="Times New Roman"/>
          <w:sz w:val="24"/>
          <w:szCs w:val="24"/>
        </w:rPr>
        <w:t xml:space="preserve">p. </w:t>
      </w:r>
      <w:r w:rsidR="007D054B" w:rsidRPr="00AD06F3">
        <w:rPr>
          <w:rFonts w:ascii="Times New Roman" w:hAnsi="Times New Roman" w:cs="Times New Roman"/>
          <w:sz w:val="24"/>
          <w:szCs w:val="24"/>
        </w:rPr>
        <w:t>5)</w:t>
      </w:r>
    </w:p>
    <w:p w:rsidR="00195863" w:rsidRPr="00AD06F3" w:rsidRDefault="001E7E5D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Não encontramos</w:t>
      </w:r>
      <w:r w:rsidR="00D472E4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pois </w:t>
      </w:r>
      <w:r w:rsidR="00225110" w:rsidRPr="00AD06F3">
        <w:rPr>
          <w:rFonts w:ascii="Times New Roman" w:hAnsi="Times New Roman" w:cs="Times New Roman"/>
          <w:sz w:val="24"/>
          <w:szCs w:val="24"/>
        </w:rPr>
        <w:t>nos textos</w:t>
      </w:r>
      <w:r w:rsidR="00D32BB9" w:rsidRPr="00AD06F3">
        <w:rPr>
          <w:rFonts w:ascii="Times New Roman" w:hAnsi="Times New Roman" w:cs="Times New Roman"/>
          <w:sz w:val="24"/>
          <w:szCs w:val="24"/>
        </w:rPr>
        <w:t xml:space="preserve"> do Condestável </w:t>
      </w:r>
      <w:r w:rsidR="00D472E4" w:rsidRPr="00AD06F3">
        <w:rPr>
          <w:rFonts w:ascii="Times New Roman" w:hAnsi="Times New Roman" w:cs="Times New Roman"/>
          <w:sz w:val="24"/>
          <w:szCs w:val="24"/>
        </w:rPr>
        <w:t>vestígios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do entusiasmo </w:t>
      </w:r>
      <w:r w:rsidR="00D472E4" w:rsidRPr="00AD06F3">
        <w:rPr>
          <w:rFonts w:ascii="Times New Roman" w:hAnsi="Times New Roman" w:cs="Times New Roman"/>
          <w:sz w:val="24"/>
          <w:szCs w:val="24"/>
        </w:rPr>
        <w:t xml:space="preserve">que animou 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os poetas do </w:t>
      </w:r>
      <w:r w:rsidR="00195863" w:rsidRPr="00AD06F3">
        <w:rPr>
          <w:rFonts w:ascii="Times New Roman" w:hAnsi="Times New Roman" w:cs="Times New Roman"/>
          <w:i/>
          <w:sz w:val="24"/>
          <w:szCs w:val="24"/>
        </w:rPr>
        <w:t>Cancioneiro Geral</w:t>
      </w:r>
      <w:r w:rsidR="00D472E4" w:rsidRPr="00AD06F3">
        <w:rPr>
          <w:rFonts w:ascii="Times New Roman" w:hAnsi="Times New Roman" w:cs="Times New Roman"/>
          <w:sz w:val="24"/>
          <w:szCs w:val="24"/>
        </w:rPr>
        <w:t xml:space="preserve"> pela poesia de Mena,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 muito menos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pela poesia inspir</w:t>
      </w:r>
      <w:r w:rsidR="00D472E4" w:rsidRPr="00AD06F3">
        <w:rPr>
          <w:rFonts w:ascii="Times New Roman" w:hAnsi="Times New Roman" w:cs="Times New Roman"/>
          <w:sz w:val="24"/>
          <w:szCs w:val="24"/>
        </w:rPr>
        <w:t>ada na paixão amorosa e centrada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D472E4" w:rsidRPr="00AD06F3">
        <w:rPr>
          <w:rFonts w:ascii="Times New Roman" w:hAnsi="Times New Roman" w:cs="Times New Roman"/>
          <w:sz w:val="24"/>
          <w:szCs w:val="24"/>
        </w:rPr>
        <w:t>na análise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D472E4" w:rsidRPr="00AD06F3">
        <w:rPr>
          <w:rFonts w:ascii="Times New Roman" w:hAnsi="Times New Roman" w:cs="Times New Roman"/>
          <w:sz w:val="24"/>
          <w:szCs w:val="24"/>
        </w:rPr>
        <w:t>d</w:t>
      </w:r>
      <w:r w:rsidR="00195863" w:rsidRPr="00AD06F3">
        <w:rPr>
          <w:rFonts w:ascii="Times New Roman" w:hAnsi="Times New Roman" w:cs="Times New Roman"/>
          <w:sz w:val="24"/>
          <w:szCs w:val="24"/>
        </w:rPr>
        <w:t>os diferentes estados emotivos do sujeito enamorado. D. Pedro rejeita</w:t>
      </w:r>
      <w:r w:rsidR="00510462" w:rsidRPr="00AD06F3">
        <w:rPr>
          <w:rFonts w:ascii="Times New Roman" w:hAnsi="Times New Roman" w:cs="Times New Roman"/>
          <w:sz w:val="24"/>
          <w:szCs w:val="24"/>
        </w:rPr>
        <w:t>ra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essa poesia de entretenimento, considerada inferior, optando definit</w:t>
      </w:r>
      <w:r w:rsidR="00D472E4" w:rsidRPr="00AD06F3">
        <w:rPr>
          <w:rFonts w:ascii="Times New Roman" w:hAnsi="Times New Roman" w:cs="Times New Roman"/>
          <w:sz w:val="24"/>
          <w:szCs w:val="24"/>
        </w:rPr>
        <w:t>ivamente pela poesia</w:t>
      </w:r>
      <w:r w:rsidR="00195863" w:rsidRPr="00AD06F3">
        <w:rPr>
          <w:rFonts w:ascii="Times New Roman" w:hAnsi="Times New Roman" w:cs="Times New Roman"/>
          <w:sz w:val="24"/>
          <w:szCs w:val="24"/>
        </w:rPr>
        <w:t xml:space="preserve"> superior, com um valor e uma utilidade moral.</w:t>
      </w:r>
      <w:r w:rsidR="00DD1EE4" w:rsidRPr="00AD06F3">
        <w:rPr>
          <w:rFonts w:ascii="Times New Roman" w:hAnsi="Times New Roman" w:cs="Times New Roman"/>
          <w:sz w:val="24"/>
          <w:szCs w:val="24"/>
        </w:rPr>
        <w:t xml:space="preserve"> E</w:t>
      </w:r>
      <w:r w:rsidR="00D472E4" w:rsidRPr="00AD06F3">
        <w:rPr>
          <w:rFonts w:ascii="Times New Roman" w:hAnsi="Times New Roman" w:cs="Times New Roman"/>
          <w:sz w:val="24"/>
          <w:szCs w:val="24"/>
        </w:rPr>
        <w:t>, parece-nos, só</w:t>
      </w:r>
      <w:r w:rsidR="00DD1EE4" w:rsidRPr="00AD06F3">
        <w:rPr>
          <w:rFonts w:ascii="Times New Roman" w:hAnsi="Times New Roman" w:cs="Times New Roman"/>
          <w:sz w:val="24"/>
          <w:szCs w:val="24"/>
        </w:rPr>
        <w:t xml:space="preserve"> esta </w:t>
      </w:r>
      <w:r w:rsidR="00D472E4" w:rsidRPr="00AD06F3">
        <w:rPr>
          <w:rFonts w:ascii="Times New Roman" w:hAnsi="Times New Roman" w:cs="Times New Roman"/>
          <w:sz w:val="24"/>
          <w:szCs w:val="24"/>
        </w:rPr>
        <w:t>poderá ter</w:t>
      </w:r>
      <w:r w:rsidR="00DD1EE4" w:rsidRPr="00AD06F3">
        <w:rPr>
          <w:rFonts w:ascii="Times New Roman" w:hAnsi="Times New Roman" w:cs="Times New Roman"/>
          <w:sz w:val="24"/>
          <w:szCs w:val="24"/>
        </w:rPr>
        <w:t xml:space="preserve"> sid</w:t>
      </w:r>
      <w:r w:rsidR="00A950FA" w:rsidRPr="00AD06F3">
        <w:rPr>
          <w:rFonts w:ascii="Times New Roman" w:hAnsi="Times New Roman" w:cs="Times New Roman"/>
          <w:sz w:val="24"/>
          <w:szCs w:val="24"/>
        </w:rPr>
        <w:t>o a via de aproximação à obra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 do poeta de Córdova</w:t>
      </w:r>
      <w:r w:rsidR="00DD1EE4" w:rsidRPr="00AD06F3">
        <w:rPr>
          <w:rFonts w:ascii="Times New Roman" w:hAnsi="Times New Roman" w:cs="Times New Roman"/>
          <w:sz w:val="24"/>
          <w:szCs w:val="24"/>
        </w:rPr>
        <w:t>.</w:t>
      </w:r>
    </w:p>
    <w:p w:rsidR="00195863" w:rsidRPr="00AD06F3" w:rsidRDefault="0060321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 memória</w:t>
      </w:r>
      <w:r w:rsidR="004C469F" w:rsidRPr="00AD06F3">
        <w:rPr>
          <w:rFonts w:ascii="Times New Roman" w:hAnsi="Times New Roman" w:cs="Times New Roman"/>
          <w:sz w:val="24"/>
          <w:szCs w:val="24"/>
        </w:rPr>
        <w:t xml:space="preserve"> poética de Juan de Mena persistirá ainda ao longo do séc. XVI em Po</w:t>
      </w:r>
      <w:r w:rsidR="001E7E5D" w:rsidRPr="00AD06F3">
        <w:rPr>
          <w:rFonts w:ascii="Times New Roman" w:hAnsi="Times New Roman" w:cs="Times New Roman"/>
          <w:sz w:val="24"/>
          <w:szCs w:val="24"/>
        </w:rPr>
        <w:t>rtugal, admitida explicitamente por</w:t>
      </w:r>
      <w:r w:rsidR="00D32BB9" w:rsidRPr="00AD06F3">
        <w:rPr>
          <w:rFonts w:ascii="Times New Roman" w:hAnsi="Times New Roman" w:cs="Times New Roman"/>
          <w:sz w:val="24"/>
          <w:szCs w:val="24"/>
        </w:rPr>
        <w:t xml:space="preserve"> dois autores</w:t>
      </w:r>
      <w:r w:rsidR="00A950FA" w:rsidRPr="00AD06F3">
        <w:rPr>
          <w:rFonts w:ascii="Times New Roman" w:hAnsi="Times New Roman" w:cs="Times New Roman"/>
          <w:sz w:val="24"/>
          <w:szCs w:val="24"/>
        </w:rPr>
        <w:t xml:space="preserve"> portugueses</w:t>
      </w:r>
      <w:r w:rsidR="00E32589" w:rsidRPr="00AD06F3">
        <w:rPr>
          <w:rFonts w:ascii="Times New Roman" w:hAnsi="Times New Roman" w:cs="Times New Roman"/>
          <w:sz w:val="24"/>
          <w:szCs w:val="24"/>
        </w:rPr>
        <w:t xml:space="preserve"> que se fazem eco d</w:t>
      </w:r>
      <w:r w:rsidR="004C469F" w:rsidRPr="00AD06F3">
        <w:rPr>
          <w:rFonts w:ascii="Times New Roman" w:hAnsi="Times New Roman" w:cs="Times New Roman"/>
          <w:sz w:val="24"/>
          <w:szCs w:val="24"/>
        </w:rPr>
        <w:t>a forte impressão que o poeta cordovês dei</w:t>
      </w:r>
      <w:r w:rsidR="007E6E40" w:rsidRPr="00AD06F3">
        <w:rPr>
          <w:rFonts w:ascii="Times New Roman" w:hAnsi="Times New Roman" w:cs="Times New Roman"/>
          <w:sz w:val="24"/>
          <w:szCs w:val="24"/>
        </w:rPr>
        <w:t>xara em Portugal:</w:t>
      </w:r>
      <w:r w:rsidR="004C469F" w:rsidRPr="00AD06F3">
        <w:rPr>
          <w:rFonts w:ascii="Times New Roman" w:hAnsi="Times New Roman" w:cs="Times New Roman"/>
          <w:sz w:val="24"/>
          <w:szCs w:val="24"/>
        </w:rPr>
        <w:t xml:space="preserve"> Garcia de Resende e Sá de Miranda.</w:t>
      </w:r>
    </w:p>
    <w:p w:rsidR="00A33B16" w:rsidRPr="00AD06F3" w:rsidRDefault="00A33B16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Comecem</w:t>
      </w:r>
      <w:r w:rsidR="00510462" w:rsidRPr="00AD06F3">
        <w:rPr>
          <w:rFonts w:ascii="Times New Roman" w:hAnsi="Times New Roman" w:cs="Times New Roman"/>
          <w:sz w:val="24"/>
          <w:szCs w:val="24"/>
        </w:rPr>
        <w:t>os por este último, em</w:t>
      </w:r>
      <w:r w:rsidRPr="00AD06F3">
        <w:rPr>
          <w:rFonts w:ascii="Times New Roman" w:hAnsi="Times New Roman" w:cs="Times New Roman"/>
          <w:sz w:val="24"/>
          <w:szCs w:val="24"/>
        </w:rPr>
        <w:t xml:space="preserve"> registo epistolar.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 É numa C</w:t>
      </w:r>
      <w:r w:rsidR="009A2FA0" w:rsidRPr="00AD06F3">
        <w:rPr>
          <w:rFonts w:ascii="Times New Roman" w:hAnsi="Times New Roman" w:cs="Times New Roman"/>
          <w:sz w:val="24"/>
          <w:szCs w:val="24"/>
        </w:rPr>
        <w:t>arta em verso</w:t>
      </w:r>
      <w:r w:rsidR="008518D9" w:rsidRPr="00AD06F3">
        <w:rPr>
          <w:rFonts w:ascii="Times New Roman" w:hAnsi="Times New Roman" w:cs="Times New Roman"/>
          <w:sz w:val="24"/>
          <w:szCs w:val="24"/>
        </w:rPr>
        <w:t xml:space="preserve">, escrita em fins de 1529 ou princípios de 1530, dirigida a João Rodrigues de Sá de Meneses, </w:t>
      </w:r>
      <w:r w:rsidR="00D204C0" w:rsidRPr="00AD06F3">
        <w:rPr>
          <w:rFonts w:ascii="Times New Roman" w:hAnsi="Times New Roman" w:cs="Times New Roman"/>
          <w:sz w:val="24"/>
          <w:szCs w:val="24"/>
        </w:rPr>
        <w:t>seu amigo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 e</w:t>
      </w:r>
      <w:r w:rsidR="00D204C0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8518D9" w:rsidRPr="00AD06F3">
        <w:rPr>
          <w:rFonts w:ascii="Times New Roman" w:hAnsi="Times New Roman" w:cs="Times New Roman"/>
          <w:sz w:val="24"/>
          <w:szCs w:val="24"/>
        </w:rPr>
        <w:t xml:space="preserve">também poeta da alta nobreza portuguesa, </w:t>
      </w:r>
      <w:r w:rsidR="009A2FA0" w:rsidRPr="00AD06F3">
        <w:rPr>
          <w:rFonts w:ascii="Times New Roman" w:hAnsi="Times New Roman" w:cs="Times New Roman"/>
          <w:sz w:val="24"/>
          <w:szCs w:val="24"/>
        </w:rPr>
        <w:t>que e</w:t>
      </w:r>
      <w:r w:rsidR="00A950FA" w:rsidRPr="00AD06F3">
        <w:rPr>
          <w:rFonts w:ascii="Times New Roman" w:hAnsi="Times New Roman" w:cs="Times New Roman"/>
          <w:sz w:val="24"/>
          <w:szCs w:val="24"/>
        </w:rPr>
        <w:t>nco</w:t>
      </w:r>
      <w:r w:rsidR="00204884" w:rsidRPr="00AD06F3">
        <w:rPr>
          <w:rFonts w:ascii="Times New Roman" w:hAnsi="Times New Roman" w:cs="Times New Roman"/>
          <w:sz w:val="24"/>
          <w:szCs w:val="24"/>
        </w:rPr>
        <w:t>ntramos a referência a Juan de M</w:t>
      </w:r>
      <w:r w:rsidR="00A950FA" w:rsidRPr="00AD06F3">
        <w:rPr>
          <w:rFonts w:ascii="Times New Roman" w:hAnsi="Times New Roman" w:cs="Times New Roman"/>
          <w:sz w:val="24"/>
          <w:szCs w:val="24"/>
        </w:rPr>
        <w:t>ena</w:t>
      </w:r>
      <w:r w:rsidR="009A2FA0" w:rsidRPr="00AD06F3">
        <w:rPr>
          <w:rFonts w:ascii="Times New Roman" w:hAnsi="Times New Roman" w:cs="Times New Roman"/>
          <w:sz w:val="24"/>
          <w:szCs w:val="24"/>
        </w:rPr>
        <w:t>, associado ao Marquês de Santillana: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O</w:t>
      </w:r>
      <w:r w:rsidR="00A61F0B" w:rsidRPr="00252F71">
        <w:rPr>
          <w:rFonts w:ascii="Times New Roman" w:hAnsi="Times New Roman" w:cs="Times New Roman"/>
        </w:rPr>
        <w:t xml:space="preserve"> marques de Santilh</w:t>
      </w:r>
      <w:r w:rsidRPr="00252F71">
        <w:rPr>
          <w:rFonts w:ascii="Times New Roman" w:hAnsi="Times New Roman" w:cs="Times New Roman"/>
        </w:rPr>
        <w:t>ana,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Homem de braço e saber,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lastRenderedPageBreak/>
        <w:t>Antre a gente castelhana,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 xml:space="preserve">Da lança soía </w:t>
      </w:r>
      <w:r w:rsidR="00A61F0B" w:rsidRPr="00252F71">
        <w:rPr>
          <w:rFonts w:ascii="Times New Roman" w:hAnsi="Times New Roman" w:cs="Times New Roman"/>
        </w:rPr>
        <w:t xml:space="preserve">a </w:t>
      </w:r>
      <w:r w:rsidRPr="00252F71">
        <w:rPr>
          <w:rFonts w:ascii="Times New Roman" w:hAnsi="Times New Roman" w:cs="Times New Roman"/>
        </w:rPr>
        <w:t>dizer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Coas as letras que se não dana,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A quem o bom João de Mena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Fez grande coroação</w:t>
      </w:r>
    </w:p>
    <w:p w:rsidR="00342395" w:rsidRPr="00252F71" w:rsidRDefault="00342395" w:rsidP="00252F71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Quando já tinha alta a pena,</w:t>
      </w:r>
    </w:p>
    <w:p w:rsidR="00342395" w:rsidRDefault="00342395" w:rsidP="00252F71">
      <w:pPr>
        <w:spacing w:line="240" w:lineRule="auto"/>
        <w:ind w:left="1416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Bem aparada inda não.</w:t>
      </w:r>
    </w:p>
    <w:p w:rsidR="000717A8" w:rsidRDefault="000717A8" w:rsidP="009F60DB">
      <w:pPr>
        <w:spacing w:line="240" w:lineRule="auto"/>
        <w:ind w:left="1416"/>
        <w:rPr>
          <w:rFonts w:ascii="Times New Roman" w:hAnsi="Times New Roman" w:cs="Times New Roman"/>
        </w:rPr>
      </w:pPr>
      <w:r w:rsidRPr="00252F71">
        <w:rPr>
          <w:rFonts w:ascii="Times New Roman" w:hAnsi="Times New Roman" w:cs="Times New Roman"/>
        </w:rPr>
        <w:t>(</w:t>
      </w:r>
      <w:r w:rsidR="0062526F">
        <w:rPr>
          <w:rFonts w:ascii="Times New Roman" w:hAnsi="Times New Roman" w:cs="Times New Roman"/>
        </w:rPr>
        <w:t xml:space="preserve">Vasconcelos, 1989, p. </w:t>
      </w:r>
      <w:r w:rsidRPr="00252F71">
        <w:rPr>
          <w:rFonts w:ascii="Times New Roman" w:hAnsi="Times New Roman" w:cs="Times New Roman"/>
        </w:rPr>
        <w:t>207)</w:t>
      </w:r>
    </w:p>
    <w:p w:rsidR="00252F71" w:rsidRPr="00252F71" w:rsidRDefault="00252F71" w:rsidP="00252F71">
      <w:pPr>
        <w:spacing w:line="240" w:lineRule="auto"/>
        <w:rPr>
          <w:rFonts w:ascii="Times New Roman" w:hAnsi="Times New Roman" w:cs="Times New Roman"/>
        </w:rPr>
      </w:pPr>
    </w:p>
    <w:p w:rsidR="00342395" w:rsidRPr="00AD06F3" w:rsidRDefault="00A75C2D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F71">
        <w:rPr>
          <w:rFonts w:ascii="Times New Roman" w:hAnsi="Times New Roman" w:cs="Times New Roman"/>
          <w:sz w:val="24"/>
          <w:szCs w:val="24"/>
        </w:rPr>
        <w:t xml:space="preserve">Francisco </w:t>
      </w:r>
      <w:r w:rsidR="00510462" w:rsidRPr="00252F71">
        <w:rPr>
          <w:rFonts w:ascii="Times New Roman" w:hAnsi="Times New Roman" w:cs="Times New Roman"/>
          <w:sz w:val="24"/>
          <w:szCs w:val="24"/>
        </w:rPr>
        <w:t>Sá de Miranda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 escreveu esta C</w:t>
      </w:r>
      <w:r w:rsidR="00130D99">
        <w:rPr>
          <w:rFonts w:ascii="Times New Roman" w:hAnsi="Times New Roman" w:cs="Times New Roman"/>
          <w:sz w:val="24"/>
          <w:szCs w:val="24"/>
        </w:rPr>
        <w:t>arta em vinte e cinco</w:t>
      </w:r>
      <w:r w:rsidR="00D204C0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130D99">
        <w:rPr>
          <w:rFonts w:ascii="Times New Roman" w:hAnsi="Times New Roman" w:cs="Times New Roman"/>
          <w:sz w:val="24"/>
          <w:szCs w:val="24"/>
        </w:rPr>
        <w:t>estofes</w:t>
      </w:r>
      <w:r w:rsidR="00342395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2526F">
        <w:rPr>
          <w:rFonts w:ascii="Times New Roman" w:hAnsi="Times New Roman" w:cs="Times New Roman"/>
          <w:sz w:val="24"/>
          <w:szCs w:val="24"/>
        </w:rPr>
        <w:t>de nove versos</w:t>
      </w:r>
      <w:r w:rsidR="00F528D5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62526F">
        <w:rPr>
          <w:rFonts w:ascii="Times New Roman" w:hAnsi="Times New Roman" w:cs="Times New Roman"/>
          <w:sz w:val="24"/>
          <w:szCs w:val="24"/>
        </w:rPr>
        <w:t>heptassilábicos, ou de</w:t>
      </w:r>
      <w:r w:rsidR="00F528D5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F528D5" w:rsidRPr="00AD06F3">
        <w:rPr>
          <w:rFonts w:ascii="Times New Roman" w:hAnsi="Times New Roman" w:cs="Times New Roman"/>
          <w:i/>
          <w:sz w:val="24"/>
          <w:szCs w:val="24"/>
        </w:rPr>
        <w:t>medida velha</w:t>
      </w:r>
      <w:r w:rsidR="008518D9" w:rsidRPr="00AD06F3">
        <w:rPr>
          <w:rFonts w:ascii="Times New Roman" w:hAnsi="Times New Roman" w:cs="Times New Roman"/>
          <w:sz w:val="24"/>
          <w:szCs w:val="24"/>
        </w:rPr>
        <w:t xml:space="preserve">. </w:t>
      </w:r>
      <w:r w:rsidR="008E39EF" w:rsidRPr="00AD06F3">
        <w:rPr>
          <w:rFonts w:ascii="Times New Roman" w:hAnsi="Times New Roman" w:cs="Times New Roman"/>
          <w:sz w:val="24"/>
          <w:szCs w:val="24"/>
        </w:rPr>
        <w:t xml:space="preserve">Várias questões se colocam a propósito da 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oportunidade e premência da </w:t>
      </w:r>
      <w:r w:rsidR="008E39EF" w:rsidRPr="00AD06F3">
        <w:rPr>
          <w:rFonts w:ascii="Times New Roman" w:hAnsi="Times New Roman" w:cs="Times New Roman"/>
          <w:sz w:val="24"/>
          <w:szCs w:val="24"/>
        </w:rPr>
        <w:t>cita</w:t>
      </w:r>
      <w:r w:rsidR="00826123" w:rsidRPr="00AD06F3">
        <w:rPr>
          <w:rFonts w:ascii="Times New Roman" w:hAnsi="Times New Roman" w:cs="Times New Roman"/>
          <w:sz w:val="24"/>
          <w:szCs w:val="24"/>
        </w:rPr>
        <w:t>ção do nome do poeta de Córdova, a começar pela dúvida se s</w:t>
      </w:r>
      <w:r w:rsidR="008E39EF" w:rsidRPr="00AD06F3">
        <w:rPr>
          <w:rFonts w:ascii="Times New Roman" w:hAnsi="Times New Roman" w:cs="Times New Roman"/>
          <w:sz w:val="24"/>
          <w:szCs w:val="24"/>
        </w:rPr>
        <w:t>erá meramente subsidiária</w:t>
      </w:r>
      <w:r w:rsidR="000C009A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AA3D81" w:rsidRPr="00AD06F3">
        <w:rPr>
          <w:rFonts w:ascii="Times New Roman" w:hAnsi="Times New Roman" w:cs="Times New Roman"/>
          <w:sz w:val="24"/>
          <w:szCs w:val="24"/>
        </w:rPr>
        <w:t xml:space="preserve">por </w:t>
      </w:r>
      <w:r w:rsidR="00A55A37" w:rsidRPr="00AD06F3">
        <w:rPr>
          <w:rFonts w:ascii="Times New Roman" w:hAnsi="Times New Roman" w:cs="Times New Roman"/>
          <w:sz w:val="24"/>
          <w:szCs w:val="24"/>
        </w:rPr>
        <w:t xml:space="preserve">ele </w:t>
      </w:r>
      <w:r w:rsidR="008E39EF" w:rsidRPr="00AD06F3">
        <w:rPr>
          <w:rFonts w:ascii="Times New Roman" w:hAnsi="Times New Roman" w:cs="Times New Roman"/>
          <w:sz w:val="24"/>
          <w:szCs w:val="24"/>
        </w:rPr>
        <w:t>estar indelevelmente associado a</w:t>
      </w:r>
      <w:r w:rsidR="00826123" w:rsidRPr="00AD06F3">
        <w:rPr>
          <w:rFonts w:ascii="Times New Roman" w:hAnsi="Times New Roman" w:cs="Times New Roman"/>
          <w:sz w:val="24"/>
          <w:szCs w:val="24"/>
        </w:rPr>
        <w:t xml:space="preserve">o 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poderoso </w:t>
      </w:r>
      <w:r w:rsidR="009018E5" w:rsidRPr="00AD06F3">
        <w:rPr>
          <w:rFonts w:ascii="Times New Roman" w:hAnsi="Times New Roman" w:cs="Times New Roman"/>
          <w:sz w:val="24"/>
          <w:szCs w:val="24"/>
        </w:rPr>
        <w:t>M</w:t>
      </w:r>
      <w:r w:rsidR="00826123" w:rsidRPr="00AD06F3">
        <w:rPr>
          <w:rFonts w:ascii="Times New Roman" w:hAnsi="Times New Roman" w:cs="Times New Roman"/>
          <w:sz w:val="24"/>
          <w:szCs w:val="24"/>
        </w:rPr>
        <w:t>arquês de Santillana.</w:t>
      </w:r>
      <w:r w:rsidR="00342395" w:rsidRPr="00AD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81" w:rsidRDefault="00342395" w:rsidP="000E10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F7542F" w:rsidRPr="00AD06F3">
        <w:rPr>
          <w:rFonts w:ascii="Times New Roman" w:hAnsi="Times New Roman" w:cs="Times New Roman"/>
          <w:sz w:val="24"/>
          <w:szCs w:val="24"/>
        </w:rPr>
        <w:t>Não devemos perder de vista a natureza destas composições epistolares, verdadeiros artifícios de inspiração clássica, horaciana, que permitiam aos poetas e intelectuais desenvolverem, de modo doutrinário, tópicos a seu gosto. Neste caso, Sá de Miranda ocupa-se da crítica à aristocracia portuguesa, pouco</w:t>
      </w:r>
      <w:r w:rsidR="00252F71">
        <w:rPr>
          <w:rFonts w:ascii="Times New Roman" w:hAnsi="Times New Roman" w:cs="Times New Roman"/>
          <w:sz w:val="24"/>
          <w:szCs w:val="24"/>
        </w:rPr>
        <w:t xml:space="preserve"> dada ao exercício intelectual, </w:t>
      </w:r>
      <w:r w:rsidR="00F7542F" w:rsidRPr="00AD06F3">
        <w:rPr>
          <w:rFonts w:ascii="Times New Roman" w:hAnsi="Times New Roman" w:cs="Times New Roman"/>
          <w:sz w:val="24"/>
          <w:szCs w:val="24"/>
        </w:rPr>
        <w:t>com excepção do seu correspondente, que ele aponta co</w:t>
      </w:r>
      <w:r w:rsidR="00252F71">
        <w:rPr>
          <w:rFonts w:ascii="Times New Roman" w:hAnsi="Times New Roman" w:cs="Times New Roman"/>
          <w:sz w:val="24"/>
          <w:szCs w:val="24"/>
        </w:rPr>
        <w:t>mo modelo e precursor desta via</w:t>
      </w:r>
      <w:r w:rsidR="00F7542F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9C4B2E" w:rsidRPr="00AD06F3">
        <w:rPr>
          <w:rFonts w:ascii="Times New Roman" w:hAnsi="Times New Roman" w:cs="Times New Roman"/>
          <w:sz w:val="24"/>
          <w:szCs w:val="24"/>
        </w:rPr>
        <w:t>evocando ainda com nostalgia o passado e temendo pelo futuro, q</w:t>
      </w:r>
      <w:r w:rsidR="000E1059">
        <w:rPr>
          <w:rFonts w:ascii="Times New Roman" w:hAnsi="Times New Roman" w:cs="Times New Roman"/>
          <w:sz w:val="24"/>
          <w:szCs w:val="24"/>
        </w:rPr>
        <w:t xml:space="preserve">ue adivinha não muito favorável. </w:t>
      </w:r>
      <w:r w:rsidR="00170081" w:rsidRPr="00AD06F3">
        <w:rPr>
          <w:rFonts w:ascii="Times New Roman" w:hAnsi="Times New Roman" w:cs="Times New Roman"/>
          <w:sz w:val="24"/>
          <w:szCs w:val="24"/>
        </w:rPr>
        <w:t xml:space="preserve">O mal do tempo presente, e porventura do futuro, residia em todo o desconcerto provocado pelo luxo e abastança em que se vivia na época, </w:t>
      </w:r>
      <w:r w:rsidR="00826123" w:rsidRPr="00AD06F3">
        <w:rPr>
          <w:rFonts w:ascii="Times New Roman" w:hAnsi="Times New Roman" w:cs="Times New Roman"/>
          <w:sz w:val="24"/>
          <w:szCs w:val="24"/>
        </w:rPr>
        <w:t xml:space="preserve">procurando </w:t>
      </w:r>
      <w:r w:rsidR="000E1059">
        <w:rPr>
          <w:rFonts w:ascii="Times New Roman" w:hAnsi="Times New Roman" w:cs="Times New Roman"/>
          <w:sz w:val="24"/>
          <w:szCs w:val="24"/>
        </w:rPr>
        <w:t>o poeta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826123" w:rsidRPr="00AD06F3">
        <w:rPr>
          <w:rFonts w:ascii="Times New Roman" w:hAnsi="Times New Roman" w:cs="Times New Roman"/>
          <w:sz w:val="24"/>
          <w:szCs w:val="24"/>
        </w:rPr>
        <w:t>afast</w:t>
      </w:r>
      <w:r w:rsidR="00510462" w:rsidRPr="00AD06F3">
        <w:rPr>
          <w:rFonts w:ascii="Times New Roman" w:hAnsi="Times New Roman" w:cs="Times New Roman"/>
          <w:sz w:val="24"/>
          <w:szCs w:val="24"/>
        </w:rPr>
        <w:t>ar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 a ideia</w:t>
      </w:r>
      <w:r w:rsidR="00510462" w:rsidRPr="00AD06F3">
        <w:rPr>
          <w:rFonts w:ascii="Times New Roman" w:hAnsi="Times New Roman" w:cs="Times New Roman"/>
          <w:sz w:val="24"/>
          <w:szCs w:val="24"/>
        </w:rPr>
        <w:t>, defendida por alguns,</w:t>
      </w:r>
      <w:r w:rsidR="00C166E4" w:rsidRPr="00AD06F3">
        <w:rPr>
          <w:rFonts w:ascii="Times New Roman" w:hAnsi="Times New Roman" w:cs="Times New Roman"/>
          <w:sz w:val="24"/>
          <w:szCs w:val="24"/>
        </w:rPr>
        <w:t xml:space="preserve"> de que poderia resultar</w:t>
      </w:r>
      <w:r w:rsidR="00826123" w:rsidRPr="00AD06F3">
        <w:rPr>
          <w:rFonts w:ascii="Times New Roman" w:hAnsi="Times New Roman" w:cs="Times New Roman"/>
          <w:sz w:val="24"/>
          <w:szCs w:val="24"/>
        </w:rPr>
        <w:t xml:space="preserve"> da dedicação às Letras. D</w:t>
      </w:r>
      <w:r w:rsidR="00170081" w:rsidRPr="00AD06F3">
        <w:rPr>
          <w:rFonts w:ascii="Times New Roman" w:hAnsi="Times New Roman" w:cs="Times New Roman"/>
          <w:sz w:val="24"/>
          <w:szCs w:val="24"/>
        </w:rPr>
        <w:t xml:space="preserve">aí a interrogação retórica: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="00170081" w:rsidRPr="000E1642">
        <w:rPr>
          <w:rFonts w:ascii="Times New Roman" w:hAnsi="Times New Roman" w:cs="Times New Roman"/>
          <w:sz w:val="24"/>
          <w:szCs w:val="24"/>
        </w:rPr>
        <w:t>Mas das letras ou perfumes, / donde véu o dano mais?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="000E1059">
        <w:rPr>
          <w:rFonts w:ascii="Times New Roman" w:hAnsi="Times New Roman" w:cs="Times New Roman"/>
          <w:sz w:val="24"/>
          <w:szCs w:val="24"/>
        </w:rPr>
        <w:t>.</w:t>
      </w:r>
      <w:r w:rsidR="00170081" w:rsidRPr="00252F71">
        <w:rPr>
          <w:rFonts w:ascii="Times New Roman" w:hAnsi="Times New Roman" w:cs="Times New Roman"/>
        </w:rPr>
        <w:t xml:space="preserve"> </w:t>
      </w:r>
    </w:p>
    <w:p w:rsidR="009530AD" w:rsidRPr="00AD06F3" w:rsidRDefault="00510462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 C</w:t>
      </w:r>
      <w:r w:rsidR="00881A18" w:rsidRPr="00AD06F3">
        <w:rPr>
          <w:rFonts w:ascii="Times New Roman" w:hAnsi="Times New Roman" w:cs="Times New Roman"/>
          <w:sz w:val="24"/>
          <w:szCs w:val="24"/>
        </w:rPr>
        <w:t>arta está eivada de referências a figuras exemplares da Antiguidade, filósofos, guerreiros, (como p. ex. César, Alexandre, Aníbal, Diógenes, Zeno, Platão). Os únicos poetas citados, para além de Píndaro e Safo, que pertencem ao paradigma anterior, só os dois castelhanos</w:t>
      </w:r>
      <w:r w:rsidR="009530AD" w:rsidRPr="00AD06F3">
        <w:rPr>
          <w:rFonts w:ascii="Times New Roman" w:hAnsi="Times New Roman" w:cs="Times New Roman"/>
          <w:sz w:val="24"/>
          <w:szCs w:val="24"/>
        </w:rPr>
        <w:t>, Mena e Santillana.</w:t>
      </w:r>
    </w:p>
    <w:p w:rsidR="009530AD" w:rsidRPr="00AD06F3" w:rsidRDefault="00826123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 presença</w:t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Pr="00AD06F3">
        <w:rPr>
          <w:rFonts w:ascii="Times New Roman" w:hAnsi="Times New Roman" w:cs="Times New Roman"/>
          <w:sz w:val="24"/>
          <w:szCs w:val="24"/>
        </w:rPr>
        <w:t>d</w:t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este último é completamente justificada, tendo em conta que personifica o ideal de cavaleiro que Sá de Miranda aponta ao seu amigo: um cavaleiro </w:t>
      </w:r>
      <w:r w:rsidR="009530AD" w:rsidRPr="00AD06F3">
        <w:rPr>
          <w:rFonts w:ascii="Times New Roman" w:hAnsi="Times New Roman" w:cs="Times New Roman"/>
          <w:sz w:val="24"/>
          <w:szCs w:val="24"/>
        </w:rPr>
        <w:lastRenderedPageBreak/>
        <w:t xml:space="preserve">nobre que alia o cultivo </w:t>
      </w:r>
      <w:r w:rsidR="00A13D15" w:rsidRPr="00AD06F3">
        <w:rPr>
          <w:rFonts w:ascii="Times New Roman" w:hAnsi="Times New Roman" w:cs="Times New Roman"/>
          <w:sz w:val="24"/>
          <w:szCs w:val="24"/>
        </w:rPr>
        <w:t xml:space="preserve">das Letras à prática das Armas. </w:t>
      </w:r>
      <w:r w:rsidR="00A513F5" w:rsidRPr="00AD06F3">
        <w:rPr>
          <w:rFonts w:ascii="Times New Roman" w:hAnsi="Times New Roman" w:cs="Times New Roman"/>
          <w:sz w:val="24"/>
          <w:szCs w:val="24"/>
        </w:rPr>
        <w:t>Constituirá</w:t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 a </w:t>
      </w:r>
      <w:r w:rsidR="00A513F5" w:rsidRPr="00AD06F3">
        <w:rPr>
          <w:rFonts w:ascii="Times New Roman" w:hAnsi="Times New Roman" w:cs="Times New Roman"/>
          <w:sz w:val="24"/>
          <w:szCs w:val="24"/>
        </w:rPr>
        <w:t>redondilha</w:t>
      </w:r>
      <w:r w:rsidR="00414F15" w:rsidRPr="00AD06F3">
        <w:rPr>
          <w:rFonts w:ascii="Times New Roman" w:hAnsi="Times New Roman" w:cs="Times New Roman"/>
          <w:sz w:val="24"/>
          <w:szCs w:val="24"/>
        </w:rPr>
        <w:t>, incluindo expli</w:t>
      </w:r>
      <w:r w:rsidR="00A513F5" w:rsidRPr="00AD06F3">
        <w:rPr>
          <w:rFonts w:ascii="Times New Roman" w:hAnsi="Times New Roman" w:cs="Times New Roman"/>
          <w:sz w:val="24"/>
          <w:szCs w:val="24"/>
        </w:rPr>
        <w:t>citamente</w:t>
      </w:r>
      <w:r w:rsidR="00414F15" w:rsidRPr="00AD06F3">
        <w:rPr>
          <w:rFonts w:ascii="Times New Roman" w:hAnsi="Times New Roman" w:cs="Times New Roman"/>
          <w:sz w:val="24"/>
          <w:szCs w:val="24"/>
        </w:rPr>
        <w:t xml:space="preserve"> a menção à </w:t>
      </w:r>
      <w:r w:rsidR="00414F15" w:rsidRPr="00AD06F3">
        <w:rPr>
          <w:rFonts w:ascii="Times New Roman" w:hAnsi="Times New Roman" w:cs="Times New Roman"/>
          <w:i/>
          <w:sz w:val="24"/>
          <w:szCs w:val="24"/>
        </w:rPr>
        <w:t>Coronación</w:t>
      </w:r>
      <w:r w:rsidR="00A513F5" w:rsidRPr="00AD06F3">
        <w:rPr>
          <w:rFonts w:ascii="Times New Roman" w:hAnsi="Times New Roman" w:cs="Times New Roman"/>
          <w:i/>
          <w:sz w:val="24"/>
          <w:szCs w:val="24"/>
        </w:rPr>
        <w:t>,</w:t>
      </w:r>
      <w:r w:rsidR="00414F15" w:rsidRPr="00AD06F3">
        <w:rPr>
          <w:rFonts w:ascii="Times New Roman" w:hAnsi="Times New Roman" w:cs="Times New Roman"/>
          <w:sz w:val="24"/>
          <w:szCs w:val="24"/>
        </w:rPr>
        <w:t xml:space="preserve"> uma ajuda para identificar a personalidade em causa? João Rodrigues de Sá de Meneses, </w:t>
      </w:r>
      <w:r w:rsidR="00510462" w:rsidRPr="00AD06F3">
        <w:rPr>
          <w:rFonts w:ascii="Times New Roman" w:hAnsi="Times New Roman" w:cs="Times New Roman"/>
          <w:sz w:val="24"/>
          <w:szCs w:val="24"/>
        </w:rPr>
        <w:t>o destinatário da C</w:t>
      </w:r>
      <w:r w:rsidR="00414F15" w:rsidRPr="00AD06F3">
        <w:rPr>
          <w:rFonts w:ascii="Times New Roman" w:hAnsi="Times New Roman" w:cs="Times New Roman"/>
          <w:sz w:val="24"/>
          <w:szCs w:val="24"/>
        </w:rPr>
        <w:t>arta, não necessitaria desta ajuda.</w:t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414F15" w:rsidRPr="00AD06F3">
        <w:rPr>
          <w:rFonts w:ascii="Times New Roman" w:hAnsi="Times New Roman" w:cs="Times New Roman"/>
          <w:sz w:val="24"/>
          <w:szCs w:val="24"/>
        </w:rPr>
        <w:t>E</w:t>
      </w:r>
      <w:r w:rsidR="009530AD" w:rsidRPr="00AD06F3">
        <w:rPr>
          <w:rFonts w:ascii="Times New Roman" w:hAnsi="Times New Roman" w:cs="Times New Roman"/>
          <w:sz w:val="24"/>
          <w:szCs w:val="24"/>
        </w:rPr>
        <w:t>ra um poeta culto, viajado, conhecedor dos modelos poéticos do seu tempo e anteriores</w:t>
      </w:r>
      <w:r w:rsidRPr="00AD06F3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. Não há, portanto, uma lógica de necessidade neste aparente </w:t>
      </w:r>
      <w:r w:rsidR="009530AD" w:rsidRPr="00AD06F3">
        <w:rPr>
          <w:rFonts w:ascii="Times New Roman" w:hAnsi="Times New Roman" w:cs="Times New Roman"/>
          <w:i/>
          <w:sz w:val="24"/>
          <w:szCs w:val="24"/>
        </w:rPr>
        <w:t>aditamento</w:t>
      </w:r>
      <w:r w:rsidR="009530AD" w:rsidRPr="00AD06F3">
        <w:rPr>
          <w:rFonts w:ascii="Times New Roman" w:hAnsi="Times New Roman" w:cs="Times New Roman"/>
          <w:sz w:val="24"/>
          <w:szCs w:val="24"/>
        </w:rPr>
        <w:t xml:space="preserve"> (em sentido retórico).</w:t>
      </w:r>
    </w:p>
    <w:p w:rsidR="00A513F5" w:rsidRPr="00AD06F3" w:rsidRDefault="002D637C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Justificada que está a evocação de Santillana, a</w:t>
      </w:r>
      <w:r w:rsidR="00881A18" w:rsidRPr="00AD06F3">
        <w:rPr>
          <w:rFonts w:ascii="Times New Roman" w:hAnsi="Times New Roman" w:cs="Times New Roman"/>
          <w:sz w:val="24"/>
          <w:szCs w:val="24"/>
        </w:rPr>
        <w:t xml:space="preserve"> presença de Mena </w:t>
      </w:r>
      <w:r w:rsidRPr="00AD06F3">
        <w:rPr>
          <w:rFonts w:ascii="Times New Roman" w:hAnsi="Times New Roman" w:cs="Times New Roman"/>
          <w:sz w:val="24"/>
          <w:szCs w:val="24"/>
        </w:rPr>
        <w:t xml:space="preserve">neste elenco </w:t>
      </w:r>
      <w:r w:rsidR="00A513F5" w:rsidRPr="00AD06F3">
        <w:rPr>
          <w:rFonts w:ascii="Times New Roman" w:hAnsi="Times New Roman" w:cs="Times New Roman"/>
          <w:sz w:val="24"/>
          <w:szCs w:val="24"/>
        </w:rPr>
        <w:t>ganha, parece-nos,</w:t>
      </w:r>
      <w:r w:rsidR="00881A18" w:rsidRPr="00AD06F3">
        <w:rPr>
          <w:rFonts w:ascii="Times New Roman" w:hAnsi="Times New Roman" w:cs="Times New Roman"/>
          <w:sz w:val="24"/>
          <w:szCs w:val="24"/>
        </w:rPr>
        <w:t xml:space="preserve"> um </w:t>
      </w:r>
      <w:r w:rsidRPr="00AD06F3">
        <w:rPr>
          <w:rFonts w:ascii="Times New Roman" w:hAnsi="Times New Roman" w:cs="Times New Roman"/>
          <w:sz w:val="24"/>
          <w:szCs w:val="24"/>
        </w:rPr>
        <w:t xml:space="preserve">significado maior. Traduz </w:t>
      </w:r>
      <w:r w:rsidR="00A513F5" w:rsidRPr="00AD06F3">
        <w:rPr>
          <w:rFonts w:ascii="Times New Roman" w:hAnsi="Times New Roman" w:cs="Times New Roman"/>
          <w:sz w:val="24"/>
          <w:szCs w:val="24"/>
        </w:rPr>
        <w:t xml:space="preserve">claramente </w:t>
      </w:r>
      <w:r w:rsidRPr="00AD06F3">
        <w:rPr>
          <w:rFonts w:ascii="Times New Roman" w:hAnsi="Times New Roman" w:cs="Times New Roman"/>
          <w:sz w:val="24"/>
          <w:szCs w:val="24"/>
        </w:rPr>
        <w:t xml:space="preserve">o reconhecimento do seu valor poético, aqui recordado por Sá de Miranda, a impressão ainda viva da sua poesia causada numa geração mais nova de eruditos, que não 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ignoram nem </w:t>
      </w:r>
      <w:r w:rsidRPr="00AD06F3">
        <w:rPr>
          <w:rFonts w:ascii="Times New Roman" w:hAnsi="Times New Roman" w:cs="Times New Roman"/>
          <w:sz w:val="24"/>
          <w:szCs w:val="24"/>
        </w:rPr>
        <w:t xml:space="preserve">esquecem o seu legado, ainda que com um certo paternalismo ou condescendência. Assim interpretamos o epíteto usado por Sá de Miranda, referindo-se-lhe como </w:t>
      </w:r>
      <w:r w:rsidR="000E1642" w:rsidRP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o bom João de Mena</w:t>
      </w:r>
      <w:r w:rsidR="000E1642" w:rsidRPr="000E1642">
        <w:rPr>
          <w:rFonts w:ascii="Times New Roman" w:hAnsi="Times New Roman" w:cs="Times New Roman"/>
          <w:sz w:val="24"/>
          <w:szCs w:val="24"/>
        </w:rPr>
        <w:t>”</w:t>
      </w:r>
      <w:r w:rsidRPr="000E1642">
        <w:rPr>
          <w:rFonts w:ascii="Times New Roman" w:hAnsi="Times New Roman" w:cs="Times New Roman"/>
          <w:sz w:val="24"/>
          <w:szCs w:val="24"/>
        </w:rPr>
        <w:t>.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62" w:rsidRPr="00AD06F3" w:rsidRDefault="000430D7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A </w:t>
      </w:r>
      <w:r w:rsidRPr="00AD06F3">
        <w:rPr>
          <w:rFonts w:ascii="Times New Roman" w:hAnsi="Times New Roman" w:cs="Times New Roman"/>
          <w:i/>
          <w:sz w:val="24"/>
          <w:szCs w:val="24"/>
        </w:rPr>
        <w:t>Coronación</w:t>
      </w:r>
      <w:r w:rsidRPr="00AD06F3">
        <w:rPr>
          <w:rFonts w:ascii="Times New Roman" w:hAnsi="Times New Roman" w:cs="Times New Roman"/>
          <w:sz w:val="24"/>
          <w:szCs w:val="24"/>
        </w:rPr>
        <w:t xml:space="preserve"> é adjectivada como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grande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Pr="00AD06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06F3">
        <w:rPr>
          <w:rFonts w:ascii="Times New Roman" w:hAnsi="Times New Roman" w:cs="Times New Roman"/>
          <w:sz w:val="24"/>
          <w:szCs w:val="24"/>
        </w:rPr>
        <w:t xml:space="preserve">a pena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alta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Pr="000E1642">
        <w:rPr>
          <w:rFonts w:ascii="Times New Roman" w:hAnsi="Times New Roman" w:cs="Times New Roman"/>
          <w:sz w:val="24"/>
          <w:szCs w:val="24"/>
        </w:rPr>
        <w:t>.</w:t>
      </w:r>
      <w:r w:rsidRPr="00AD06F3">
        <w:rPr>
          <w:rFonts w:ascii="Times New Roman" w:hAnsi="Times New Roman" w:cs="Times New Roman"/>
          <w:sz w:val="24"/>
          <w:szCs w:val="24"/>
        </w:rPr>
        <w:t xml:space="preserve"> O juízo é valorativo, portanto. O último verso,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bem aparada inda não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Pr="00AD06F3">
        <w:rPr>
          <w:rFonts w:ascii="Times New Roman" w:hAnsi="Times New Roman" w:cs="Times New Roman"/>
          <w:i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introduz uma nota discordante na avaliação favorável. Aceitamos a interpretação dada por Carolina M. Vasconcelos</w:t>
      </w:r>
      <w:r w:rsidR="008C2C47">
        <w:rPr>
          <w:rFonts w:ascii="Times New Roman" w:hAnsi="Times New Roman" w:cs="Times New Roman"/>
          <w:sz w:val="24"/>
          <w:szCs w:val="24"/>
        </w:rPr>
        <w:t xml:space="preserve"> (1989,</w:t>
      </w:r>
      <w:r w:rsidR="00792AA4">
        <w:rPr>
          <w:rFonts w:ascii="Times New Roman" w:hAnsi="Times New Roman" w:cs="Times New Roman"/>
          <w:sz w:val="24"/>
          <w:szCs w:val="24"/>
        </w:rPr>
        <w:t xml:space="preserve"> p.</w:t>
      </w:r>
      <w:r w:rsidR="00477C2C" w:rsidRPr="00AD06F3">
        <w:rPr>
          <w:rFonts w:ascii="Times New Roman" w:hAnsi="Times New Roman" w:cs="Times New Roman"/>
          <w:sz w:val="24"/>
          <w:szCs w:val="24"/>
        </w:rPr>
        <w:t>790</w:t>
      </w:r>
      <w:r w:rsidR="00E45A36" w:rsidRPr="00AD06F3">
        <w:rPr>
          <w:rFonts w:ascii="Times New Roman" w:hAnsi="Times New Roman" w:cs="Times New Roman"/>
          <w:sz w:val="24"/>
          <w:szCs w:val="24"/>
        </w:rPr>
        <w:t>)</w:t>
      </w:r>
      <w:r w:rsidRPr="00AD06F3">
        <w:rPr>
          <w:rFonts w:ascii="Times New Roman" w:hAnsi="Times New Roman" w:cs="Times New Roman"/>
          <w:sz w:val="24"/>
          <w:szCs w:val="24"/>
        </w:rPr>
        <w:t xml:space="preserve">, segundo a qual o poeta português estava implicitamente a manifestar a sua preferência por obras posteriores de Juan de Mena, talvez o </w:t>
      </w:r>
      <w:r w:rsidRPr="00AD06F3">
        <w:rPr>
          <w:rFonts w:ascii="Times New Roman" w:hAnsi="Times New Roman" w:cs="Times New Roman"/>
          <w:i/>
          <w:sz w:val="24"/>
          <w:szCs w:val="24"/>
        </w:rPr>
        <w:t>Laberinto</w:t>
      </w:r>
      <w:r w:rsidRPr="00AD06F3">
        <w:rPr>
          <w:rFonts w:ascii="Times New Roman" w:hAnsi="Times New Roman" w:cs="Times New Roman"/>
          <w:sz w:val="24"/>
          <w:szCs w:val="24"/>
        </w:rPr>
        <w:t>, n</w:t>
      </w:r>
      <w:r w:rsidR="00AA3D81" w:rsidRPr="00AD06F3">
        <w:rPr>
          <w:rFonts w:ascii="Times New Roman" w:hAnsi="Times New Roman" w:cs="Times New Roman"/>
          <w:sz w:val="24"/>
          <w:szCs w:val="24"/>
        </w:rPr>
        <w:t>a qual o apurar da pena se teria</w:t>
      </w:r>
      <w:r w:rsidRPr="00AD06F3">
        <w:rPr>
          <w:rFonts w:ascii="Times New Roman" w:hAnsi="Times New Roman" w:cs="Times New Roman"/>
          <w:sz w:val="24"/>
          <w:szCs w:val="24"/>
        </w:rPr>
        <w:t xml:space="preserve"> traduzido </w:t>
      </w:r>
      <w:r w:rsidR="00AA3D81" w:rsidRPr="00AD06F3">
        <w:rPr>
          <w:rFonts w:ascii="Times New Roman" w:hAnsi="Times New Roman" w:cs="Times New Roman"/>
          <w:sz w:val="24"/>
          <w:szCs w:val="24"/>
        </w:rPr>
        <w:t>pela</w:t>
      </w:r>
      <w:r w:rsidRPr="00AD06F3">
        <w:rPr>
          <w:rFonts w:ascii="Times New Roman" w:hAnsi="Times New Roman" w:cs="Times New Roman"/>
          <w:sz w:val="24"/>
          <w:szCs w:val="24"/>
        </w:rPr>
        <w:t xml:space="preserve"> adopção do verso de </w:t>
      </w:r>
      <w:r w:rsidRPr="00AD06F3">
        <w:rPr>
          <w:rFonts w:ascii="Times New Roman" w:hAnsi="Times New Roman" w:cs="Times New Roman"/>
          <w:i/>
          <w:sz w:val="24"/>
          <w:szCs w:val="24"/>
        </w:rPr>
        <w:t>arte mayor</w:t>
      </w:r>
      <w:r w:rsidRPr="00AD06F3">
        <w:rPr>
          <w:rFonts w:ascii="Times New Roman" w:hAnsi="Times New Roman" w:cs="Times New Roman"/>
          <w:sz w:val="24"/>
          <w:szCs w:val="24"/>
        </w:rPr>
        <w:t xml:space="preserve">. </w:t>
      </w:r>
      <w:r w:rsidR="00510462" w:rsidRPr="00AD06F3">
        <w:rPr>
          <w:rFonts w:ascii="Times New Roman" w:hAnsi="Times New Roman" w:cs="Times New Roman"/>
          <w:sz w:val="24"/>
          <w:szCs w:val="24"/>
        </w:rPr>
        <w:t>Mas poderia</w:t>
      </w:r>
      <w:r w:rsidR="00AA3D81" w:rsidRPr="00AD06F3">
        <w:rPr>
          <w:rFonts w:ascii="Times New Roman" w:hAnsi="Times New Roman" w:cs="Times New Roman"/>
          <w:sz w:val="24"/>
          <w:szCs w:val="24"/>
        </w:rPr>
        <w:t xml:space="preserve"> ser também o apreço 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implícito </w:t>
      </w:r>
      <w:r w:rsidR="00AA3D81" w:rsidRPr="00AD06F3">
        <w:rPr>
          <w:rFonts w:ascii="Times New Roman" w:hAnsi="Times New Roman" w:cs="Times New Roman"/>
          <w:sz w:val="24"/>
          <w:szCs w:val="24"/>
        </w:rPr>
        <w:t>pelo</w:t>
      </w:r>
      <w:r w:rsidR="00510462" w:rsidRPr="00AD06F3">
        <w:rPr>
          <w:rFonts w:ascii="Times New Roman" w:hAnsi="Times New Roman" w:cs="Times New Roman"/>
          <w:sz w:val="24"/>
          <w:szCs w:val="24"/>
        </w:rPr>
        <w:t xml:space="preserve"> tratamento de outros temas, de maior fôlego moral e político.</w:t>
      </w:r>
    </w:p>
    <w:p w:rsidR="002D637C" w:rsidRPr="00AD06F3" w:rsidRDefault="00510462" w:rsidP="00AD06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 S</w:t>
      </w:r>
      <w:r w:rsidR="000430D7" w:rsidRPr="00AD06F3">
        <w:rPr>
          <w:rFonts w:ascii="Times New Roman" w:hAnsi="Times New Roman" w:cs="Times New Roman"/>
          <w:sz w:val="24"/>
          <w:szCs w:val="24"/>
        </w:rPr>
        <w:t xml:space="preserve">eja qual for a interpretação, o que me parece óbvio é que Sá de Miranda </w:t>
      </w:r>
      <w:r w:rsidR="00EA0DF2" w:rsidRPr="00AD06F3">
        <w:rPr>
          <w:rFonts w:ascii="Times New Roman" w:hAnsi="Times New Roman" w:cs="Times New Roman"/>
          <w:sz w:val="24"/>
          <w:szCs w:val="24"/>
        </w:rPr>
        <w:t xml:space="preserve">tinha um conhecimento alargado da obra de Juan </w:t>
      </w:r>
      <w:r w:rsidR="00AA3D81" w:rsidRPr="00AD06F3">
        <w:rPr>
          <w:rFonts w:ascii="Times New Roman" w:hAnsi="Times New Roman" w:cs="Times New Roman"/>
          <w:sz w:val="24"/>
          <w:szCs w:val="24"/>
        </w:rPr>
        <w:t xml:space="preserve">de </w:t>
      </w:r>
      <w:r w:rsidR="00EA0DF2" w:rsidRPr="00AD06F3">
        <w:rPr>
          <w:rFonts w:ascii="Times New Roman" w:hAnsi="Times New Roman" w:cs="Times New Roman"/>
          <w:sz w:val="24"/>
          <w:szCs w:val="24"/>
        </w:rPr>
        <w:t>Mena e apreciava a sua poesia. Por isso o inclui na Carta</w:t>
      </w:r>
      <w:r w:rsidR="00AA3D81" w:rsidRPr="00AD06F3">
        <w:rPr>
          <w:rFonts w:ascii="Times New Roman" w:hAnsi="Times New Roman" w:cs="Times New Roman"/>
          <w:sz w:val="24"/>
          <w:szCs w:val="24"/>
        </w:rPr>
        <w:t>, por convicção do seu alto estatuto poético.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A13D15" w:rsidRPr="00AD06F3">
        <w:rPr>
          <w:rFonts w:ascii="Times New Roman" w:hAnsi="Times New Roman" w:cs="Times New Roman"/>
          <w:sz w:val="24"/>
          <w:szCs w:val="24"/>
        </w:rPr>
        <w:t>Cremos que a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 redondil</w:t>
      </w:r>
      <w:r w:rsidRPr="00AD06F3">
        <w:rPr>
          <w:rFonts w:ascii="Times New Roman" w:hAnsi="Times New Roman" w:cs="Times New Roman"/>
          <w:sz w:val="24"/>
          <w:szCs w:val="24"/>
        </w:rPr>
        <w:t>ha que lhe dedica exprime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 a dívida do Marquês de </w:t>
      </w:r>
      <w:r w:rsidRPr="00AD06F3">
        <w:rPr>
          <w:rFonts w:ascii="Times New Roman" w:hAnsi="Times New Roman" w:cs="Times New Roman"/>
          <w:sz w:val="24"/>
          <w:szCs w:val="24"/>
        </w:rPr>
        <w:t>Santillana para com ele, porque</w:t>
      </w:r>
      <w:r w:rsidR="00B70215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A50A7E" w:rsidRPr="00AD06F3">
        <w:rPr>
          <w:rFonts w:ascii="Times New Roman" w:hAnsi="Times New Roman" w:cs="Times New Roman"/>
          <w:sz w:val="24"/>
          <w:szCs w:val="24"/>
        </w:rPr>
        <w:t>ao celebrá-lo na sua poesia</w:t>
      </w:r>
      <w:r w:rsidR="00B70215" w:rsidRPr="00AD06F3">
        <w:rPr>
          <w:rFonts w:ascii="Times New Roman" w:hAnsi="Times New Roman" w:cs="Times New Roman"/>
          <w:sz w:val="24"/>
          <w:szCs w:val="24"/>
        </w:rPr>
        <w:t>,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Pr="00AD06F3">
        <w:rPr>
          <w:rFonts w:ascii="Times New Roman" w:hAnsi="Times New Roman" w:cs="Times New Roman"/>
          <w:sz w:val="24"/>
          <w:szCs w:val="24"/>
        </w:rPr>
        <w:t xml:space="preserve">Mena </w:t>
      </w:r>
      <w:r w:rsidR="00A50A7E" w:rsidRPr="00AD06F3">
        <w:rPr>
          <w:rFonts w:ascii="Times New Roman" w:hAnsi="Times New Roman" w:cs="Times New Roman"/>
          <w:sz w:val="24"/>
          <w:szCs w:val="24"/>
        </w:rPr>
        <w:t xml:space="preserve">lhe acrescentou a fama. </w:t>
      </w:r>
    </w:p>
    <w:p w:rsidR="00AA3D81" w:rsidRPr="00AD06F3" w:rsidRDefault="00AA3D81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Alguns anos mais tarde </w:t>
      </w:r>
      <w:r w:rsidR="00826123" w:rsidRPr="00AD06F3">
        <w:rPr>
          <w:rFonts w:ascii="Times New Roman" w:hAnsi="Times New Roman" w:cs="Times New Roman"/>
          <w:sz w:val="24"/>
          <w:szCs w:val="24"/>
        </w:rPr>
        <w:t xml:space="preserve">também </w:t>
      </w:r>
      <w:r w:rsidRPr="008C2C47">
        <w:rPr>
          <w:rFonts w:ascii="Times New Roman" w:hAnsi="Times New Roman" w:cs="Times New Roman"/>
          <w:sz w:val="24"/>
          <w:szCs w:val="24"/>
        </w:rPr>
        <w:t>Garcia de Resende</w:t>
      </w:r>
      <w:r w:rsidRPr="00AD06F3">
        <w:rPr>
          <w:rFonts w:ascii="Times New Roman" w:hAnsi="Times New Roman" w:cs="Times New Roman"/>
          <w:sz w:val="24"/>
          <w:szCs w:val="24"/>
        </w:rPr>
        <w:t xml:space="preserve"> voltará a referir-se a estas duas personalidades castelhanas do séc. XV que tanto impacto tiveram no </w:t>
      </w:r>
      <w:r w:rsidR="00204884" w:rsidRPr="00AD06F3">
        <w:rPr>
          <w:rFonts w:ascii="Times New Roman" w:hAnsi="Times New Roman" w:cs="Times New Roman"/>
          <w:sz w:val="24"/>
          <w:szCs w:val="24"/>
        </w:rPr>
        <w:t>u</w:t>
      </w:r>
      <w:r w:rsidRPr="00AD06F3">
        <w:rPr>
          <w:rFonts w:ascii="Times New Roman" w:hAnsi="Times New Roman" w:cs="Times New Roman"/>
          <w:sz w:val="24"/>
          <w:szCs w:val="24"/>
        </w:rPr>
        <w:t xml:space="preserve">niverso cultural </w:t>
      </w:r>
      <w:r w:rsidR="00204884" w:rsidRPr="00AD06F3">
        <w:rPr>
          <w:rFonts w:ascii="Times New Roman" w:hAnsi="Times New Roman" w:cs="Times New Roman"/>
          <w:sz w:val="24"/>
          <w:szCs w:val="24"/>
        </w:rPr>
        <w:t xml:space="preserve">português. Continuamos no registo poético, mas agora num bela crónica rimada intitulada </w:t>
      </w:r>
      <w:r w:rsidR="00204884" w:rsidRPr="00AD06F3">
        <w:rPr>
          <w:rFonts w:ascii="Times New Roman" w:hAnsi="Times New Roman" w:cs="Times New Roman"/>
          <w:i/>
          <w:sz w:val="24"/>
          <w:szCs w:val="24"/>
        </w:rPr>
        <w:t>Miscelânea</w:t>
      </w:r>
      <w:r w:rsidR="00204884" w:rsidRPr="00AD06F3">
        <w:rPr>
          <w:rFonts w:ascii="Times New Roman" w:hAnsi="Times New Roman" w:cs="Times New Roman"/>
          <w:sz w:val="24"/>
          <w:szCs w:val="24"/>
        </w:rPr>
        <w:t>.</w:t>
      </w:r>
    </w:p>
    <w:p w:rsidR="009625FE" w:rsidRPr="00AD06F3" w:rsidRDefault="009625FE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lastRenderedPageBreak/>
        <w:t>Trata-se de um texto de memórias escrito pelo poeta e cronista já no final da sua vida, entre 1530 e 1533</w:t>
      </w:r>
      <w:r w:rsidR="00AF56FC" w:rsidRPr="00AD06F3">
        <w:rPr>
          <w:rFonts w:ascii="Times New Roman" w:hAnsi="Times New Roman" w:cs="Times New Roman"/>
          <w:sz w:val="24"/>
          <w:szCs w:val="24"/>
        </w:rPr>
        <w:t>,</w:t>
      </w:r>
      <w:r w:rsidRPr="00AD06F3">
        <w:rPr>
          <w:rFonts w:ascii="Times New Roman" w:hAnsi="Times New Roman" w:cs="Times New Roman"/>
          <w:sz w:val="24"/>
          <w:szCs w:val="24"/>
        </w:rPr>
        <w:t xml:space="preserve"> na cidade de Évora, de onde era natural e onde mo</w:t>
      </w:r>
      <w:r w:rsidR="009F60DB">
        <w:rPr>
          <w:rFonts w:ascii="Times New Roman" w:hAnsi="Times New Roman" w:cs="Times New Roman"/>
          <w:sz w:val="24"/>
          <w:szCs w:val="24"/>
        </w:rPr>
        <w:t>rreu em 1536</w:t>
      </w:r>
      <w:r w:rsidR="0067121F" w:rsidRPr="00AD06F3">
        <w:rPr>
          <w:rFonts w:ascii="Times New Roman" w:hAnsi="Times New Roman" w:cs="Times New Roman"/>
          <w:sz w:val="24"/>
          <w:szCs w:val="24"/>
        </w:rPr>
        <w:t xml:space="preserve">. </w:t>
      </w:r>
      <w:r w:rsidR="009F60DB">
        <w:rPr>
          <w:rFonts w:ascii="Times New Roman" w:hAnsi="Times New Roman" w:cs="Times New Roman"/>
          <w:sz w:val="24"/>
          <w:szCs w:val="24"/>
        </w:rPr>
        <w:t>Nele d</w:t>
      </w:r>
      <w:r w:rsidR="0067121F" w:rsidRPr="00AD06F3">
        <w:rPr>
          <w:rFonts w:ascii="Times New Roman" w:hAnsi="Times New Roman" w:cs="Times New Roman"/>
          <w:sz w:val="24"/>
          <w:szCs w:val="24"/>
        </w:rPr>
        <w:t>irige-se a D. João III para ev</w:t>
      </w:r>
      <w:r w:rsidR="00B70215" w:rsidRPr="00AD06F3">
        <w:rPr>
          <w:rFonts w:ascii="Times New Roman" w:hAnsi="Times New Roman" w:cs="Times New Roman"/>
          <w:sz w:val="24"/>
          <w:szCs w:val="24"/>
        </w:rPr>
        <w:t>ocar figuras e acontecimentos</w:t>
      </w:r>
      <w:r w:rsidR="008C2C47">
        <w:rPr>
          <w:rFonts w:ascii="Times New Roman" w:hAnsi="Times New Roman" w:cs="Times New Roman"/>
          <w:sz w:val="24"/>
          <w:szCs w:val="24"/>
        </w:rPr>
        <w:t xml:space="preserve"> antigos</w:t>
      </w:r>
      <w:r w:rsidR="0067121F" w:rsidRPr="00AD06F3">
        <w:rPr>
          <w:rFonts w:ascii="Times New Roman" w:hAnsi="Times New Roman" w:cs="Times New Roman"/>
          <w:sz w:val="24"/>
          <w:szCs w:val="24"/>
        </w:rPr>
        <w:t xml:space="preserve"> e também do seu tempo. São </w:t>
      </w:r>
      <w:r w:rsidR="00CD2F46" w:rsidRPr="00AD06F3">
        <w:rPr>
          <w:rFonts w:ascii="Times New Roman" w:hAnsi="Times New Roman" w:cs="Times New Roman"/>
          <w:sz w:val="24"/>
          <w:szCs w:val="24"/>
        </w:rPr>
        <w:t xml:space="preserve">aduzidas </w:t>
      </w:r>
      <w:r w:rsidR="0067121F" w:rsidRPr="00AD06F3">
        <w:rPr>
          <w:rFonts w:ascii="Times New Roman" w:hAnsi="Times New Roman" w:cs="Times New Roman"/>
          <w:sz w:val="24"/>
          <w:szCs w:val="24"/>
        </w:rPr>
        <w:t>circunstâncias muito variadas da vida política, económica, social, religiosa, cultural</w:t>
      </w:r>
      <w:r w:rsidR="00DB51E2" w:rsidRPr="00AD06F3">
        <w:rPr>
          <w:rFonts w:ascii="Times New Roman" w:hAnsi="Times New Roman" w:cs="Times New Roman"/>
          <w:sz w:val="24"/>
          <w:szCs w:val="24"/>
        </w:rPr>
        <w:t>. O âmbito geográfico ultrapassa em muito o espaço ibérico e mesmo as fronteiras da Europa, porque o cronista aborda largamente as novidades relacionadas com a expansão marítima, com os novos mundos</w:t>
      </w:r>
      <w:r w:rsidR="00CD2F46" w:rsidRPr="00AD06F3">
        <w:rPr>
          <w:rFonts w:ascii="Times New Roman" w:hAnsi="Times New Roman" w:cs="Times New Roman"/>
          <w:sz w:val="24"/>
          <w:szCs w:val="24"/>
        </w:rPr>
        <w:t xml:space="preserve"> e</w:t>
      </w:r>
      <w:r w:rsidR="00DB51E2" w:rsidRPr="00AD06F3">
        <w:rPr>
          <w:rFonts w:ascii="Times New Roman" w:hAnsi="Times New Roman" w:cs="Times New Roman"/>
          <w:sz w:val="24"/>
          <w:szCs w:val="24"/>
        </w:rPr>
        <w:t xml:space="preserve"> os p</w:t>
      </w:r>
      <w:r w:rsidR="009F60DB">
        <w:rPr>
          <w:rFonts w:ascii="Times New Roman" w:hAnsi="Times New Roman" w:cs="Times New Roman"/>
          <w:sz w:val="24"/>
          <w:szCs w:val="24"/>
        </w:rPr>
        <w:t>ovos e costumes exóticos que então</w:t>
      </w:r>
      <w:r w:rsidR="00DB51E2" w:rsidRPr="00AD06F3">
        <w:rPr>
          <w:rFonts w:ascii="Times New Roman" w:hAnsi="Times New Roman" w:cs="Times New Roman"/>
          <w:sz w:val="24"/>
          <w:szCs w:val="24"/>
        </w:rPr>
        <w:t xml:space="preserve"> se davam a conhecer.</w:t>
      </w:r>
    </w:p>
    <w:p w:rsidR="00CD2F46" w:rsidRPr="00AD06F3" w:rsidRDefault="00CD2F46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 referência a Juan de Mena está presente numa estrofe onde se evocam outras figuras altas de Castela:</w:t>
      </w:r>
    </w:p>
    <w:p w:rsidR="00CD2F46" w:rsidRPr="008C2C47" w:rsidRDefault="00CD2F46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Vimos o grão sabedor</w:t>
      </w:r>
    </w:p>
    <w:p w:rsidR="00CD2F46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d</w:t>
      </w:r>
      <w:r w:rsidR="00CD2F46" w:rsidRPr="008C2C47">
        <w:rPr>
          <w:rFonts w:ascii="Times New Roman" w:hAnsi="Times New Roman" w:cs="Times New Roman"/>
        </w:rPr>
        <w:t>om Anrique de Vilhana,</w:t>
      </w:r>
    </w:p>
    <w:p w:rsidR="00CD2F46" w:rsidRPr="008C2C47" w:rsidRDefault="00CD2F46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Joam de Mena o trovador</w:t>
      </w:r>
    </w:p>
    <w:p w:rsidR="00CD2F46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n</w:t>
      </w:r>
      <w:r w:rsidR="00CD2F46" w:rsidRPr="008C2C47">
        <w:rPr>
          <w:rFonts w:ascii="Times New Roman" w:hAnsi="Times New Roman" w:cs="Times New Roman"/>
        </w:rPr>
        <w:t>o cume, e o primor</w:t>
      </w:r>
    </w:p>
    <w:p w:rsidR="00CD2F46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d</w:t>
      </w:r>
      <w:r w:rsidR="00CD2F46" w:rsidRPr="008C2C47">
        <w:rPr>
          <w:rFonts w:ascii="Times New Roman" w:hAnsi="Times New Roman" w:cs="Times New Roman"/>
        </w:rPr>
        <w:t xml:space="preserve">o Marquez de Santilhana, </w:t>
      </w:r>
    </w:p>
    <w:p w:rsidR="00CD2F46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q</w:t>
      </w:r>
      <w:r w:rsidR="00CD2F46" w:rsidRPr="008C2C47">
        <w:rPr>
          <w:rFonts w:ascii="Times New Roman" w:hAnsi="Times New Roman" w:cs="Times New Roman"/>
        </w:rPr>
        <w:t>ue saber, cavallaria,</w:t>
      </w:r>
    </w:p>
    <w:p w:rsidR="00CD2F46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q</w:t>
      </w:r>
      <w:r w:rsidR="00CD2F46" w:rsidRPr="008C2C47">
        <w:rPr>
          <w:rFonts w:ascii="Times New Roman" w:hAnsi="Times New Roman" w:cs="Times New Roman"/>
        </w:rPr>
        <w:t>ue honra</w:t>
      </w:r>
      <w:r w:rsidRPr="008C2C47">
        <w:rPr>
          <w:rFonts w:ascii="Times New Roman" w:hAnsi="Times New Roman" w:cs="Times New Roman"/>
        </w:rPr>
        <w:t>, que fidalguia,</w:t>
      </w:r>
    </w:p>
    <w:p w:rsidR="000717A8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que grandes filhos deixou,</w:t>
      </w:r>
    </w:p>
    <w:p w:rsidR="000717A8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de que casas os herdou,</w:t>
      </w:r>
    </w:p>
    <w:p w:rsidR="000717A8" w:rsidRPr="008C2C47" w:rsidRDefault="000717A8" w:rsidP="008C2C47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8C2C47">
        <w:rPr>
          <w:rFonts w:ascii="Times New Roman" w:hAnsi="Times New Roman" w:cs="Times New Roman"/>
        </w:rPr>
        <w:t>de que rendas, e valia.</w:t>
      </w:r>
    </w:p>
    <w:p w:rsidR="000717A8" w:rsidRPr="00AD06F3" w:rsidRDefault="000717A8" w:rsidP="008C2C47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i/>
          <w:sz w:val="24"/>
          <w:szCs w:val="24"/>
        </w:rPr>
        <w:t>(</w:t>
      </w:r>
      <w:r w:rsidRPr="00AD06F3">
        <w:rPr>
          <w:rFonts w:ascii="Times New Roman" w:hAnsi="Times New Roman" w:cs="Times New Roman"/>
          <w:sz w:val="24"/>
          <w:szCs w:val="24"/>
        </w:rPr>
        <w:t xml:space="preserve">Garcia de Resende, </w:t>
      </w:r>
      <w:r w:rsidR="008C2C47">
        <w:rPr>
          <w:rFonts w:ascii="Times New Roman" w:hAnsi="Times New Roman" w:cs="Times New Roman"/>
          <w:sz w:val="24"/>
          <w:szCs w:val="24"/>
        </w:rPr>
        <w:t>1973,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792AA4">
        <w:rPr>
          <w:rFonts w:ascii="Times New Roman" w:hAnsi="Times New Roman" w:cs="Times New Roman"/>
          <w:sz w:val="24"/>
          <w:szCs w:val="24"/>
        </w:rPr>
        <w:t>pp.</w:t>
      </w:r>
      <w:r w:rsidRPr="00AD06F3">
        <w:rPr>
          <w:rFonts w:ascii="Times New Roman" w:hAnsi="Times New Roman" w:cs="Times New Roman"/>
          <w:sz w:val="24"/>
          <w:szCs w:val="24"/>
        </w:rPr>
        <w:t>357-358)</w:t>
      </w:r>
    </w:p>
    <w:p w:rsidR="00AF56FC" w:rsidRPr="00AD06F3" w:rsidRDefault="00F758FA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Ainda o</w:t>
      </w:r>
      <w:r w:rsidR="00AF56FC" w:rsidRPr="00AD06F3">
        <w:rPr>
          <w:rFonts w:ascii="Times New Roman" w:hAnsi="Times New Roman" w:cs="Times New Roman"/>
          <w:sz w:val="24"/>
          <w:szCs w:val="24"/>
        </w:rPr>
        <w:t xml:space="preserve">utros </w:t>
      </w:r>
      <w:r w:rsidR="00D676E2" w:rsidRPr="00AD06F3">
        <w:rPr>
          <w:rFonts w:ascii="Times New Roman" w:hAnsi="Times New Roman" w:cs="Times New Roman"/>
          <w:sz w:val="24"/>
          <w:szCs w:val="24"/>
        </w:rPr>
        <w:t xml:space="preserve">dois </w:t>
      </w:r>
      <w:r w:rsidR="00AF56FC" w:rsidRPr="00AD06F3">
        <w:rPr>
          <w:rFonts w:ascii="Times New Roman" w:hAnsi="Times New Roman" w:cs="Times New Roman"/>
          <w:sz w:val="24"/>
          <w:szCs w:val="24"/>
        </w:rPr>
        <w:t>poetas castelhanos são r</w:t>
      </w:r>
      <w:r w:rsidR="0003543C" w:rsidRPr="00AD06F3">
        <w:rPr>
          <w:rFonts w:ascii="Times New Roman" w:hAnsi="Times New Roman" w:cs="Times New Roman"/>
          <w:sz w:val="24"/>
          <w:szCs w:val="24"/>
        </w:rPr>
        <w:t xml:space="preserve">eferidos na </w:t>
      </w:r>
      <w:r w:rsidR="0003543C" w:rsidRPr="00AD06F3">
        <w:rPr>
          <w:rFonts w:ascii="Times New Roman" w:hAnsi="Times New Roman" w:cs="Times New Roman"/>
          <w:i/>
          <w:sz w:val="24"/>
          <w:szCs w:val="24"/>
        </w:rPr>
        <w:t>Miscelânea</w:t>
      </w:r>
      <w:r w:rsidR="00AF56FC" w:rsidRPr="00AD06F3">
        <w:rPr>
          <w:rFonts w:ascii="Times New Roman" w:hAnsi="Times New Roman" w:cs="Times New Roman"/>
          <w:sz w:val="24"/>
          <w:szCs w:val="24"/>
        </w:rPr>
        <w:t>: Jorge Manrique, indirectamente</w:t>
      </w:r>
      <w:r w:rsidR="00D676E2" w:rsidRPr="00AD06F3">
        <w:rPr>
          <w:rFonts w:ascii="Times New Roman" w:hAnsi="Times New Roman" w:cs="Times New Roman"/>
          <w:sz w:val="24"/>
          <w:szCs w:val="24"/>
        </w:rPr>
        <w:t>,</w:t>
      </w:r>
      <w:r w:rsidR="00AF56FC" w:rsidRPr="00AD06F3">
        <w:rPr>
          <w:rFonts w:ascii="Times New Roman" w:hAnsi="Times New Roman" w:cs="Times New Roman"/>
          <w:sz w:val="24"/>
          <w:szCs w:val="24"/>
        </w:rPr>
        <w:t xml:space="preserve"> porque </w:t>
      </w:r>
      <w:r w:rsidR="00D676E2" w:rsidRPr="00AD06F3">
        <w:rPr>
          <w:rFonts w:ascii="Times New Roman" w:hAnsi="Times New Roman" w:cs="Times New Roman"/>
          <w:sz w:val="24"/>
          <w:szCs w:val="24"/>
        </w:rPr>
        <w:t xml:space="preserve">apenas </w:t>
      </w:r>
      <w:r w:rsidR="00AF56FC" w:rsidRPr="00AD06F3">
        <w:rPr>
          <w:rFonts w:ascii="Times New Roman" w:hAnsi="Times New Roman" w:cs="Times New Roman"/>
          <w:sz w:val="24"/>
          <w:szCs w:val="24"/>
        </w:rPr>
        <w:t xml:space="preserve">se explicita a grandeza da figura do pai e se recordam os versos do filho, que o celebraram </w:t>
      </w:r>
      <w:r w:rsidR="000E1642" w:rsidRPr="000E1642">
        <w:rPr>
          <w:rFonts w:ascii="Times New Roman" w:hAnsi="Times New Roman" w:cs="Times New Roman"/>
          <w:sz w:val="24"/>
          <w:szCs w:val="24"/>
        </w:rPr>
        <w:t>“</w:t>
      </w:r>
      <w:r w:rsidR="00AF56FC" w:rsidRPr="000E1642">
        <w:rPr>
          <w:rFonts w:ascii="Times New Roman" w:hAnsi="Times New Roman" w:cs="Times New Roman"/>
          <w:sz w:val="24"/>
          <w:szCs w:val="24"/>
        </w:rPr>
        <w:t>em estilo tam subido/ e de todos tam sabido</w:t>
      </w:r>
      <w:r w:rsidR="000E1642" w:rsidRPr="000E1642">
        <w:rPr>
          <w:rFonts w:ascii="Times New Roman" w:hAnsi="Times New Roman" w:cs="Times New Roman"/>
          <w:sz w:val="24"/>
          <w:szCs w:val="24"/>
        </w:rPr>
        <w:t>”</w:t>
      </w:r>
      <w:r w:rsidR="00AF56FC" w:rsidRPr="00AD06F3">
        <w:rPr>
          <w:rFonts w:ascii="Times New Roman" w:hAnsi="Times New Roman" w:cs="Times New Roman"/>
          <w:sz w:val="24"/>
          <w:szCs w:val="24"/>
        </w:rPr>
        <w:t xml:space="preserve"> que o narrador se abstém de os repetir.</w:t>
      </w:r>
      <w:r w:rsidR="00AF56FC" w:rsidRPr="00AD06F3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D676E2" w:rsidRPr="00AD06F3">
        <w:rPr>
          <w:rFonts w:ascii="Times New Roman" w:hAnsi="Times New Roman" w:cs="Times New Roman"/>
          <w:sz w:val="24"/>
          <w:szCs w:val="24"/>
        </w:rPr>
        <w:t xml:space="preserve"> O outro é Juan del Encina, numa estrofe dedicada a Gil Vicente e na qual é apresentado como precursor do teatro que o dramaturgo português terá desenvolvido</w:t>
      </w:r>
      <w:r w:rsidR="002B5CDE" w:rsidRPr="00AD06F3">
        <w:rPr>
          <w:rFonts w:ascii="Times New Roman" w:hAnsi="Times New Roman" w:cs="Times New Roman"/>
          <w:sz w:val="24"/>
          <w:szCs w:val="24"/>
        </w:rPr>
        <w:t xml:space="preserve"> em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="002B5CDE" w:rsidRPr="000E1642">
        <w:rPr>
          <w:rFonts w:ascii="Times New Roman" w:hAnsi="Times New Roman" w:cs="Times New Roman"/>
          <w:sz w:val="24"/>
          <w:szCs w:val="24"/>
        </w:rPr>
        <w:t>estilo muy eloquente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="002B5CDE" w:rsidRPr="00AD06F3">
        <w:rPr>
          <w:rFonts w:ascii="Times New Roman" w:hAnsi="Times New Roman" w:cs="Times New Roman"/>
          <w:i/>
          <w:sz w:val="24"/>
          <w:szCs w:val="24"/>
        </w:rPr>
        <w:t>.</w:t>
      </w:r>
    </w:p>
    <w:p w:rsidR="00A47859" w:rsidRPr="00AD06F3" w:rsidRDefault="00BD0392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lastRenderedPageBreak/>
        <w:t>Juan de Mena integra-se</w:t>
      </w:r>
      <w:r w:rsidR="00A47859" w:rsidRPr="00AD06F3">
        <w:rPr>
          <w:rFonts w:ascii="Times New Roman" w:hAnsi="Times New Roman" w:cs="Times New Roman"/>
          <w:sz w:val="24"/>
          <w:szCs w:val="24"/>
        </w:rPr>
        <w:t xml:space="preserve"> numa enumeração de três figuras, das quais o Marquês de </w:t>
      </w:r>
      <w:r w:rsidR="00D676E2" w:rsidRPr="00AD06F3">
        <w:rPr>
          <w:rFonts w:ascii="Times New Roman" w:hAnsi="Times New Roman" w:cs="Times New Roman"/>
          <w:sz w:val="24"/>
          <w:szCs w:val="24"/>
        </w:rPr>
        <w:t>S</w:t>
      </w:r>
      <w:r w:rsidR="00A47859" w:rsidRPr="00AD06F3">
        <w:rPr>
          <w:rFonts w:ascii="Times New Roman" w:hAnsi="Times New Roman" w:cs="Times New Roman"/>
          <w:sz w:val="24"/>
          <w:szCs w:val="24"/>
        </w:rPr>
        <w:t>antilhana parece, uma vez mais</w:t>
      </w:r>
      <w:r w:rsidR="002B5CDE" w:rsidRPr="00AD06F3">
        <w:rPr>
          <w:rFonts w:ascii="Times New Roman" w:hAnsi="Times New Roman" w:cs="Times New Roman"/>
          <w:sz w:val="24"/>
          <w:szCs w:val="24"/>
        </w:rPr>
        <w:t>,</w:t>
      </w:r>
      <w:r w:rsidR="00A47859" w:rsidRPr="00AD06F3">
        <w:rPr>
          <w:rFonts w:ascii="Times New Roman" w:hAnsi="Times New Roman" w:cs="Times New Roman"/>
          <w:sz w:val="24"/>
          <w:szCs w:val="24"/>
        </w:rPr>
        <w:t xml:space="preserve"> sobre</w:t>
      </w:r>
      <w:r w:rsidR="00D676E2" w:rsidRPr="00AD06F3">
        <w:rPr>
          <w:rFonts w:ascii="Times New Roman" w:hAnsi="Times New Roman" w:cs="Times New Roman"/>
          <w:sz w:val="24"/>
          <w:szCs w:val="24"/>
        </w:rPr>
        <w:t>s</w:t>
      </w:r>
      <w:r w:rsidR="00A47859" w:rsidRPr="00AD06F3">
        <w:rPr>
          <w:rFonts w:ascii="Times New Roman" w:hAnsi="Times New Roman" w:cs="Times New Roman"/>
          <w:sz w:val="24"/>
          <w:szCs w:val="24"/>
        </w:rPr>
        <w:t>sair</w:t>
      </w:r>
      <w:r w:rsidR="00D676E2" w:rsidRPr="00AD06F3">
        <w:rPr>
          <w:rFonts w:ascii="Times New Roman" w:hAnsi="Times New Roman" w:cs="Times New Roman"/>
          <w:sz w:val="24"/>
          <w:szCs w:val="24"/>
        </w:rPr>
        <w:t>. A décima é constituída por duas quintilhas, a segund</w:t>
      </w:r>
      <w:r w:rsidR="002B5CDE" w:rsidRPr="00AD06F3">
        <w:rPr>
          <w:rFonts w:ascii="Times New Roman" w:hAnsi="Times New Roman" w:cs="Times New Roman"/>
          <w:sz w:val="24"/>
          <w:szCs w:val="24"/>
        </w:rPr>
        <w:t>a</w:t>
      </w:r>
      <w:r w:rsidR="00D676E2" w:rsidRPr="00AD06F3">
        <w:rPr>
          <w:rFonts w:ascii="Times New Roman" w:hAnsi="Times New Roman" w:cs="Times New Roman"/>
          <w:sz w:val="24"/>
          <w:szCs w:val="24"/>
        </w:rPr>
        <w:t xml:space="preserve"> é toda ela ocupada </w:t>
      </w:r>
      <w:r w:rsidR="002B5CDE" w:rsidRPr="00AD06F3">
        <w:rPr>
          <w:rFonts w:ascii="Times New Roman" w:hAnsi="Times New Roman" w:cs="Times New Roman"/>
          <w:sz w:val="24"/>
          <w:szCs w:val="24"/>
        </w:rPr>
        <w:t xml:space="preserve">pelo elogio deste último, nomeadamente </w:t>
      </w:r>
      <w:r w:rsidRPr="00AD06F3">
        <w:rPr>
          <w:rFonts w:ascii="Times New Roman" w:hAnsi="Times New Roman" w:cs="Times New Roman"/>
          <w:sz w:val="24"/>
          <w:szCs w:val="24"/>
        </w:rPr>
        <w:t>ao seu poder e à</w:t>
      </w:r>
      <w:r w:rsidR="002B5CDE" w:rsidRPr="00AD06F3">
        <w:rPr>
          <w:rFonts w:ascii="Times New Roman" w:hAnsi="Times New Roman" w:cs="Times New Roman"/>
          <w:sz w:val="24"/>
          <w:szCs w:val="24"/>
        </w:rPr>
        <w:t xml:space="preserve"> sua riqueza.</w:t>
      </w:r>
      <w:r w:rsidR="00B97D2D" w:rsidRPr="00AD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7D9" w:rsidRPr="00AD06F3" w:rsidRDefault="00A227D9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Aqui temos a evocação de Mena como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trovador/ no cume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Pr="00AD06F3">
        <w:rPr>
          <w:rFonts w:ascii="Times New Roman" w:hAnsi="Times New Roman" w:cs="Times New Roman"/>
          <w:sz w:val="24"/>
          <w:szCs w:val="24"/>
        </w:rPr>
        <w:t>: está e</w:t>
      </w:r>
      <w:r w:rsidR="00BD0392" w:rsidRPr="00AD06F3">
        <w:rPr>
          <w:rFonts w:ascii="Times New Roman" w:hAnsi="Times New Roman" w:cs="Times New Roman"/>
          <w:sz w:val="24"/>
          <w:szCs w:val="24"/>
        </w:rPr>
        <w:t>ntre os melhores, mas é passado. O</w:t>
      </w:r>
      <w:r w:rsidRPr="00AD06F3">
        <w:rPr>
          <w:rFonts w:ascii="Times New Roman" w:hAnsi="Times New Roman" w:cs="Times New Roman"/>
          <w:sz w:val="24"/>
          <w:szCs w:val="24"/>
        </w:rPr>
        <w:t xml:space="preserve"> aposto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Pr="000E1642">
        <w:rPr>
          <w:rFonts w:ascii="Times New Roman" w:hAnsi="Times New Roman" w:cs="Times New Roman"/>
          <w:sz w:val="24"/>
          <w:szCs w:val="24"/>
        </w:rPr>
        <w:t>trovador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Pr="00AD06F3">
        <w:rPr>
          <w:rFonts w:ascii="Times New Roman" w:hAnsi="Times New Roman" w:cs="Times New Roman"/>
          <w:sz w:val="24"/>
          <w:szCs w:val="24"/>
        </w:rPr>
        <w:t xml:space="preserve"> remete-o irremediavelmente para o universo poético</w:t>
      </w:r>
      <w:r w:rsidR="00BD0378" w:rsidRPr="00AD06F3">
        <w:rPr>
          <w:rFonts w:ascii="Times New Roman" w:hAnsi="Times New Roman" w:cs="Times New Roman"/>
          <w:sz w:val="24"/>
          <w:szCs w:val="24"/>
        </w:rPr>
        <w:t xml:space="preserve"> dos cancioneiros</w:t>
      </w:r>
      <w:r w:rsidRPr="00AD06F3">
        <w:rPr>
          <w:rFonts w:ascii="Times New Roman" w:hAnsi="Times New Roman" w:cs="Times New Roman"/>
          <w:sz w:val="24"/>
          <w:szCs w:val="24"/>
        </w:rPr>
        <w:t xml:space="preserve"> e para a produção lírica que o elevou a autoridade</w:t>
      </w:r>
      <w:r w:rsidR="00E01DA3" w:rsidRPr="00AD06F3">
        <w:rPr>
          <w:rFonts w:ascii="Times New Roman" w:hAnsi="Times New Roman" w:cs="Times New Roman"/>
          <w:sz w:val="24"/>
          <w:szCs w:val="24"/>
        </w:rPr>
        <w:t xml:space="preserve"> em matéria amorosa. </w:t>
      </w:r>
      <w:r w:rsidR="00BD0378" w:rsidRPr="00AD06F3">
        <w:rPr>
          <w:rFonts w:ascii="Times New Roman" w:hAnsi="Times New Roman" w:cs="Times New Roman"/>
          <w:sz w:val="24"/>
          <w:szCs w:val="24"/>
        </w:rPr>
        <w:t>Parece natural</w:t>
      </w:r>
      <w:r w:rsidR="00BD0392" w:rsidRPr="00AD06F3">
        <w:rPr>
          <w:rFonts w:ascii="Times New Roman" w:hAnsi="Times New Roman" w:cs="Times New Roman"/>
          <w:sz w:val="24"/>
          <w:szCs w:val="24"/>
        </w:rPr>
        <w:t>, também</w:t>
      </w:r>
      <w:r w:rsidR="00BD0378" w:rsidRPr="00AD06F3">
        <w:rPr>
          <w:rFonts w:ascii="Times New Roman" w:hAnsi="Times New Roman" w:cs="Times New Roman"/>
          <w:sz w:val="24"/>
          <w:szCs w:val="24"/>
        </w:rPr>
        <w:t xml:space="preserve"> neste sentido</w:t>
      </w:r>
      <w:r w:rsidR="00BD0392" w:rsidRPr="00AD06F3">
        <w:rPr>
          <w:rFonts w:ascii="Times New Roman" w:hAnsi="Times New Roman" w:cs="Times New Roman"/>
          <w:sz w:val="24"/>
          <w:szCs w:val="24"/>
        </w:rPr>
        <w:t>,</w:t>
      </w:r>
      <w:r w:rsidR="00BD0378" w:rsidRPr="00AD06F3">
        <w:rPr>
          <w:rFonts w:ascii="Times New Roman" w:hAnsi="Times New Roman" w:cs="Times New Roman"/>
          <w:sz w:val="24"/>
          <w:szCs w:val="24"/>
        </w:rPr>
        <w:t xml:space="preserve"> a lembrança de Enrique de Villena, autor da muito apreciada </w:t>
      </w:r>
      <w:r w:rsidR="00BD0378" w:rsidRPr="00AD06F3">
        <w:rPr>
          <w:rFonts w:ascii="Times New Roman" w:hAnsi="Times New Roman" w:cs="Times New Roman"/>
          <w:i/>
          <w:sz w:val="24"/>
          <w:szCs w:val="24"/>
        </w:rPr>
        <w:t xml:space="preserve">Arte de Trovar, </w:t>
      </w:r>
      <w:r w:rsidR="00BD0378" w:rsidRPr="00AD06F3">
        <w:rPr>
          <w:rFonts w:ascii="Times New Roman" w:hAnsi="Times New Roman" w:cs="Times New Roman"/>
          <w:sz w:val="24"/>
          <w:szCs w:val="24"/>
        </w:rPr>
        <w:t>com que abre esta estrofe dedicada aos eruditos castelhanos da primeira metade do séc. XV</w:t>
      </w:r>
      <w:r w:rsidR="000E7C73" w:rsidRPr="00AD06F3">
        <w:rPr>
          <w:rFonts w:ascii="Times New Roman" w:hAnsi="Times New Roman" w:cs="Times New Roman"/>
          <w:sz w:val="24"/>
          <w:szCs w:val="24"/>
        </w:rPr>
        <w:t xml:space="preserve">, se bem que </w:t>
      </w:r>
      <w:r w:rsidR="00BD0392" w:rsidRPr="00AD06F3">
        <w:rPr>
          <w:rFonts w:ascii="Times New Roman" w:hAnsi="Times New Roman" w:cs="Times New Roman"/>
          <w:sz w:val="24"/>
          <w:szCs w:val="24"/>
        </w:rPr>
        <w:t xml:space="preserve">aqui </w:t>
      </w:r>
      <w:r w:rsidR="000E7C73" w:rsidRPr="00AD06F3">
        <w:rPr>
          <w:rFonts w:ascii="Times New Roman" w:hAnsi="Times New Roman" w:cs="Times New Roman"/>
          <w:sz w:val="24"/>
          <w:szCs w:val="24"/>
        </w:rPr>
        <w:t xml:space="preserve">o intensificado adjectivo </w:t>
      </w:r>
      <w:r w:rsidR="000E1642">
        <w:rPr>
          <w:rFonts w:ascii="Times New Roman" w:hAnsi="Times New Roman" w:cs="Times New Roman"/>
          <w:sz w:val="24"/>
          <w:szCs w:val="24"/>
        </w:rPr>
        <w:t>“</w:t>
      </w:r>
      <w:r w:rsidR="000E7C73" w:rsidRPr="000E1642">
        <w:rPr>
          <w:rFonts w:ascii="Times New Roman" w:hAnsi="Times New Roman" w:cs="Times New Roman"/>
          <w:sz w:val="24"/>
          <w:szCs w:val="24"/>
        </w:rPr>
        <w:t>sabedor</w:t>
      </w:r>
      <w:r w:rsidR="000E1642">
        <w:rPr>
          <w:rFonts w:ascii="Times New Roman" w:hAnsi="Times New Roman" w:cs="Times New Roman"/>
          <w:sz w:val="24"/>
          <w:szCs w:val="24"/>
        </w:rPr>
        <w:t>”</w:t>
      </w:r>
      <w:r w:rsidR="00792AA4">
        <w:rPr>
          <w:rFonts w:ascii="Times New Roman" w:hAnsi="Times New Roman" w:cs="Times New Roman"/>
          <w:sz w:val="24"/>
          <w:szCs w:val="24"/>
        </w:rPr>
        <w:t xml:space="preserve"> revele</w:t>
      </w:r>
      <w:r w:rsidR="000E7C73" w:rsidRPr="00AD06F3">
        <w:rPr>
          <w:rFonts w:ascii="Times New Roman" w:hAnsi="Times New Roman" w:cs="Times New Roman"/>
          <w:sz w:val="24"/>
          <w:szCs w:val="24"/>
        </w:rPr>
        <w:t xml:space="preserve"> uma visão integradora e mais ampla da figura de Villena,</w:t>
      </w:r>
      <w:r w:rsidR="00792AA4">
        <w:rPr>
          <w:rFonts w:ascii="Times New Roman" w:hAnsi="Times New Roman" w:cs="Times New Roman"/>
          <w:sz w:val="24"/>
          <w:szCs w:val="24"/>
        </w:rPr>
        <w:t xml:space="preserve"> extensiva</w:t>
      </w:r>
      <w:r w:rsidR="00BD0392" w:rsidRPr="00AD06F3">
        <w:rPr>
          <w:rFonts w:ascii="Times New Roman" w:hAnsi="Times New Roman" w:cs="Times New Roman"/>
          <w:sz w:val="24"/>
          <w:szCs w:val="24"/>
        </w:rPr>
        <w:t xml:space="preserve"> certamente a</w:t>
      </w:r>
      <w:r w:rsidR="000E7C73" w:rsidRPr="00AD06F3">
        <w:rPr>
          <w:rFonts w:ascii="Times New Roman" w:hAnsi="Times New Roman" w:cs="Times New Roman"/>
          <w:sz w:val="24"/>
          <w:szCs w:val="24"/>
        </w:rPr>
        <w:t xml:space="preserve"> outros saberes que não apenas os da poesia</w:t>
      </w:r>
      <w:r w:rsidR="00BD0392" w:rsidRPr="00AD06F3">
        <w:rPr>
          <w:rFonts w:ascii="Times New Roman" w:hAnsi="Times New Roman" w:cs="Times New Roman"/>
          <w:sz w:val="24"/>
          <w:szCs w:val="24"/>
        </w:rPr>
        <w:t>.</w:t>
      </w:r>
    </w:p>
    <w:p w:rsidR="000717A8" w:rsidRDefault="007E6E4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 xml:space="preserve">Tal como na </w:t>
      </w:r>
      <w:r w:rsidRPr="00AD06F3">
        <w:rPr>
          <w:rFonts w:ascii="Times New Roman" w:hAnsi="Times New Roman" w:cs="Times New Roman"/>
          <w:i/>
          <w:sz w:val="24"/>
          <w:szCs w:val="24"/>
        </w:rPr>
        <w:t>Carta</w:t>
      </w:r>
      <w:r w:rsidRPr="00AD06F3">
        <w:rPr>
          <w:rFonts w:ascii="Times New Roman" w:hAnsi="Times New Roman" w:cs="Times New Roman"/>
          <w:sz w:val="24"/>
          <w:szCs w:val="24"/>
        </w:rPr>
        <w:t xml:space="preserve"> de Sá de Miranda, também na </w:t>
      </w:r>
      <w:r w:rsidRPr="00AD06F3">
        <w:rPr>
          <w:rFonts w:ascii="Times New Roman" w:hAnsi="Times New Roman" w:cs="Times New Roman"/>
          <w:i/>
          <w:sz w:val="24"/>
          <w:szCs w:val="24"/>
        </w:rPr>
        <w:t>Miscelânea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C8789C" w:rsidRPr="00AD06F3">
        <w:rPr>
          <w:rFonts w:ascii="Times New Roman" w:hAnsi="Times New Roman" w:cs="Times New Roman"/>
          <w:sz w:val="24"/>
          <w:szCs w:val="24"/>
        </w:rPr>
        <w:t xml:space="preserve">de Garcia de Resende </w:t>
      </w:r>
      <w:r w:rsidRPr="00AD06F3">
        <w:rPr>
          <w:rFonts w:ascii="Times New Roman" w:hAnsi="Times New Roman" w:cs="Times New Roman"/>
          <w:sz w:val="24"/>
          <w:szCs w:val="24"/>
        </w:rPr>
        <w:t>Mena é</w:t>
      </w:r>
      <w:r w:rsidR="0094788B" w:rsidRPr="00AD06F3">
        <w:rPr>
          <w:rFonts w:ascii="Times New Roman" w:hAnsi="Times New Roman" w:cs="Times New Roman"/>
          <w:sz w:val="24"/>
          <w:szCs w:val="24"/>
        </w:rPr>
        <w:t xml:space="preserve"> lembrado e valorizado como poeta</w:t>
      </w:r>
      <w:r w:rsidRPr="00AD06F3">
        <w:rPr>
          <w:rFonts w:ascii="Times New Roman" w:hAnsi="Times New Roman" w:cs="Times New Roman"/>
          <w:sz w:val="24"/>
          <w:szCs w:val="24"/>
        </w:rPr>
        <w:t>,</w:t>
      </w:r>
      <w:r w:rsidR="0094788B" w:rsidRPr="00AD06F3">
        <w:rPr>
          <w:rFonts w:ascii="Times New Roman" w:hAnsi="Times New Roman" w:cs="Times New Roman"/>
          <w:sz w:val="24"/>
          <w:szCs w:val="24"/>
        </w:rPr>
        <w:t xml:space="preserve"> D. Iñigo López de Mendoza</w:t>
      </w:r>
      <w:r w:rsidRPr="00AD06F3">
        <w:rPr>
          <w:rFonts w:ascii="Times New Roman" w:hAnsi="Times New Roman" w:cs="Times New Roman"/>
          <w:sz w:val="24"/>
          <w:szCs w:val="24"/>
        </w:rPr>
        <w:t xml:space="preserve"> como poderos</w:t>
      </w:r>
      <w:r w:rsidR="00C8789C" w:rsidRPr="00AD06F3">
        <w:rPr>
          <w:rFonts w:ascii="Times New Roman" w:hAnsi="Times New Roman" w:cs="Times New Roman"/>
          <w:sz w:val="24"/>
          <w:szCs w:val="24"/>
        </w:rPr>
        <w:t>o</w:t>
      </w:r>
      <w:r w:rsidRPr="00AD06F3">
        <w:rPr>
          <w:rFonts w:ascii="Times New Roman" w:hAnsi="Times New Roman" w:cs="Times New Roman"/>
          <w:sz w:val="24"/>
          <w:szCs w:val="24"/>
        </w:rPr>
        <w:t xml:space="preserve"> cavaleiro</w:t>
      </w:r>
      <w:r w:rsidR="00C8789C" w:rsidRPr="00AD06F3">
        <w:rPr>
          <w:rFonts w:ascii="Times New Roman" w:hAnsi="Times New Roman" w:cs="Times New Roman"/>
          <w:sz w:val="24"/>
          <w:szCs w:val="24"/>
        </w:rPr>
        <w:t xml:space="preserve"> e homem de </w:t>
      </w:r>
      <w:r w:rsidR="00C8789C" w:rsidRPr="00AD06F3">
        <w:rPr>
          <w:rFonts w:ascii="Times New Roman" w:hAnsi="Times New Roman" w:cs="Times New Roman"/>
          <w:i/>
          <w:sz w:val="24"/>
          <w:szCs w:val="24"/>
        </w:rPr>
        <w:t>saber</w:t>
      </w:r>
      <w:r w:rsidR="00C8789C" w:rsidRPr="00AD06F3">
        <w:rPr>
          <w:rFonts w:ascii="Times New Roman" w:hAnsi="Times New Roman" w:cs="Times New Roman"/>
          <w:sz w:val="24"/>
          <w:szCs w:val="24"/>
        </w:rPr>
        <w:t>.</w:t>
      </w:r>
      <w:r w:rsidRPr="00AD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5F7" w:rsidRPr="00AD06F3" w:rsidRDefault="000E1642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954CE" w:rsidRPr="00AD06F3">
        <w:rPr>
          <w:rFonts w:ascii="Times New Roman" w:hAnsi="Times New Roman" w:cs="Times New Roman"/>
          <w:sz w:val="24"/>
          <w:szCs w:val="24"/>
        </w:rPr>
        <w:t xml:space="preserve"> obra de Juan de Mena terá tido a partir de meados do séc. XVI uma recepção mais restrita, talvez a círculos de eruditos interessados sobretudo no tratamento que deu a temas filosóficos, morais e políticos.</w:t>
      </w:r>
      <w:r w:rsidR="005D65F7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BE38A3" w:rsidRPr="00AD06F3">
        <w:rPr>
          <w:rFonts w:ascii="Times New Roman" w:hAnsi="Times New Roman" w:cs="Times New Roman"/>
          <w:sz w:val="24"/>
          <w:szCs w:val="24"/>
        </w:rPr>
        <w:t>A observação do espólio conservado na Biblioteca Pública de Évora parece apontar nesse sentido, com todas as dúvidas que subsistem sobre a história daquelas espécies, nomeadamente sobre os seus possuidores. Chamou-me particularmente a atenção</w:t>
      </w:r>
      <w:r w:rsidR="00207A21" w:rsidRPr="00AD06F3">
        <w:rPr>
          <w:rFonts w:ascii="Times New Roman" w:hAnsi="Times New Roman" w:cs="Times New Roman"/>
          <w:sz w:val="24"/>
          <w:szCs w:val="24"/>
        </w:rPr>
        <w:t xml:space="preserve"> o volume impresso em Valladolid, em 1536, que contém uma compilação das obras do poeta (</w:t>
      </w:r>
      <w:r w:rsidR="00207A21" w:rsidRPr="00AD06F3">
        <w:rPr>
          <w:rFonts w:ascii="Times New Roman" w:hAnsi="Times New Roman" w:cs="Times New Roman"/>
          <w:i/>
          <w:sz w:val="24"/>
          <w:szCs w:val="24"/>
        </w:rPr>
        <w:t>Las trescientas</w:t>
      </w:r>
      <w:r w:rsidR="00207A21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207A21" w:rsidRPr="00AD06F3">
        <w:rPr>
          <w:rFonts w:ascii="Times New Roman" w:hAnsi="Times New Roman" w:cs="Times New Roman"/>
          <w:i/>
          <w:sz w:val="24"/>
          <w:szCs w:val="24"/>
        </w:rPr>
        <w:t>La Coronación</w:t>
      </w:r>
      <w:r w:rsidR="00207A21" w:rsidRPr="00AD06F3">
        <w:rPr>
          <w:rFonts w:ascii="Times New Roman" w:hAnsi="Times New Roman" w:cs="Times New Roman"/>
          <w:sz w:val="24"/>
          <w:szCs w:val="24"/>
        </w:rPr>
        <w:t xml:space="preserve">, </w:t>
      </w:r>
      <w:r w:rsidR="00207A21" w:rsidRPr="00AD06F3">
        <w:rPr>
          <w:rFonts w:ascii="Times New Roman" w:hAnsi="Times New Roman" w:cs="Times New Roman"/>
          <w:i/>
          <w:sz w:val="24"/>
          <w:szCs w:val="24"/>
        </w:rPr>
        <w:t>Las coplas de los siete pecados mortales</w:t>
      </w:r>
      <w:r w:rsidR="00207A21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207A21" w:rsidRPr="00AD06F3">
        <w:rPr>
          <w:rFonts w:ascii="Times New Roman" w:hAnsi="Times New Roman" w:cs="Times New Roman"/>
          <w:i/>
          <w:sz w:val="24"/>
          <w:szCs w:val="24"/>
        </w:rPr>
        <w:t>y otras coplas y canciones suyas</w:t>
      </w:r>
      <w:r w:rsidR="00207A21" w:rsidRPr="00AD06F3">
        <w:rPr>
          <w:rFonts w:ascii="Times New Roman" w:hAnsi="Times New Roman" w:cs="Times New Roman"/>
          <w:sz w:val="24"/>
          <w:szCs w:val="24"/>
        </w:rPr>
        <w:t>.</w:t>
      </w:r>
      <w:r w:rsidR="005D65F7" w:rsidRPr="00AD06F3">
        <w:rPr>
          <w:rFonts w:ascii="Times New Roman" w:hAnsi="Times New Roman" w:cs="Times New Roman"/>
          <w:sz w:val="24"/>
          <w:szCs w:val="24"/>
        </w:rPr>
        <w:t>). É um dos livros que</w:t>
      </w:r>
      <w:r w:rsidR="00852D73" w:rsidRPr="00AD06F3">
        <w:rPr>
          <w:rFonts w:ascii="Times New Roman" w:hAnsi="Times New Roman" w:cs="Times New Roman"/>
          <w:sz w:val="24"/>
          <w:szCs w:val="24"/>
        </w:rPr>
        <w:t xml:space="preserve"> apresenta mais anotações manuscritas e que tem o nome de </w:t>
      </w:r>
      <w:r w:rsidR="00DE6064" w:rsidRPr="00AD06F3">
        <w:rPr>
          <w:rFonts w:ascii="Times New Roman" w:hAnsi="Times New Roman" w:cs="Times New Roman"/>
          <w:sz w:val="24"/>
          <w:szCs w:val="24"/>
        </w:rPr>
        <w:t>um possuidor (?), Tomé C.</w:t>
      </w:r>
      <w:r w:rsidR="005D65F7" w:rsidRPr="00AD06F3">
        <w:rPr>
          <w:rFonts w:ascii="Times New Roman" w:hAnsi="Times New Roman" w:cs="Times New Roman"/>
          <w:sz w:val="24"/>
          <w:szCs w:val="24"/>
        </w:rPr>
        <w:t xml:space="preserve"> da Gama Lobo,</w:t>
      </w:r>
      <w:r w:rsidR="00852D73" w:rsidRPr="00AD06F3">
        <w:rPr>
          <w:rFonts w:ascii="Times New Roman" w:hAnsi="Times New Roman" w:cs="Times New Roman"/>
          <w:sz w:val="24"/>
          <w:szCs w:val="24"/>
        </w:rPr>
        <w:t xml:space="preserve"> cónego e professor em Évora, na 1ª metade do séc. XVIII. O volume tem ainda a indicação da proveniência, a Livraria da Congregação do Oratório de Estremoz, uma ordem religiosa de vocação pedagógica, instalada em Portugal </w:t>
      </w:r>
      <w:r w:rsidR="00BA7CAD" w:rsidRPr="00AD06F3">
        <w:rPr>
          <w:rFonts w:ascii="Times New Roman" w:hAnsi="Times New Roman" w:cs="Times New Roman"/>
          <w:sz w:val="24"/>
          <w:szCs w:val="24"/>
        </w:rPr>
        <w:t xml:space="preserve">apenas </w:t>
      </w:r>
      <w:r w:rsidR="00852D73" w:rsidRPr="00AD06F3">
        <w:rPr>
          <w:rFonts w:ascii="Times New Roman" w:hAnsi="Times New Roman" w:cs="Times New Roman"/>
          <w:sz w:val="24"/>
          <w:szCs w:val="24"/>
        </w:rPr>
        <w:t xml:space="preserve">no final do séc. XVII.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D65F7" w:rsidRPr="00AD06F3" w:rsidRDefault="00BA7CAD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t>Este é um trabalho incompleto, as conclusões muito provisórias, mas parece-me que fundamentam a nossa convicção de que a</w:t>
      </w:r>
      <w:r w:rsidR="005D65F7" w:rsidRPr="00AD06F3">
        <w:rPr>
          <w:rFonts w:ascii="Times New Roman" w:hAnsi="Times New Roman" w:cs="Times New Roman"/>
          <w:sz w:val="24"/>
          <w:szCs w:val="24"/>
        </w:rPr>
        <w:t xml:space="preserve"> poesia de </w:t>
      </w:r>
      <w:r w:rsidR="00B70215" w:rsidRPr="00AD06F3">
        <w:rPr>
          <w:rFonts w:ascii="Times New Roman" w:hAnsi="Times New Roman" w:cs="Times New Roman"/>
          <w:sz w:val="24"/>
          <w:szCs w:val="24"/>
        </w:rPr>
        <w:t xml:space="preserve">Juan de </w:t>
      </w:r>
      <w:r w:rsidR="005D65F7" w:rsidRPr="00AD06F3">
        <w:rPr>
          <w:rFonts w:ascii="Times New Roman" w:hAnsi="Times New Roman" w:cs="Times New Roman"/>
          <w:sz w:val="24"/>
          <w:szCs w:val="24"/>
        </w:rPr>
        <w:t xml:space="preserve">Mena e os comentários e glosas que a acompanhavam despertaram um interesse duradouro em Portugal, ainda que o perfil dos seus leitores se tivesse alterado ao longo dos tempos. </w:t>
      </w:r>
    </w:p>
    <w:p w:rsidR="00C51407" w:rsidRPr="00AD06F3" w:rsidRDefault="00795554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lastRenderedPageBreak/>
        <w:t>No incunábulo 465 um desses leitores</w:t>
      </w:r>
      <w:r w:rsidR="00E73BB3" w:rsidRPr="00AD06F3">
        <w:rPr>
          <w:rFonts w:ascii="Times New Roman" w:hAnsi="Times New Roman" w:cs="Times New Roman"/>
          <w:sz w:val="24"/>
          <w:szCs w:val="24"/>
        </w:rPr>
        <w:t xml:space="preserve"> deixou </w:t>
      </w:r>
      <w:r w:rsidR="008D3B22" w:rsidRPr="00AD06F3">
        <w:rPr>
          <w:rFonts w:ascii="Times New Roman" w:hAnsi="Times New Roman" w:cs="Times New Roman"/>
          <w:sz w:val="24"/>
          <w:szCs w:val="24"/>
        </w:rPr>
        <w:t>registada</w:t>
      </w:r>
      <w:r w:rsidR="00FB64BE">
        <w:rPr>
          <w:rFonts w:ascii="Times New Roman" w:hAnsi="Times New Roman" w:cs="Times New Roman"/>
          <w:sz w:val="24"/>
          <w:szCs w:val="24"/>
        </w:rPr>
        <w:t>,</w:t>
      </w:r>
      <w:r w:rsidR="008D3B22" w:rsidRPr="00AD06F3">
        <w:rPr>
          <w:rFonts w:ascii="Times New Roman" w:hAnsi="Times New Roman" w:cs="Times New Roman"/>
          <w:sz w:val="24"/>
          <w:szCs w:val="24"/>
        </w:rPr>
        <w:t xml:space="preserve"> de modo lapidar,</w:t>
      </w:r>
      <w:r w:rsidR="00E73BB3" w:rsidRPr="00AD06F3">
        <w:rPr>
          <w:rFonts w:ascii="Times New Roman" w:hAnsi="Times New Roman" w:cs="Times New Roman"/>
          <w:sz w:val="24"/>
          <w:szCs w:val="24"/>
        </w:rPr>
        <w:t xml:space="preserve"> </w:t>
      </w:r>
      <w:r w:rsidR="008D3B22" w:rsidRPr="00AD06F3">
        <w:rPr>
          <w:rFonts w:ascii="Times New Roman" w:hAnsi="Times New Roman" w:cs="Times New Roman"/>
          <w:sz w:val="24"/>
          <w:szCs w:val="24"/>
        </w:rPr>
        <w:t xml:space="preserve">a sua </w:t>
      </w:r>
      <w:r w:rsidR="00E73BB3" w:rsidRPr="00AD06F3">
        <w:rPr>
          <w:rFonts w:ascii="Times New Roman" w:hAnsi="Times New Roman" w:cs="Times New Roman"/>
          <w:sz w:val="24"/>
          <w:szCs w:val="24"/>
        </w:rPr>
        <w:t xml:space="preserve">avaliação: </w:t>
      </w:r>
      <w:r w:rsidR="00E73BB3" w:rsidRPr="00AD06F3">
        <w:rPr>
          <w:rFonts w:ascii="Times New Roman" w:hAnsi="Times New Roman" w:cs="Times New Roman"/>
          <w:i/>
          <w:sz w:val="24"/>
          <w:szCs w:val="24"/>
        </w:rPr>
        <w:t>poeta excelente</w:t>
      </w:r>
      <w:r w:rsidR="00E73BB3" w:rsidRPr="00AD06F3">
        <w:rPr>
          <w:rFonts w:ascii="Times New Roman" w:hAnsi="Times New Roman" w:cs="Times New Roman"/>
          <w:sz w:val="24"/>
          <w:szCs w:val="24"/>
        </w:rPr>
        <w:t>.</w:t>
      </w:r>
    </w:p>
    <w:p w:rsidR="00C51407" w:rsidRDefault="00C51407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F3" w:rsidRDefault="00AD06F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F3" w:rsidRDefault="00AD06F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F3" w:rsidRDefault="00AD06F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F3" w:rsidRDefault="00AD06F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F3" w:rsidRDefault="00AD06F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D3" w:rsidRDefault="001066D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D3" w:rsidRDefault="001066D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D3" w:rsidRDefault="001066D3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B80" w:rsidRDefault="00F82B80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00" w:rsidRPr="00AD06F3" w:rsidRDefault="00021A55" w:rsidP="00AD0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6F3">
        <w:rPr>
          <w:rFonts w:ascii="Times New Roman" w:hAnsi="Times New Roman" w:cs="Times New Roman"/>
          <w:sz w:val="24"/>
          <w:szCs w:val="24"/>
        </w:rPr>
        <w:lastRenderedPageBreak/>
        <w:t>Referências bibliográficas</w:t>
      </w:r>
    </w:p>
    <w:p w:rsidR="00F758FA" w:rsidRPr="00AD06F3" w:rsidRDefault="00F758FA" w:rsidP="00AD06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2B0" w:rsidRPr="006711A5" w:rsidRDefault="006342B0" w:rsidP="006711A5">
      <w:pPr>
        <w:spacing w:line="240" w:lineRule="auto"/>
        <w:jc w:val="both"/>
        <w:rPr>
          <w:rFonts w:ascii="Times New Roman" w:hAnsi="Times New Roman" w:cs="Times New Roman"/>
        </w:rPr>
      </w:pPr>
      <w:r w:rsidRPr="006711A5">
        <w:rPr>
          <w:rFonts w:ascii="Times New Roman" w:hAnsi="Times New Roman" w:cs="Times New Roman"/>
        </w:rPr>
        <w:t>Casas Rigall, Juan</w:t>
      </w:r>
      <w:r w:rsidR="00C8290A">
        <w:rPr>
          <w:rFonts w:ascii="Times New Roman" w:hAnsi="Times New Roman" w:cs="Times New Roman"/>
        </w:rPr>
        <w:t xml:space="preserve"> (2010)</w:t>
      </w:r>
      <w:r w:rsidR="00C8290A">
        <w:rPr>
          <w:rFonts w:ascii="Times New Roman" w:hAnsi="Times New Roman" w:cs="Times New Roman"/>
          <w:i/>
        </w:rPr>
        <w:t xml:space="preserve">. </w:t>
      </w:r>
      <w:r w:rsidRPr="006711A5">
        <w:rPr>
          <w:rFonts w:ascii="Times New Roman" w:hAnsi="Times New Roman" w:cs="Times New Roman"/>
          <w:i/>
        </w:rPr>
        <w:t>Humanismo, gramática y poesia. Juan de Mena y los auctores en el Canon de Nebrija</w:t>
      </w:r>
      <w:r w:rsidR="00241F3F">
        <w:rPr>
          <w:rFonts w:ascii="Times New Roman" w:hAnsi="Times New Roman" w:cs="Times New Roman"/>
        </w:rPr>
        <w:t>.</w:t>
      </w:r>
      <w:r w:rsidRPr="006711A5">
        <w:rPr>
          <w:rFonts w:ascii="Times New Roman" w:hAnsi="Times New Roman" w:cs="Times New Roman"/>
        </w:rPr>
        <w:t xml:space="preserve"> Universidade</w:t>
      </w:r>
      <w:r w:rsidR="00C8290A">
        <w:rPr>
          <w:rFonts w:ascii="Times New Roman" w:hAnsi="Times New Roman" w:cs="Times New Roman"/>
        </w:rPr>
        <w:t xml:space="preserve"> de Santiago de Compostela</w:t>
      </w:r>
      <w:r w:rsidRPr="006711A5">
        <w:rPr>
          <w:rFonts w:ascii="Times New Roman" w:hAnsi="Times New Roman" w:cs="Times New Roman"/>
        </w:rPr>
        <w:t>.</w:t>
      </w:r>
    </w:p>
    <w:p w:rsidR="00CB755F" w:rsidRPr="006711A5" w:rsidRDefault="00241F3F" w:rsidP="006711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Cid, Isabel (1988)</w:t>
      </w:r>
      <w:r w:rsidR="00747046">
        <w:rPr>
          <w:rFonts w:ascii="Times New Roman" w:hAnsi="Times New Roman" w:cs="Times New Roman"/>
        </w:rPr>
        <w:t>.</w:t>
      </w:r>
      <w:r w:rsidR="00CB755F" w:rsidRPr="006711A5">
        <w:rPr>
          <w:rFonts w:ascii="Times New Roman" w:hAnsi="Times New Roman" w:cs="Times New Roman"/>
        </w:rPr>
        <w:t xml:space="preserve"> </w:t>
      </w:r>
      <w:r w:rsidR="00CB755F" w:rsidRPr="006711A5">
        <w:rPr>
          <w:rFonts w:ascii="Times New Roman" w:hAnsi="Times New Roman" w:cs="Times New Roman"/>
          <w:i/>
        </w:rPr>
        <w:t>Incunábulos e seus possuidores: análise da colecção de incunábulos da Biblioteca de Évora</w:t>
      </w:r>
      <w:r w:rsidR="00074DC4" w:rsidRPr="006711A5">
        <w:rPr>
          <w:rFonts w:ascii="Times New Roman" w:hAnsi="Times New Roman" w:cs="Times New Roman"/>
        </w:rPr>
        <w:t>.</w:t>
      </w:r>
      <w:r w:rsidR="00747046">
        <w:rPr>
          <w:rFonts w:ascii="Times New Roman" w:hAnsi="Times New Roman" w:cs="Times New Roman"/>
        </w:rPr>
        <w:t xml:space="preserve"> Biblioteca Pública e Arquivo Distrital de Évora.</w:t>
      </w:r>
    </w:p>
    <w:p w:rsidR="00021A55" w:rsidRDefault="00021A55" w:rsidP="006711A5">
      <w:pPr>
        <w:spacing w:line="240" w:lineRule="auto"/>
        <w:jc w:val="both"/>
        <w:rPr>
          <w:rFonts w:ascii="Times New Roman" w:hAnsi="Times New Roman" w:cs="Times New Roman"/>
        </w:rPr>
      </w:pPr>
      <w:r w:rsidRPr="006711A5">
        <w:rPr>
          <w:rFonts w:ascii="Times New Roman" w:hAnsi="Times New Roman" w:cs="Times New Roman"/>
        </w:rPr>
        <w:t>Dias, Aida Fernanda (ed.)</w:t>
      </w:r>
      <w:r w:rsidR="00747046">
        <w:rPr>
          <w:rFonts w:ascii="Times New Roman" w:hAnsi="Times New Roman" w:cs="Times New Roman"/>
        </w:rPr>
        <w:t xml:space="preserve"> (1976).</w:t>
      </w:r>
      <w:r w:rsidRPr="006711A5">
        <w:rPr>
          <w:rFonts w:ascii="Times New Roman" w:hAnsi="Times New Roman" w:cs="Times New Roman"/>
        </w:rPr>
        <w:t xml:space="preserve"> </w:t>
      </w:r>
      <w:r w:rsidRPr="006711A5">
        <w:rPr>
          <w:rFonts w:ascii="Times New Roman" w:hAnsi="Times New Roman" w:cs="Times New Roman"/>
          <w:i/>
        </w:rPr>
        <w:t>Condestável D. Pedro, Coplas del Menosprecio e Contempto de las Cosas Fermosas del Mundo</w:t>
      </w:r>
      <w:r w:rsidR="00FB64BE">
        <w:rPr>
          <w:rFonts w:ascii="Times New Roman" w:hAnsi="Times New Roman" w:cs="Times New Roman"/>
        </w:rPr>
        <w:t>.</w:t>
      </w:r>
      <w:r w:rsidRPr="006711A5">
        <w:rPr>
          <w:rFonts w:ascii="Times New Roman" w:hAnsi="Times New Roman" w:cs="Times New Roman"/>
        </w:rPr>
        <w:t xml:space="preserve"> </w:t>
      </w:r>
      <w:r w:rsidR="00747046">
        <w:rPr>
          <w:rFonts w:ascii="Times New Roman" w:hAnsi="Times New Roman" w:cs="Times New Roman"/>
        </w:rPr>
        <w:t>Coimbra: Livraria Almedina</w:t>
      </w:r>
      <w:r w:rsidRPr="006711A5">
        <w:rPr>
          <w:rFonts w:ascii="Times New Roman" w:hAnsi="Times New Roman" w:cs="Times New Roman"/>
        </w:rPr>
        <w:t>.</w:t>
      </w:r>
    </w:p>
    <w:p w:rsidR="004F4334" w:rsidRDefault="004F4334" w:rsidP="004F43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Dias, Aida Fernanda (1978).</w:t>
      </w:r>
      <w:r w:rsidRPr="00671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O Cancioneiro Geral e a poesia peninsular de Quatrocentos. Contactos e sobrevivência</w:t>
      </w:r>
      <w:r>
        <w:rPr>
          <w:rFonts w:ascii="Times New Roman" w:hAnsi="Times New Roman" w:cs="Times New Roman"/>
        </w:rPr>
        <w:t>.</w:t>
      </w:r>
      <w:r w:rsidRPr="006711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Coimbra: Livraria Almedina</w:t>
      </w:r>
      <w:r w:rsidRPr="006711A5">
        <w:rPr>
          <w:rFonts w:ascii="Times New Roman" w:hAnsi="Times New Roman" w:cs="Times New Roman"/>
        </w:rPr>
        <w:t>.</w:t>
      </w:r>
    </w:p>
    <w:p w:rsidR="00C8290A" w:rsidRPr="00C8290A" w:rsidRDefault="005D66DF" w:rsidP="00C8290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Dias</w:t>
      </w:r>
      <w:r w:rsidR="00C8290A" w:rsidRPr="00C8290A">
        <w:rPr>
          <w:rFonts w:ascii="Times New Roman" w:hAnsi="Times New Roman" w:cs="Times New Roman"/>
        </w:rPr>
        <w:t>, Aida Fernanda (ed.)</w:t>
      </w:r>
      <w:r w:rsidR="00747046">
        <w:rPr>
          <w:rFonts w:ascii="Times New Roman" w:hAnsi="Times New Roman" w:cs="Times New Roman"/>
        </w:rPr>
        <w:t xml:space="preserve"> (</w:t>
      </w:r>
      <w:r w:rsidR="00747046" w:rsidRPr="00C8290A">
        <w:rPr>
          <w:rFonts w:ascii="Times New Roman" w:hAnsi="Times New Roman" w:cs="Times New Roman"/>
        </w:rPr>
        <w:t>1990-1993</w:t>
      </w:r>
      <w:r w:rsidR="00747046">
        <w:rPr>
          <w:rFonts w:ascii="Times New Roman" w:hAnsi="Times New Roman" w:cs="Times New Roman"/>
        </w:rPr>
        <w:t>).</w:t>
      </w:r>
      <w:r w:rsidR="00C8290A" w:rsidRPr="00C8290A">
        <w:rPr>
          <w:rFonts w:ascii="Times New Roman" w:hAnsi="Times New Roman" w:cs="Times New Roman"/>
        </w:rPr>
        <w:t xml:space="preserve"> </w:t>
      </w:r>
      <w:r w:rsidR="00C8290A" w:rsidRPr="00C8290A">
        <w:rPr>
          <w:rFonts w:ascii="Times New Roman" w:hAnsi="Times New Roman" w:cs="Times New Roman"/>
          <w:i/>
        </w:rPr>
        <w:t>Cancioneiro Geral de Garcia de Resende</w:t>
      </w:r>
      <w:r w:rsidR="00FB64BE">
        <w:rPr>
          <w:rFonts w:ascii="Times New Roman" w:hAnsi="Times New Roman" w:cs="Times New Roman"/>
        </w:rPr>
        <w:t>.</w:t>
      </w:r>
      <w:r w:rsidR="00747046">
        <w:rPr>
          <w:rFonts w:ascii="Times New Roman" w:hAnsi="Times New Roman" w:cs="Times New Roman"/>
        </w:rPr>
        <w:t xml:space="preserve"> Lisboa:</w:t>
      </w:r>
      <w:r w:rsidR="00C8290A" w:rsidRPr="00C8290A">
        <w:rPr>
          <w:rFonts w:ascii="Times New Roman" w:hAnsi="Times New Roman" w:cs="Times New Roman"/>
        </w:rPr>
        <w:t xml:space="preserve"> Im</w:t>
      </w:r>
      <w:r w:rsidR="00747046">
        <w:rPr>
          <w:rFonts w:ascii="Times New Roman" w:hAnsi="Times New Roman" w:cs="Times New Roman"/>
        </w:rPr>
        <w:t>prensa Nacional - Casa da Moeda</w:t>
      </w:r>
      <w:r w:rsidR="00C8290A" w:rsidRPr="00C8290A">
        <w:rPr>
          <w:rFonts w:ascii="Times New Roman" w:hAnsi="Times New Roman" w:cs="Times New Roman"/>
        </w:rPr>
        <w:t xml:space="preserve"> (4 volumes).</w:t>
      </w:r>
    </w:p>
    <w:p w:rsidR="006342B0" w:rsidRPr="006711A5" w:rsidRDefault="006342B0" w:rsidP="006711A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711A5">
        <w:rPr>
          <w:rFonts w:ascii="Times New Roman" w:eastAsia="Calibri" w:hAnsi="Times New Roman" w:cs="Times New Roman"/>
        </w:rPr>
        <w:t>Fonseca, Luís Adão da (ed.)</w:t>
      </w:r>
      <w:r w:rsidR="00747046">
        <w:rPr>
          <w:rFonts w:ascii="Times New Roman" w:eastAsia="Calibri" w:hAnsi="Times New Roman" w:cs="Times New Roman"/>
        </w:rPr>
        <w:t xml:space="preserve"> (</w:t>
      </w:r>
      <w:r w:rsidR="00747046" w:rsidRPr="006711A5">
        <w:rPr>
          <w:rFonts w:ascii="Times New Roman" w:eastAsia="Calibri" w:hAnsi="Times New Roman" w:cs="Times New Roman"/>
        </w:rPr>
        <w:t>1975</w:t>
      </w:r>
      <w:r w:rsidR="00747046">
        <w:rPr>
          <w:rFonts w:ascii="Times New Roman" w:eastAsia="Calibri" w:hAnsi="Times New Roman" w:cs="Times New Roman"/>
        </w:rPr>
        <w:t>).</w:t>
      </w:r>
      <w:r w:rsidRPr="006711A5">
        <w:rPr>
          <w:rFonts w:ascii="Times New Roman" w:eastAsia="Calibri" w:hAnsi="Times New Roman" w:cs="Times New Roman"/>
        </w:rPr>
        <w:t xml:space="preserve"> </w:t>
      </w:r>
      <w:r w:rsidRPr="006711A5">
        <w:rPr>
          <w:rFonts w:ascii="Times New Roman" w:eastAsia="Calibri" w:hAnsi="Times New Roman" w:cs="Times New Roman"/>
          <w:i/>
        </w:rPr>
        <w:t>Obras Completas do Condestável Dom Pedro de Portugal</w:t>
      </w:r>
      <w:r w:rsidR="00FB64BE">
        <w:rPr>
          <w:rFonts w:ascii="Times New Roman" w:eastAsia="Calibri" w:hAnsi="Times New Roman" w:cs="Times New Roman"/>
        </w:rPr>
        <w:t>.</w:t>
      </w:r>
      <w:r w:rsidR="00747046">
        <w:rPr>
          <w:rFonts w:ascii="Times New Roman" w:eastAsia="Calibri" w:hAnsi="Times New Roman" w:cs="Times New Roman"/>
        </w:rPr>
        <w:t xml:space="preserve"> Lisboa:</w:t>
      </w:r>
      <w:r w:rsidRPr="006711A5">
        <w:rPr>
          <w:rFonts w:ascii="Times New Roman" w:eastAsia="Calibri" w:hAnsi="Times New Roman" w:cs="Times New Roman"/>
        </w:rPr>
        <w:t xml:space="preserve"> Fundação Ca</w:t>
      </w:r>
      <w:r w:rsidR="00747046">
        <w:rPr>
          <w:rFonts w:ascii="Times New Roman" w:eastAsia="Calibri" w:hAnsi="Times New Roman" w:cs="Times New Roman"/>
        </w:rPr>
        <w:t>louste Gulbenkian</w:t>
      </w:r>
      <w:r w:rsidRPr="006711A5">
        <w:rPr>
          <w:rFonts w:ascii="Times New Roman" w:eastAsia="Calibri" w:hAnsi="Times New Roman" w:cs="Times New Roman"/>
        </w:rPr>
        <w:t>.</w:t>
      </w:r>
    </w:p>
    <w:p w:rsidR="00F758FA" w:rsidRPr="006711A5" w:rsidRDefault="00F758FA" w:rsidP="006711A5">
      <w:pPr>
        <w:spacing w:line="240" w:lineRule="auto"/>
        <w:jc w:val="both"/>
        <w:rPr>
          <w:rFonts w:ascii="Times New Roman" w:hAnsi="Times New Roman" w:cs="Times New Roman"/>
        </w:rPr>
      </w:pPr>
      <w:r w:rsidRPr="006711A5">
        <w:rPr>
          <w:rFonts w:ascii="Times New Roman" w:hAnsi="Times New Roman" w:cs="Times New Roman"/>
        </w:rPr>
        <w:t>Garcia de Resende</w:t>
      </w:r>
      <w:r w:rsidR="00747046">
        <w:rPr>
          <w:rFonts w:ascii="Times New Roman" w:hAnsi="Times New Roman" w:cs="Times New Roman"/>
        </w:rPr>
        <w:t xml:space="preserve"> (1973). </w:t>
      </w:r>
      <w:r w:rsidRPr="006711A5">
        <w:rPr>
          <w:rFonts w:ascii="Times New Roman" w:hAnsi="Times New Roman" w:cs="Times New Roman"/>
          <w:i/>
        </w:rPr>
        <w:t>Cr</w:t>
      </w:r>
      <w:r w:rsidR="00FB64BE">
        <w:rPr>
          <w:rFonts w:ascii="Times New Roman" w:hAnsi="Times New Roman" w:cs="Times New Roman"/>
          <w:i/>
        </w:rPr>
        <w:t>ónica de D. João I e Miscelânea.</w:t>
      </w:r>
      <w:r w:rsidRPr="006711A5">
        <w:rPr>
          <w:rFonts w:ascii="Times New Roman" w:hAnsi="Times New Roman" w:cs="Times New Roman"/>
          <w:i/>
        </w:rPr>
        <w:t xml:space="preserve"> </w:t>
      </w:r>
      <w:r w:rsidR="00747046">
        <w:rPr>
          <w:rFonts w:ascii="Times New Roman" w:hAnsi="Times New Roman" w:cs="Times New Roman"/>
        </w:rPr>
        <w:t>Lisboa:</w:t>
      </w:r>
      <w:r w:rsidRPr="006711A5">
        <w:rPr>
          <w:rFonts w:ascii="Times New Roman" w:hAnsi="Times New Roman" w:cs="Times New Roman"/>
        </w:rPr>
        <w:t xml:space="preserve"> Imprens</w:t>
      </w:r>
      <w:r w:rsidR="00747046">
        <w:rPr>
          <w:rFonts w:ascii="Times New Roman" w:hAnsi="Times New Roman" w:cs="Times New Roman"/>
        </w:rPr>
        <w:t>a Nacional – Casa da Moeda</w:t>
      </w:r>
      <w:r w:rsidRPr="006711A5">
        <w:rPr>
          <w:rFonts w:ascii="Times New Roman" w:hAnsi="Times New Roman" w:cs="Times New Roman"/>
        </w:rPr>
        <w:t>.</w:t>
      </w:r>
    </w:p>
    <w:p w:rsidR="006342B0" w:rsidRDefault="006342B0" w:rsidP="006711A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711A5">
        <w:rPr>
          <w:rFonts w:ascii="Times New Roman" w:eastAsia="Calibri" w:hAnsi="Times New Roman" w:cs="Times New Roman"/>
        </w:rPr>
        <w:t>Gascon Vera, Elena</w:t>
      </w:r>
      <w:r w:rsidR="00747046">
        <w:rPr>
          <w:rFonts w:ascii="Times New Roman" w:eastAsia="Calibri" w:hAnsi="Times New Roman" w:cs="Times New Roman"/>
        </w:rPr>
        <w:t xml:space="preserve"> (1979).</w:t>
      </w:r>
      <w:r w:rsidRPr="006711A5">
        <w:rPr>
          <w:rFonts w:ascii="Times New Roman" w:eastAsia="Calibri" w:hAnsi="Times New Roman" w:cs="Times New Roman"/>
        </w:rPr>
        <w:t xml:space="preserve"> </w:t>
      </w:r>
      <w:r w:rsidRPr="006711A5">
        <w:rPr>
          <w:rFonts w:ascii="Times New Roman" w:eastAsia="Calibri" w:hAnsi="Times New Roman" w:cs="Times New Roman"/>
          <w:i/>
        </w:rPr>
        <w:t>Don Pedro, Condestable de Portugal</w:t>
      </w:r>
      <w:r w:rsidR="00FB64BE">
        <w:rPr>
          <w:rFonts w:ascii="Times New Roman" w:eastAsia="Calibri" w:hAnsi="Times New Roman" w:cs="Times New Roman"/>
        </w:rPr>
        <w:t>.</w:t>
      </w:r>
      <w:r w:rsidR="00747046">
        <w:rPr>
          <w:rFonts w:ascii="Times New Roman" w:eastAsia="Calibri" w:hAnsi="Times New Roman" w:cs="Times New Roman"/>
        </w:rPr>
        <w:t xml:space="preserve"> Madrid:</w:t>
      </w:r>
      <w:r w:rsidRPr="006711A5">
        <w:rPr>
          <w:rFonts w:ascii="Times New Roman" w:eastAsia="Calibri" w:hAnsi="Times New Roman" w:cs="Times New Roman"/>
        </w:rPr>
        <w:t xml:space="preserve"> Fundac</w:t>
      </w:r>
      <w:r w:rsidR="00747046">
        <w:rPr>
          <w:rFonts w:ascii="Times New Roman" w:eastAsia="Calibri" w:hAnsi="Times New Roman" w:cs="Times New Roman"/>
        </w:rPr>
        <w:t>ion Universitaria Española</w:t>
      </w:r>
      <w:r w:rsidR="005E28C1" w:rsidRPr="006711A5">
        <w:rPr>
          <w:rFonts w:ascii="Times New Roman" w:eastAsia="Calibri" w:hAnsi="Times New Roman" w:cs="Times New Roman"/>
        </w:rPr>
        <w:t>.</w:t>
      </w:r>
    </w:p>
    <w:p w:rsidR="00747046" w:rsidRDefault="00747046" w:rsidP="00747046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Marqués de Santillana (2003).</w:t>
      </w:r>
      <w:r w:rsidRPr="00C8290A">
        <w:rPr>
          <w:rFonts w:ascii="Times New Roman" w:hAnsi="Times New Roman" w:cs="Times New Roman"/>
        </w:rPr>
        <w:t xml:space="preserve"> </w:t>
      </w:r>
      <w:r w:rsidRPr="00C8290A">
        <w:rPr>
          <w:rFonts w:ascii="Times New Roman" w:hAnsi="Times New Roman" w:cs="Times New Roman"/>
          <w:i/>
        </w:rPr>
        <w:t>Poesías Completas</w:t>
      </w:r>
      <w:r w:rsidRPr="00C8290A">
        <w:rPr>
          <w:rFonts w:ascii="Times New Roman" w:hAnsi="Times New Roman" w:cs="Times New Roman"/>
        </w:rPr>
        <w:t xml:space="preserve"> (ed. de M. M. </w:t>
      </w:r>
      <w:r w:rsidR="00FB64BE">
        <w:rPr>
          <w:rFonts w:ascii="Times New Roman" w:hAnsi="Times New Roman" w:cs="Times New Roman"/>
        </w:rPr>
        <w:t>Kerkhof y A. Gomez Moreno).</w:t>
      </w:r>
      <w:r>
        <w:rPr>
          <w:rFonts w:ascii="Times New Roman" w:hAnsi="Times New Roman" w:cs="Times New Roman"/>
        </w:rPr>
        <w:t xml:space="preserve"> Madrid: Clásicos Castalia</w:t>
      </w:r>
      <w:r w:rsidRPr="00C8290A">
        <w:rPr>
          <w:rFonts w:ascii="Times New Roman" w:hAnsi="Times New Roman" w:cs="Times New Roman"/>
        </w:rPr>
        <w:t>.</w:t>
      </w:r>
    </w:p>
    <w:p w:rsidR="004F4334" w:rsidRDefault="004F4334" w:rsidP="00747046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Mendes, Margarida Vieira (ed.) (1997). </w:t>
      </w:r>
      <w:r w:rsidRPr="004F4334">
        <w:rPr>
          <w:rFonts w:ascii="Times New Roman" w:hAnsi="Times New Roman" w:cs="Times New Roman"/>
          <w:i/>
        </w:rPr>
        <w:t>O Cuidar e Sospirar [1483</w:t>
      </w:r>
      <w:r>
        <w:rPr>
          <w:rFonts w:ascii="Times New Roman" w:hAnsi="Times New Roman" w:cs="Times New Roman"/>
        </w:rPr>
        <w:t>]. Lisboa: Comissão Nacional para os Descobrimentos Portugueses.</w:t>
      </w:r>
    </w:p>
    <w:p w:rsidR="004F4334" w:rsidRPr="00F71CEC" w:rsidRDefault="004F4334" w:rsidP="00747046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Ribeiro, Cristina Almeida</w:t>
      </w:r>
      <w:r w:rsidR="00F71CEC">
        <w:rPr>
          <w:rFonts w:ascii="Times New Roman" w:hAnsi="Times New Roman" w:cs="Times New Roman"/>
        </w:rPr>
        <w:t xml:space="preserve"> (ed.) (1993). </w:t>
      </w:r>
      <w:r w:rsidR="00F71CEC" w:rsidRPr="00F71CEC">
        <w:rPr>
          <w:rFonts w:ascii="Times New Roman" w:hAnsi="Times New Roman" w:cs="Times New Roman"/>
          <w:i/>
        </w:rPr>
        <w:t>Cancioneiro Geral de Garcia de Resende</w:t>
      </w:r>
      <w:r w:rsidR="00F71CEC">
        <w:rPr>
          <w:rFonts w:ascii="Times New Roman" w:hAnsi="Times New Roman" w:cs="Times New Roman"/>
        </w:rPr>
        <w:t>, Lisboa: Editorial Comunicação.</w:t>
      </w:r>
    </w:p>
    <w:p w:rsidR="003C1C05" w:rsidRPr="006711A5" w:rsidRDefault="003C1C05" w:rsidP="006711A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711A5">
        <w:rPr>
          <w:rFonts w:ascii="Times New Roman" w:eastAsia="Calibri" w:hAnsi="Times New Roman" w:cs="Times New Roman"/>
        </w:rPr>
        <w:t xml:space="preserve"> Rui de</w:t>
      </w:r>
      <w:r w:rsidR="00747046">
        <w:rPr>
          <w:rFonts w:ascii="Times New Roman" w:eastAsia="Calibri" w:hAnsi="Times New Roman" w:cs="Times New Roman"/>
        </w:rPr>
        <w:t xml:space="preserve"> Pina (1977)</w:t>
      </w:r>
      <w:r w:rsidR="00747046">
        <w:rPr>
          <w:rFonts w:ascii="Times New Roman" w:eastAsia="Calibri" w:hAnsi="Times New Roman" w:cs="Times New Roman"/>
          <w:i/>
        </w:rPr>
        <w:t>.</w:t>
      </w:r>
      <w:r w:rsidRPr="006711A5">
        <w:rPr>
          <w:rFonts w:ascii="Times New Roman" w:eastAsia="Calibri" w:hAnsi="Times New Roman" w:cs="Times New Roman"/>
          <w:i/>
        </w:rPr>
        <w:t xml:space="preserve"> </w:t>
      </w:r>
      <w:r w:rsidRPr="007A5FE6">
        <w:rPr>
          <w:rFonts w:ascii="Times New Roman" w:eastAsia="Calibri" w:hAnsi="Times New Roman" w:cs="Times New Roman"/>
        </w:rPr>
        <w:t>Crónica do Senhor Rey D. Afonso V</w:t>
      </w:r>
      <w:r w:rsidRPr="006711A5">
        <w:rPr>
          <w:rFonts w:ascii="Times New Roman" w:eastAsia="Calibri" w:hAnsi="Times New Roman" w:cs="Times New Roman"/>
        </w:rPr>
        <w:t xml:space="preserve">, in </w:t>
      </w:r>
      <w:r w:rsidRPr="006711A5">
        <w:rPr>
          <w:rFonts w:ascii="Times New Roman" w:eastAsia="Calibri" w:hAnsi="Times New Roman" w:cs="Times New Roman"/>
          <w:i/>
        </w:rPr>
        <w:t>Crónicas de Rui de Pina</w:t>
      </w:r>
      <w:r w:rsidR="00FB64BE">
        <w:rPr>
          <w:rFonts w:ascii="Times New Roman" w:eastAsia="Calibri" w:hAnsi="Times New Roman" w:cs="Times New Roman"/>
        </w:rPr>
        <w:t>. Porto: Lello &amp; Irmão.</w:t>
      </w:r>
    </w:p>
    <w:p w:rsidR="006342B0" w:rsidRPr="006711A5" w:rsidRDefault="006342B0" w:rsidP="006711A5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711A5">
        <w:rPr>
          <w:rFonts w:ascii="Times New Roman" w:eastAsia="Calibri" w:hAnsi="Times New Roman" w:cs="Times New Roman"/>
        </w:rPr>
        <w:t>Salvador Miguel, Nicasio</w:t>
      </w:r>
      <w:r w:rsidR="00747046">
        <w:rPr>
          <w:rFonts w:ascii="Times New Roman" w:eastAsia="Calibri" w:hAnsi="Times New Roman" w:cs="Times New Roman"/>
        </w:rPr>
        <w:t xml:space="preserve"> (2008).</w:t>
      </w:r>
      <w:r w:rsidRPr="006711A5">
        <w:rPr>
          <w:rFonts w:ascii="Times New Roman" w:eastAsia="Calibri" w:hAnsi="Times New Roman" w:cs="Times New Roman"/>
        </w:rPr>
        <w:t xml:space="preserve"> </w:t>
      </w:r>
      <w:r w:rsidRPr="006711A5">
        <w:rPr>
          <w:rFonts w:ascii="Times New Roman" w:eastAsia="Calibri" w:hAnsi="Times New Roman" w:cs="Times New Roman"/>
          <w:i/>
        </w:rPr>
        <w:t>Isabel, la Católica. Educación, Mecenazgo y Entorno Literário</w:t>
      </w:r>
      <w:r w:rsidR="00FB64BE">
        <w:rPr>
          <w:rFonts w:ascii="Times New Roman" w:eastAsia="Calibri" w:hAnsi="Times New Roman" w:cs="Times New Roman"/>
        </w:rPr>
        <w:t>.</w:t>
      </w:r>
      <w:r w:rsidR="00747046">
        <w:rPr>
          <w:rFonts w:ascii="Times New Roman" w:eastAsia="Calibri" w:hAnsi="Times New Roman" w:cs="Times New Roman"/>
        </w:rPr>
        <w:t xml:space="preserve"> Alcalá de Henares:</w:t>
      </w:r>
      <w:r w:rsidRPr="006711A5">
        <w:rPr>
          <w:rFonts w:ascii="Times New Roman" w:eastAsia="Calibri" w:hAnsi="Times New Roman" w:cs="Times New Roman"/>
        </w:rPr>
        <w:t xml:space="preserve"> Cent</w:t>
      </w:r>
      <w:r w:rsidR="00747046">
        <w:rPr>
          <w:rFonts w:ascii="Times New Roman" w:eastAsia="Calibri" w:hAnsi="Times New Roman" w:cs="Times New Roman"/>
        </w:rPr>
        <w:t>ro de Estudios Cervantinos</w:t>
      </w:r>
      <w:r w:rsidRPr="006711A5">
        <w:rPr>
          <w:rFonts w:ascii="Times New Roman" w:eastAsia="Calibri" w:hAnsi="Times New Roman" w:cs="Times New Roman"/>
        </w:rPr>
        <w:t>.</w:t>
      </w:r>
    </w:p>
    <w:p w:rsidR="006342B0" w:rsidRPr="006711A5" w:rsidRDefault="006342B0" w:rsidP="006711A5">
      <w:pPr>
        <w:spacing w:line="240" w:lineRule="auto"/>
        <w:jc w:val="both"/>
        <w:rPr>
          <w:rFonts w:ascii="Times New Roman" w:hAnsi="Times New Roman" w:cs="Times New Roman"/>
        </w:rPr>
      </w:pPr>
      <w:r w:rsidRPr="006711A5">
        <w:rPr>
          <w:rFonts w:ascii="Times New Roman" w:hAnsi="Times New Roman" w:cs="Times New Roman"/>
        </w:rPr>
        <w:t>Vasconcelos, Carolina Michaëlis de (ed.)</w:t>
      </w:r>
      <w:r w:rsidR="00747046">
        <w:rPr>
          <w:rFonts w:ascii="Times New Roman" w:hAnsi="Times New Roman" w:cs="Times New Roman"/>
        </w:rPr>
        <w:t xml:space="preserve"> (1989).</w:t>
      </w:r>
      <w:r w:rsidRPr="006711A5">
        <w:rPr>
          <w:rFonts w:ascii="Times New Roman" w:hAnsi="Times New Roman" w:cs="Times New Roman"/>
        </w:rPr>
        <w:t xml:space="preserve"> </w:t>
      </w:r>
      <w:r w:rsidRPr="006711A5">
        <w:rPr>
          <w:rFonts w:ascii="Times New Roman" w:hAnsi="Times New Roman" w:cs="Times New Roman"/>
          <w:i/>
        </w:rPr>
        <w:t>Poe</w:t>
      </w:r>
      <w:r w:rsidR="00FB64BE">
        <w:rPr>
          <w:rFonts w:ascii="Times New Roman" w:hAnsi="Times New Roman" w:cs="Times New Roman"/>
          <w:i/>
        </w:rPr>
        <w:t>sias de Francisco Sá de Miranda.</w:t>
      </w:r>
      <w:r w:rsidRPr="006711A5">
        <w:rPr>
          <w:rFonts w:ascii="Times New Roman" w:hAnsi="Times New Roman" w:cs="Times New Roman"/>
          <w:i/>
        </w:rPr>
        <w:t xml:space="preserve"> </w:t>
      </w:r>
      <w:r w:rsidR="00747046">
        <w:rPr>
          <w:rFonts w:ascii="Times New Roman" w:hAnsi="Times New Roman" w:cs="Times New Roman"/>
        </w:rPr>
        <w:t>Lisboa:</w:t>
      </w:r>
      <w:r w:rsidRPr="006711A5">
        <w:rPr>
          <w:rFonts w:ascii="Times New Roman" w:hAnsi="Times New Roman" w:cs="Times New Roman"/>
        </w:rPr>
        <w:t xml:space="preserve"> Imprens</w:t>
      </w:r>
      <w:r w:rsidR="00747046">
        <w:rPr>
          <w:rFonts w:ascii="Times New Roman" w:hAnsi="Times New Roman" w:cs="Times New Roman"/>
        </w:rPr>
        <w:t>a Nacional – Casa da Moeda</w:t>
      </w:r>
      <w:r w:rsidRPr="006711A5">
        <w:rPr>
          <w:rFonts w:ascii="Times New Roman" w:hAnsi="Times New Roman" w:cs="Times New Roman"/>
        </w:rPr>
        <w:t>.</w:t>
      </w:r>
    </w:p>
    <w:p w:rsidR="00021A55" w:rsidRPr="00AD06F3" w:rsidRDefault="00021A55" w:rsidP="00AD0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A55" w:rsidRPr="00AD06F3" w:rsidSect="00772B4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60" w:rsidRDefault="00F02760" w:rsidP="00A0010E">
      <w:pPr>
        <w:spacing w:after="0" w:line="240" w:lineRule="auto"/>
      </w:pPr>
      <w:r>
        <w:separator/>
      </w:r>
    </w:p>
  </w:endnote>
  <w:endnote w:type="continuationSeparator" w:id="0">
    <w:p w:rsidR="00F02760" w:rsidRDefault="00F02760" w:rsidP="00A0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914"/>
      <w:docPartObj>
        <w:docPartGallery w:val="Page Numbers (Bottom of Page)"/>
        <w:docPartUnique/>
      </w:docPartObj>
    </w:sdtPr>
    <w:sdtContent>
      <w:p w:rsidR="00E1362E" w:rsidRDefault="00BE3F20">
        <w:pPr>
          <w:pStyle w:val="Rodap"/>
          <w:jc w:val="center"/>
        </w:pPr>
        <w:fldSimple w:instr=" PAGE   \* MERGEFORMAT ">
          <w:r w:rsidR="00D13CAE">
            <w:rPr>
              <w:noProof/>
            </w:rPr>
            <w:t>2</w:t>
          </w:r>
        </w:fldSimple>
      </w:p>
    </w:sdtContent>
  </w:sdt>
  <w:p w:rsidR="00E1362E" w:rsidRDefault="00E136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60" w:rsidRDefault="00F02760" w:rsidP="00A0010E">
      <w:pPr>
        <w:spacing w:after="0" w:line="240" w:lineRule="auto"/>
      </w:pPr>
      <w:r>
        <w:separator/>
      </w:r>
    </w:p>
  </w:footnote>
  <w:footnote w:type="continuationSeparator" w:id="0">
    <w:p w:rsidR="00F02760" w:rsidRDefault="00F02760" w:rsidP="00A0010E">
      <w:pPr>
        <w:spacing w:after="0" w:line="240" w:lineRule="auto"/>
      </w:pPr>
      <w:r>
        <w:continuationSeparator/>
      </w:r>
    </w:p>
  </w:footnote>
  <w:footnote w:id="1">
    <w:p w:rsidR="00E1362E" w:rsidRPr="003B13A1" w:rsidRDefault="00E1362E" w:rsidP="008C2C47">
      <w:pPr>
        <w:spacing w:line="240" w:lineRule="auto"/>
        <w:jc w:val="both"/>
        <w:rPr>
          <w:sz w:val="20"/>
          <w:szCs w:val="20"/>
        </w:rPr>
      </w:pPr>
      <w:r w:rsidRPr="00B730C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730C6">
        <w:rPr>
          <w:rFonts w:ascii="Times New Roman" w:hAnsi="Times New Roman" w:cs="Times New Roman"/>
          <w:sz w:val="20"/>
          <w:szCs w:val="20"/>
        </w:rPr>
        <w:t xml:space="preserve"> </w:t>
      </w:r>
      <w:r w:rsidR="008C2C47" w:rsidRPr="00B730C6">
        <w:rPr>
          <w:rFonts w:ascii="Times New Roman" w:hAnsi="Times New Roman" w:cs="Times New Roman"/>
          <w:sz w:val="20"/>
          <w:szCs w:val="20"/>
        </w:rPr>
        <w:t>Não tenho neste momento elementos fundamentados que me permitam assegurar que este núcleo de obras de Juan de Mena está em Évora desde esta época, pode tratar-se de aquisições mais tardias, embora Isabel Cid (1988), no estudo que elaborou sobre os Incunábulos da BPE se refira a estas circunstâncias históricas para explicar a presença destes exemplares. Isabel Cid lembra ainda que na BPE foram integrados livros provenientes dos conventos extintos no período liberal. A biblioteca foi fundada pelo erudito bibliófilo Frei Manuel do Cenáculo Villas-Boas (1724-1814), que adquiriu ao longo da vida muitas espécies, em Portugal e no estrangeiro. Todos estes factores terão contribuído para dotar a instituição do 2º conjunto nacional de incunábulos do país.</w:t>
      </w:r>
    </w:p>
    <w:p w:rsidR="00E1362E" w:rsidRDefault="00E1362E">
      <w:pPr>
        <w:pStyle w:val="Textodenotaderodap"/>
      </w:pPr>
    </w:p>
  </w:footnote>
  <w:footnote w:id="2">
    <w:p w:rsidR="00E1362E" w:rsidRPr="00F30FFA" w:rsidRDefault="00E1362E" w:rsidP="00BA3A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FF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30FFA">
        <w:rPr>
          <w:rFonts w:ascii="Times New Roman" w:hAnsi="Times New Roman" w:cs="Times New Roman"/>
          <w:sz w:val="20"/>
          <w:szCs w:val="20"/>
        </w:rPr>
        <w:t xml:space="preserve"> Devem mencionar-se a este respeito os trabalhos de Aida Fernanda Dias, </w:t>
      </w:r>
      <w:r w:rsidRPr="00F30FFA">
        <w:rPr>
          <w:rFonts w:ascii="Times New Roman" w:hAnsi="Times New Roman" w:cs="Times New Roman"/>
          <w:i/>
          <w:sz w:val="20"/>
          <w:szCs w:val="20"/>
        </w:rPr>
        <w:t>O Cancioneiro Geral e a Poesia Peninsular de Quatrocentos</w:t>
      </w:r>
      <w:r w:rsidR="00F71CEC">
        <w:rPr>
          <w:rFonts w:ascii="Times New Roman" w:hAnsi="Times New Roman" w:cs="Times New Roman"/>
          <w:sz w:val="20"/>
          <w:szCs w:val="20"/>
        </w:rPr>
        <w:t xml:space="preserve"> (1978),</w:t>
      </w:r>
      <w:r w:rsidRPr="00F30FFA">
        <w:rPr>
          <w:rFonts w:ascii="Times New Roman" w:hAnsi="Times New Roman" w:cs="Times New Roman"/>
          <w:sz w:val="20"/>
          <w:szCs w:val="20"/>
        </w:rPr>
        <w:t xml:space="preserve"> de Margarida Vieira Mendes, </w:t>
      </w:r>
      <w:r w:rsidRPr="00F30FFA">
        <w:rPr>
          <w:rFonts w:ascii="Times New Roman" w:hAnsi="Times New Roman" w:cs="Times New Roman"/>
          <w:i/>
          <w:sz w:val="20"/>
          <w:szCs w:val="20"/>
        </w:rPr>
        <w:t xml:space="preserve">O Cuidar e Sospirar [1483] </w:t>
      </w:r>
      <w:r w:rsidR="00F71CEC">
        <w:rPr>
          <w:rFonts w:ascii="Times New Roman" w:hAnsi="Times New Roman" w:cs="Times New Roman"/>
          <w:sz w:val="20"/>
          <w:szCs w:val="20"/>
        </w:rPr>
        <w:t>(1997) e de</w:t>
      </w:r>
      <w:r w:rsidRPr="00F30FFA">
        <w:rPr>
          <w:rFonts w:ascii="Times New Roman" w:hAnsi="Times New Roman" w:cs="Times New Roman"/>
          <w:sz w:val="20"/>
          <w:szCs w:val="20"/>
        </w:rPr>
        <w:t xml:space="preserve"> </w:t>
      </w:r>
      <w:r w:rsidR="00F30FFA">
        <w:rPr>
          <w:rFonts w:ascii="Times New Roman" w:hAnsi="Times New Roman" w:cs="Times New Roman"/>
          <w:sz w:val="20"/>
          <w:szCs w:val="20"/>
        </w:rPr>
        <w:t xml:space="preserve">Cristina Almeida Ribeiro, </w:t>
      </w:r>
      <w:r w:rsidR="00F30FFA" w:rsidRPr="00F30FFA">
        <w:rPr>
          <w:rFonts w:ascii="Times New Roman" w:hAnsi="Times New Roman" w:cs="Times New Roman"/>
          <w:i/>
          <w:sz w:val="20"/>
          <w:szCs w:val="20"/>
        </w:rPr>
        <w:t>Cancioneiro Geral de Garcia de Resende</w:t>
      </w:r>
      <w:r w:rsidR="00F30FFA">
        <w:rPr>
          <w:rFonts w:ascii="Times New Roman" w:hAnsi="Times New Roman" w:cs="Times New Roman"/>
          <w:sz w:val="20"/>
          <w:szCs w:val="20"/>
        </w:rPr>
        <w:t xml:space="preserve"> (1991).</w:t>
      </w:r>
    </w:p>
  </w:footnote>
  <w:footnote w:id="3">
    <w:p w:rsidR="00E1362E" w:rsidRPr="00BA3AA7" w:rsidRDefault="00E1362E" w:rsidP="001066D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="00BA3AA7" w:rsidRPr="00BA3AA7">
        <w:rPr>
          <w:rFonts w:ascii="Times New Roman" w:hAnsi="Times New Roman" w:cs="Times New Roman"/>
        </w:rPr>
        <w:t xml:space="preserve">Macías, na </w:t>
      </w:r>
      <w:r w:rsidR="00BA3AA7" w:rsidRPr="00BA3AA7">
        <w:rPr>
          <w:rFonts w:ascii="Times New Roman" w:hAnsi="Times New Roman" w:cs="Times New Roman"/>
          <w:i/>
        </w:rPr>
        <w:t xml:space="preserve">Satira de Infelice e felice Vida, </w:t>
      </w:r>
      <w:r w:rsidR="00BA3AA7" w:rsidRPr="00BA3AA7">
        <w:rPr>
          <w:rFonts w:ascii="Times New Roman" w:hAnsi="Times New Roman" w:cs="Times New Roman"/>
        </w:rPr>
        <w:t xml:space="preserve">1ª redacção de 1445-1449, tradução para castelhano entre 1450 e </w:t>
      </w:r>
      <w:r w:rsidR="00BA3AA7">
        <w:rPr>
          <w:rFonts w:ascii="Times New Roman" w:hAnsi="Times New Roman" w:cs="Times New Roman"/>
        </w:rPr>
        <w:t xml:space="preserve">1453, é uma rara excepção. </w:t>
      </w:r>
      <w:r w:rsidRPr="00BA3AA7">
        <w:rPr>
          <w:rFonts w:ascii="Times New Roman" w:hAnsi="Times New Roman" w:cs="Times New Roman"/>
        </w:rPr>
        <w:t>No volume de obras completas do Condestável D. Pedro, de Adão da Fonseca, há um índice de autores citados onde é bem visível esta preferência. Confirma-o também Elena Gascón Vera.</w:t>
      </w:r>
    </w:p>
  </w:footnote>
  <w:footnote w:id="4">
    <w:p w:rsidR="00E1362E" w:rsidRPr="00792AA4" w:rsidRDefault="00E1362E" w:rsidP="001066D3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92AA4">
        <w:rPr>
          <w:rFonts w:ascii="Times New Roman" w:hAnsi="Times New Roman" w:cs="Times New Roman"/>
        </w:rPr>
        <w:t xml:space="preserve">Tem composições no </w:t>
      </w:r>
      <w:r w:rsidRPr="00792AA4">
        <w:rPr>
          <w:rFonts w:ascii="Times New Roman" w:hAnsi="Times New Roman" w:cs="Times New Roman"/>
          <w:i/>
        </w:rPr>
        <w:t>Cancioneiro Geral</w:t>
      </w:r>
      <w:r w:rsidRPr="00792AA4">
        <w:rPr>
          <w:rFonts w:ascii="Times New Roman" w:hAnsi="Times New Roman" w:cs="Times New Roman"/>
        </w:rPr>
        <w:t xml:space="preserve"> que comprovam o seu conhecimento da literatura clássica, como é o caso da tradução de duas epístolas de Ovídio (</w:t>
      </w:r>
      <w:r w:rsidRPr="00792AA4">
        <w:rPr>
          <w:rFonts w:ascii="Times New Roman" w:hAnsi="Times New Roman" w:cs="Times New Roman"/>
          <w:i/>
        </w:rPr>
        <w:t>Heroidas</w:t>
      </w:r>
      <w:r w:rsidRPr="00792AA4">
        <w:rPr>
          <w:rFonts w:ascii="Times New Roman" w:hAnsi="Times New Roman" w:cs="Times New Roman"/>
        </w:rPr>
        <w:t>)</w:t>
      </w:r>
    </w:p>
  </w:footnote>
  <w:footnote w:id="5">
    <w:p w:rsidR="00E1362E" w:rsidRPr="00792AA4" w:rsidRDefault="00E1362E" w:rsidP="00DD2295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92AA4">
        <w:rPr>
          <w:rFonts w:ascii="Times New Roman" w:hAnsi="Times New Roman" w:cs="Times New Roman"/>
        </w:rPr>
        <w:t xml:space="preserve">Na </w:t>
      </w:r>
      <w:r w:rsidRPr="00792AA4">
        <w:rPr>
          <w:rFonts w:ascii="Times New Roman" w:hAnsi="Times New Roman" w:cs="Times New Roman"/>
          <w:i/>
        </w:rPr>
        <w:t>Crónica de D. João II</w:t>
      </w:r>
      <w:r w:rsidRPr="00792AA4">
        <w:rPr>
          <w:rFonts w:ascii="Times New Roman" w:hAnsi="Times New Roman" w:cs="Times New Roman"/>
        </w:rPr>
        <w:t xml:space="preserve"> Garcia de Resende conta que recitava as coplas de Manrique de cor para o rei e que este lhe lembrava sempre que era tão importante sabê-las como sa</w:t>
      </w:r>
      <w:r w:rsidR="00792AA4">
        <w:rPr>
          <w:rFonts w:ascii="Times New Roman" w:hAnsi="Times New Roman" w:cs="Times New Roman"/>
        </w:rPr>
        <w:t>ber o “Pater Noster”. (1973, p.</w:t>
      </w:r>
      <w:r w:rsidRPr="00792AA4">
        <w:rPr>
          <w:rFonts w:ascii="Times New Roman" w:hAnsi="Times New Roman" w:cs="Times New Roman"/>
        </w:rPr>
        <w:t>201).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D3"/>
    <w:multiLevelType w:val="hybridMultilevel"/>
    <w:tmpl w:val="BA34D6D4"/>
    <w:lvl w:ilvl="0" w:tplc="F8B4933A">
      <w:start w:val="1"/>
      <w:numFmt w:val="upperLetter"/>
      <w:lvlText w:val="(%1.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00"/>
    <w:rsid w:val="00020138"/>
    <w:rsid w:val="00021A55"/>
    <w:rsid w:val="00021F46"/>
    <w:rsid w:val="0003543C"/>
    <w:rsid w:val="00035D91"/>
    <w:rsid w:val="000430D7"/>
    <w:rsid w:val="0006617B"/>
    <w:rsid w:val="000717A8"/>
    <w:rsid w:val="00074DC4"/>
    <w:rsid w:val="00083864"/>
    <w:rsid w:val="000B4018"/>
    <w:rsid w:val="000C009A"/>
    <w:rsid w:val="000D151E"/>
    <w:rsid w:val="000D1A9A"/>
    <w:rsid w:val="000E1059"/>
    <w:rsid w:val="000E1642"/>
    <w:rsid w:val="000E3C08"/>
    <w:rsid w:val="000E53F1"/>
    <w:rsid w:val="000E7C73"/>
    <w:rsid w:val="00100950"/>
    <w:rsid w:val="001066D3"/>
    <w:rsid w:val="00123003"/>
    <w:rsid w:val="00130D99"/>
    <w:rsid w:val="0014183E"/>
    <w:rsid w:val="0015741A"/>
    <w:rsid w:val="00162489"/>
    <w:rsid w:val="00170081"/>
    <w:rsid w:val="00173828"/>
    <w:rsid w:val="00180464"/>
    <w:rsid w:val="00195863"/>
    <w:rsid w:val="001A2821"/>
    <w:rsid w:val="001C282F"/>
    <w:rsid w:val="001E7E5D"/>
    <w:rsid w:val="001F0022"/>
    <w:rsid w:val="001F212C"/>
    <w:rsid w:val="001F7CE2"/>
    <w:rsid w:val="0020473C"/>
    <w:rsid w:val="00204884"/>
    <w:rsid w:val="00207A21"/>
    <w:rsid w:val="00210421"/>
    <w:rsid w:val="00211229"/>
    <w:rsid w:val="0021281E"/>
    <w:rsid w:val="00221B3C"/>
    <w:rsid w:val="00225110"/>
    <w:rsid w:val="00237E3D"/>
    <w:rsid w:val="00241F3F"/>
    <w:rsid w:val="00252F71"/>
    <w:rsid w:val="00267A75"/>
    <w:rsid w:val="00294144"/>
    <w:rsid w:val="002A4D82"/>
    <w:rsid w:val="002B4D03"/>
    <w:rsid w:val="002B5CDE"/>
    <w:rsid w:val="002D637C"/>
    <w:rsid w:val="002D6809"/>
    <w:rsid w:val="00322DA6"/>
    <w:rsid w:val="00325C36"/>
    <w:rsid w:val="00342395"/>
    <w:rsid w:val="00344EDD"/>
    <w:rsid w:val="00397CD7"/>
    <w:rsid w:val="003B13A1"/>
    <w:rsid w:val="003B1D25"/>
    <w:rsid w:val="003C1200"/>
    <w:rsid w:val="003C1C05"/>
    <w:rsid w:val="003C2649"/>
    <w:rsid w:val="003C4FCA"/>
    <w:rsid w:val="003F4234"/>
    <w:rsid w:val="003F7AD1"/>
    <w:rsid w:val="00400A72"/>
    <w:rsid w:val="00401B40"/>
    <w:rsid w:val="004048F9"/>
    <w:rsid w:val="00413165"/>
    <w:rsid w:val="0041487B"/>
    <w:rsid w:val="00414F15"/>
    <w:rsid w:val="004242E3"/>
    <w:rsid w:val="0043573E"/>
    <w:rsid w:val="0044223C"/>
    <w:rsid w:val="00451AB1"/>
    <w:rsid w:val="004634CD"/>
    <w:rsid w:val="00477C2C"/>
    <w:rsid w:val="004907B5"/>
    <w:rsid w:val="004C196A"/>
    <w:rsid w:val="004C469F"/>
    <w:rsid w:val="004D55B9"/>
    <w:rsid w:val="004F2EB6"/>
    <w:rsid w:val="004F4334"/>
    <w:rsid w:val="004F6EB1"/>
    <w:rsid w:val="005030A6"/>
    <w:rsid w:val="00510462"/>
    <w:rsid w:val="00513C01"/>
    <w:rsid w:val="005216D7"/>
    <w:rsid w:val="00533C9C"/>
    <w:rsid w:val="005700D8"/>
    <w:rsid w:val="005714B4"/>
    <w:rsid w:val="00590A79"/>
    <w:rsid w:val="00595AD5"/>
    <w:rsid w:val="005A5DFF"/>
    <w:rsid w:val="005B173A"/>
    <w:rsid w:val="005B2B1F"/>
    <w:rsid w:val="005B3AD9"/>
    <w:rsid w:val="005D65F7"/>
    <w:rsid w:val="005D66DF"/>
    <w:rsid w:val="005E28C1"/>
    <w:rsid w:val="005E524A"/>
    <w:rsid w:val="005F2E5E"/>
    <w:rsid w:val="005F5B31"/>
    <w:rsid w:val="00601D25"/>
    <w:rsid w:val="00603213"/>
    <w:rsid w:val="00610502"/>
    <w:rsid w:val="0061605E"/>
    <w:rsid w:val="0062141A"/>
    <w:rsid w:val="0062526F"/>
    <w:rsid w:val="006342B0"/>
    <w:rsid w:val="00643F22"/>
    <w:rsid w:val="006442DE"/>
    <w:rsid w:val="0066591D"/>
    <w:rsid w:val="006711A5"/>
    <w:rsid w:val="0067121F"/>
    <w:rsid w:val="006765BC"/>
    <w:rsid w:val="00697097"/>
    <w:rsid w:val="006C73CD"/>
    <w:rsid w:val="006E3687"/>
    <w:rsid w:val="006F45C0"/>
    <w:rsid w:val="006F5872"/>
    <w:rsid w:val="006F641A"/>
    <w:rsid w:val="00713789"/>
    <w:rsid w:val="00717983"/>
    <w:rsid w:val="00736042"/>
    <w:rsid w:val="00747046"/>
    <w:rsid w:val="00772B48"/>
    <w:rsid w:val="00792535"/>
    <w:rsid w:val="00792AA4"/>
    <w:rsid w:val="00795554"/>
    <w:rsid w:val="007A5FE6"/>
    <w:rsid w:val="007A6265"/>
    <w:rsid w:val="007A6A80"/>
    <w:rsid w:val="007D054B"/>
    <w:rsid w:val="007D1933"/>
    <w:rsid w:val="007E3921"/>
    <w:rsid w:val="007E6E40"/>
    <w:rsid w:val="00802048"/>
    <w:rsid w:val="00811A51"/>
    <w:rsid w:val="00813226"/>
    <w:rsid w:val="00821F7D"/>
    <w:rsid w:val="00826123"/>
    <w:rsid w:val="008518D9"/>
    <w:rsid w:val="00852D73"/>
    <w:rsid w:val="008544CC"/>
    <w:rsid w:val="00881A18"/>
    <w:rsid w:val="008838CB"/>
    <w:rsid w:val="0089085D"/>
    <w:rsid w:val="008A2BE5"/>
    <w:rsid w:val="008B2A01"/>
    <w:rsid w:val="008B62DD"/>
    <w:rsid w:val="008C2C47"/>
    <w:rsid w:val="008D19BB"/>
    <w:rsid w:val="008D3B22"/>
    <w:rsid w:val="008E39EF"/>
    <w:rsid w:val="009018E5"/>
    <w:rsid w:val="00901DAC"/>
    <w:rsid w:val="0090209D"/>
    <w:rsid w:val="00903503"/>
    <w:rsid w:val="00905025"/>
    <w:rsid w:val="00907233"/>
    <w:rsid w:val="00917F6D"/>
    <w:rsid w:val="009231A4"/>
    <w:rsid w:val="00934A63"/>
    <w:rsid w:val="00941642"/>
    <w:rsid w:val="0094788B"/>
    <w:rsid w:val="00947C60"/>
    <w:rsid w:val="00950AD6"/>
    <w:rsid w:val="009530AD"/>
    <w:rsid w:val="009625FE"/>
    <w:rsid w:val="00991B26"/>
    <w:rsid w:val="0099617D"/>
    <w:rsid w:val="009A2FA0"/>
    <w:rsid w:val="009C4B2E"/>
    <w:rsid w:val="009C4F67"/>
    <w:rsid w:val="009F60DB"/>
    <w:rsid w:val="00A0010E"/>
    <w:rsid w:val="00A10169"/>
    <w:rsid w:val="00A13D15"/>
    <w:rsid w:val="00A227D9"/>
    <w:rsid w:val="00A33B16"/>
    <w:rsid w:val="00A47859"/>
    <w:rsid w:val="00A50A7E"/>
    <w:rsid w:val="00A513F5"/>
    <w:rsid w:val="00A55A37"/>
    <w:rsid w:val="00A61F0B"/>
    <w:rsid w:val="00A66C7F"/>
    <w:rsid w:val="00A75C2D"/>
    <w:rsid w:val="00A92789"/>
    <w:rsid w:val="00A950FA"/>
    <w:rsid w:val="00AA15DC"/>
    <w:rsid w:val="00AA2002"/>
    <w:rsid w:val="00AA3D81"/>
    <w:rsid w:val="00AB0D54"/>
    <w:rsid w:val="00AB6848"/>
    <w:rsid w:val="00AD06F3"/>
    <w:rsid w:val="00AD632B"/>
    <w:rsid w:val="00AF2823"/>
    <w:rsid w:val="00AF56FC"/>
    <w:rsid w:val="00B167B6"/>
    <w:rsid w:val="00B20FE4"/>
    <w:rsid w:val="00B30726"/>
    <w:rsid w:val="00B329CA"/>
    <w:rsid w:val="00B63493"/>
    <w:rsid w:val="00B70215"/>
    <w:rsid w:val="00B730C6"/>
    <w:rsid w:val="00B76D20"/>
    <w:rsid w:val="00B83A94"/>
    <w:rsid w:val="00B97D2D"/>
    <w:rsid w:val="00BA3AA7"/>
    <w:rsid w:val="00BA7CAD"/>
    <w:rsid w:val="00BB53B3"/>
    <w:rsid w:val="00BD0378"/>
    <w:rsid w:val="00BD0392"/>
    <w:rsid w:val="00BE15E5"/>
    <w:rsid w:val="00BE38A3"/>
    <w:rsid w:val="00BE3D20"/>
    <w:rsid w:val="00BE3F20"/>
    <w:rsid w:val="00BF360F"/>
    <w:rsid w:val="00BF57D2"/>
    <w:rsid w:val="00C00722"/>
    <w:rsid w:val="00C166E4"/>
    <w:rsid w:val="00C457D3"/>
    <w:rsid w:val="00C51407"/>
    <w:rsid w:val="00C52AD7"/>
    <w:rsid w:val="00C54674"/>
    <w:rsid w:val="00C73D2E"/>
    <w:rsid w:val="00C8290A"/>
    <w:rsid w:val="00C8789C"/>
    <w:rsid w:val="00C954CE"/>
    <w:rsid w:val="00CA6D73"/>
    <w:rsid w:val="00CB755F"/>
    <w:rsid w:val="00CC38E7"/>
    <w:rsid w:val="00CC7242"/>
    <w:rsid w:val="00CD2F46"/>
    <w:rsid w:val="00D00E5A"/>
    <w:rsid w:val="00D13CAE"/>
    <w:rsid w:val="00D14E74"/>
    <w:rsid w:val="00D204C0"/>
    <w:rsid w:val="00D32BB9"/>
    <w:rsid w:val="00D43E62"/>
    <w:rsid w:val="00D472E4"/>
    <w:rsid w:val="00D676E2"/>
    <w:rsid w:val="00D74123"/>
    <w:rsid w:val="00D75BC1"/>
    <w:rsid w:val="00DA2AE1"/>
    <w:rsid w:val="00DB4D25"/>
    <w:rsid w:val="00DB51E2"/>
    <w:rsid w:val="00DC508E"/>
    <w:rsid w:val="00DD14AE"/>
    <w:rsid w:val="00DD1EE4"/>
    <w:rsid w:val="00DD2295"/>
    <w:rsid w:val="00DD555C"/>
    <w:rsid w:val="00DE6064"/>
    <w:rsid w:val="00DF300F"/>
    <w:rsid w:val="00DF792C"/>
    <w:rsid w:val="00E01DA3"/>
    <w:rsid w:val="00E037D7"/>
    <w:rsid w:val="00E1362E"/>
    <w:rsid w:val="00E25CED"/>
    <w:rsid w:val="00E32589"/>
    <w:rsid w:val="00E34470"/>
    <w:rsid w:val="00E45A36"/>
    <w:rsid w:val="00E61034"/>
    <w:rsid w:val="00E62CA9"/>
    <w:rsid w:val="00E73BB3"/>
    <w:rsid w:val="00E746BD"/>
    <w:rsid w:val="00E7490A"/>
    <w:rsid w:val="00E779C8"/>
    <w:rsid w:val="00EA0DF2"/>
    <w:rsid w:val="00EB6535"/>
    <w:rsid w:val="00EC5FCE"/>
    <w:rsid w:val="00ED3977"/>
    <w:rsid w:val="00EE070D"/>
    <w:rsid w:val="00F02760"/>
    <w:rsid w:val="00F061F6"/>
    <w:rsid w:val="00F11B02"/>
    <w:rsid w:val="00F30FFA"/>
    <w:rsid w:val="00F50E2F"/>
    <w:rsid w:val="00F528D5"/>
    <w:rsid w:val="00F7079B"/>
    <w:rsid w:val="00F71CEC"/>
    <w:rsid w:val="00F7542F"/>
    <w:rsid w:val="00F758FA"/>
    <w:rsid w:val="00F82B80"/>
    <w:rsid w:val="00F953BE"/>
    <w:rsid w:val="00FA4FF9"/>
    <w:rsid w:val="00FA58C8"/>
    <w:rsid w:val="00FA6FC9"/>
    <w:rsid w:val="00FB2FA5"/>
    <w:rsid w:val="00FB5FFD"/>
    <w:rsid w:val="00FB64BE"/>
    <w:rsid w:val="00FC1E6E"/>
    <w:rsid w:val="00FC24B6"/>
    <w:rsid w:val="00FC4EFA"/>
    <w:rsid w:val="00FE6DCA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B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0010E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0010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0010E"/>
    <w:rPr>
      <w:vertAlign w:val="superscript"/>
    </w:rPr>
  </w:style>
  <w:style w:type="paragraph" w:styleId="Cabealho">
    <w:name w:val="header"/>
    <w:basedOn w:val="Normal"/>
    <w:link w:val="CabealhoCarcter"/>
    <w:uiPriority w:val="99"/>
    <w:semiHidden/>
    <w:unhideWhenUsed/>
    <w:rsid w:val="00905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05025"/>
  </w:style>
  <w:style w:type="paragraph" w:styleId="Rodap">
    <w:name w:val="footer"/>
    <w:basedOn w:val="Normal"/>
    <w:link w:val="RodapCarcter"/>
    <w:uiPriority w:val="99"/>
    <w:unhideWhenUsed/>
    <w:rsid w:val="00905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5025"/>
  </w:style>
  <w:style w:type="paragraph" w:styleId="PargrafodaLista">
    <w:name w:val="List Paragraph"/>
    <w:basedOn w:val="Normal"/>
    <w:uiPriority w:val="34"/>
    <w:qFormat/>
    <w:rsid w:val="005D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734C-0834-4FE4-9239-FAB0F259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3443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Esteves</dc:creator>
  <cp:lastModifiedBy>Elisa Esteves</cp:lastModifiedBy>
  <cp:revision>2</cp:revision>
  <cp:lastPrinted>2011-04-25T19:36:00Z</cp:lastPrinted>
  <dcterms:created xsi:type="dcterms:W3CDTF">2012-01-25T15:40:00Z</dcterms:created>
  <dcterms:modified xsi:type="dcterms:W3CDTF">2012-01-25T15:40:00Z</dcterms:modified>
</cp:coreProperties>
</file>