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2" w:rsidRDefault="00823702" w:rsidP="00823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823702" w:rsidRDefault="00823702" w:rsidP="00823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02" w:rsidRDefault="00823702" w:rsidP="00823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702" w:rsidRDefault="00823702" w:rsidP="00823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Procura-se neste texto publicado na revista bilingue de literaturas ibéricas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Suroeste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(nº 1, 2011) dar a conhecer a um público não português, através dum livro publicado em 2010, </w:t>
      </w:r>
      <w:r>
        <w:rPr>
          <w:rFonts w:ascii="Times New Roman" w:hAnsi="Times New Roman" w:cs="Times New Roman"/>
          <w:i/>
          <w:sz w:val="28"/>
          <w:szCs w:val="28"/>
        </w:rPr>
        <w:t>Lira</w:t>
      </w:r>
      <w:r>
        <w:rPr>
          <w:rFonts w:ascii="Times New Roman" w:hAnsi="Times New Roman" w:cs="Times New Roman"/>
          <w:sz w:val="28"/>
          <w:szCs w:val="28"/>
        </w:rPr>
        <w:t xml:space="preserve">, um poeta e editor sediado em Évora, Manuel </w:t>
      </w:r>
      <w:proofErr w:type="spellStart"/>
      <w:r>
        <w:rPr>
          <w:rFonts w:ascii="Times New Roman" w:hAnsi="Times New Roman" w:cs="Times New Roman"/>
          <w:sz w:val="28"/>
          <w:szCs w:val="28"/>
        </w:rPr>
        <w:t>Silva-Terra</w:t>
      </w:r>
      <w:proofErr w:type="spellEnd"/>
      <w:r>
        <w:rPr>
          <w:rFonts w:ascii="Times New Roman" w:hAnsi="Times New Roman" w:cs="Times New Roman"/>
          <w:sz w:val="28"/>
          <w:szCs w:val="28"/>
        </w:rPr>
        <w:t>, que se tem mostrado, como tradutor e editor, interessado na aproximação entre as várias culturas ibéricas.</w:t>
      </w:r>
    </w:p>
    <w:p w:rsidR="00823702" w:rsidRDefault="00823702" w:rsidP="0082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021" w:rsidRDefault="00586021"/>
    <w:sectPr w:rsidR="00586021" w:rsidSect="00586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A2E47"/>
    <w:rsid w:val="001A2E47"/>
    <w:rsid w:val="00586021"/>
    <w:rsid w:val="00823702"/>
    <w:rsid w:val="00AC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Franco</dc:creator>
  <cp:lastModifiedBy>António Franco</cp:lastModifiedBy>
  <cp:revision>2</cp:revision>
  <dcterms:created xsi:type="dcterms:W3CDTF">2012-01-05T16:39:00Z</dcterms:created>
  <dcterms:modified xsi:type="dcterms:W3CDTF">2012-01-06T15:11:00Z</dcterms:modified>
</cp:coreProperties>
</file>