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09AA" w14:textId="02AC6F82" w:rsidR="00B40DA9" w:rsidRPr="00B40DA9" w:rsidRDefault="001D1085" w:rsidP="00B40DA9">
      <w:pPr>
        <w:pBdr>
          <w:top w:val="nil"/>
          <w:left w:val="nil"/>
          <w:bottom w:val="nil"/>
          <w:right w:val="nil"/>
          <w:between w:val="nil"/>
        </w:pBdr>
        <w:spacing w:before="240" w:after="240"/>
        <w:ind w:firstLine="0"/>
        <w:jc w:val="center"/>
        <w:rPr>
          <w:rFonts w:ascii="Times" w:eastAsia="Times" w:hAnsi="Times" w:cs="Times"/>
          <w:b/>
          <w:i/>
          <w:color w:val="000000"/>
          <w:sz w:val="26"/>
          <w:szCs w:val="26"/>
        </w:rPr>
      </w:pPr>
      <w:r>
        <w:rPr>
          <w:rFonts w:ascii="Times" w:eastAsia="Times" w:hAnsi="Times" w:cs="Times"/>
          <w:b/>
          <w:color w:val="000000"/>
          <w:sz w:val="26"/>
          <w:szCs w:val="26"/>
        </w:rPr>
        <w:t>R</w:t>
      </w:r>
      <w:r w:rsidRPr="00B40DA9">
        <w:rPr>
          <w:rFonts w:ascii="Times" w:eastAsia="Times" w:hAnsi="Times" w:cs="Times"/>
          <w:b/>
          <w:color w:val="000000"/>
          <w:sz w:val="26"/>
          <w:szCs w:val="26"/>
        </w:rPr>
        <w:t xml:space="preserve">esultados do estudo sobre os profissionais de informação em </w:t>
      </w:r>
      <w:r>
        <w:rPr>
          <w:rFonts w:ascii="Times" w:eastAsia="Times" w:hAnsi="Times" w:cs="Times"/>
          <w:b/>
          <w:color w:val="000000"/>
          <w:sz w:val="26"/>
          <w:szCs w:val="26"/>
        </w:rPr>
        <w:t>P</w:t>
      </w:r>
      <w:r w:rsidRPr="00B40DA9">
        <w:rPr>
          <w:rFonts w:ascii="Times" w:eastAsia="Times" w:hAnsi="Times" w:cs="Times"/>
          <w:b/>
          <w:color w:val="000000"/>
          <w:sz w:val="26"/>
          <w:szCs w:val="26"/>
        </w:rPr>
        <w:t>ortugal</w:t>
      </w:r>
      <w:bookmarkStart w:id="0" w:name="_GoBack"/>
      <w:bookmarkEnd w:id="0"/>
    </w:p>
    <w:p w14:paraId="6F11771A" w14:textId="77777777" w:rsidR="00B40DA9" w:rsidRPr="00B40DA9" w:rsidRDefault="00B40DA9" w:rsidP="00B40DA9">
      <w:pPr>
        <w:pBdr>
          <w:top w:val="nil"/>
          <w:left w:val="nil"/>
          <w:bottom w:val="nil"/>
          <w:right w:val="nil"/>
          <w:between w:val="nil"/>
        </w:pBdr>
        <w:ind w:left="567" w:right="567" w:hanging="567"/>
        <w:jc w:val="center"/>
        <w:rPr>
          <w:b/>
          <w:color w:val="000000"/>
          <w:szCs w:val="22"/>
        </w:rPr>
      </w:pPr>
      <w:r w:rsidRPr="00B40DA9">
        <w:rPr>
          <w:b/>
          <w:color w:val="000000"/>
          <w:szCs w:val="22"/>
        </w:rPr>
        <w:t xml:space="preserve">Luísa Alvim, CIDEHUS-Universidade de Évora, </w:t>
      </w:r>
      <w:r w:rsidRPr="00B40DA9">
        <w:fldChar w:fldCharType="begin"/>
      </w:r>
      <w:r w:rsidRPr="00B40DA9">
        <w:instrText xml:space="preserve"> HYPERLINK "https://orcid.org/0000-0001-9106-1658" \h </w:instrText>
      </w:r>
      <w:r w:rsidRPr="00B40DA9">
        <w:fldChar w:fldCharType="separate"/>
      </w:r>
      <w:r w:rsidRPr="00B40DA9">
        <w:rPr>
          <w:b/>
          <w:color w:val="000000"/>
          <w:szCs w:val="22"/>
        </w:rPr>
        <w:t>0000-0001-9106-1658</w:t>
      </w:r>
      <w:r w:rsidRPr="00B40DA9">
        <w:rPr>
          <w:b/>
          <w:color w:val="000000"/>
          <w:szCs w:val="22"/>
        </w:rPr>
        <w:fldChar w:fldCharType="end"/>
      </w:r>
      <w:r w:rsidRPr="00B40DA9">
        <w:rPr>
          <w:b/>
          <w:color w:val="000000"/>
          <w:szCs w:val="22"/>
        </w:rPr>
        <w:t xml:space="preserve">, </w:t>
      </w:r>
      <w:hyperlink r:id="rId4">
        <w:r w:rsidRPr="00B40DA9">
          <w:rPr>
            <w:color w:val="000000"/>
            <w:szCs w:val="22"/>
          </w:rPr>
          <w:t>mluisa.alvim@gmail.com</w:t>
        </w:r>
      </w:hyperlink>
    </w:p>
    <w:p w14:paraId="0C131111" w14:textId="77777777" w:rsidR="00B40DA9" w:rsidRPr="00B40DA9" w:rsidRDefault="00B40DA9" w:rsidP="00B40DA9">
      <w:pPr>
        <w:pBdr>
          <w:top w:val="nil"/>
          <w:left w:val="nil"/>
          <w:bottom w:val="nil"/>
          <w:right w:val="nil"/>
          <w:between w:val="nil"/>
        </w:pBdr>
        <w:ind w:left="567" w:right="567" w:hanging="567"/>
        <w:jc w:val="center"/>
        <w:rPr>
          <w:color w:val="000000"/>
          <w:szCs w:val="22"/>
        </w:rPr>
      </w:pPr>
      <w:bookmarkStart w:id="1" w:name="_heading=h.41mghml" w:colFirst="0" w:colLast="0"/>
      <w:bookmarkEnd w:id="1"/>
      <w:r w:rsidRPr="00B40DA9">
        <w:rPr>
          <w:b/>
          <w:color w:val="000000"/>
          <w:szCs w:val="22"/>
        </w:rPr>
        <w:t xml:space="preserve">Maria Margarida Vargues, CIDEHUS-Universidade de Évora, </w:t>
      </w:r>
      <w:r w:rsidRPr="00B40DA9">
        <w:rPr>
          <w:color w:val="000000"/>
          <w:szCs w:val="22"/>
        </w:rPr>
        <w:t xml:space="preserve">ORCID </w:t>
      </w:r>
      <w:r w:rsidRPr="00B40DA9">
        <w:rPr>
          <w:b/>
          <w:color w:val="000000"/>
          <w:szCs w:val="22"/>
        </w:rPr>
        <w:t xml:space="preserve">0000-0002-3884-9953, </w:t>
      </w:r>
      <w:r w:rsidRPr="00B40DA9">
        <w:fldChar w:fldCharType="begin"/>
      </w:r>
      <w:r w:rsidRPr="00B40DA9">
        <w:instrText xml:space="preserve"> HYPERLINK "mailto:mvargues@ualg.pt" \h </w:instrText>
      </w:r>
      <w:r w:rsidRPr="00B40DA9">
        <w:fldChar w:fldCharType="separate"/>
      </w:r>
      <w:r w:rsidRPr="00B40DA9">
        <w:rPr>
          <w:color w:val="000000"/>
          <w:szCs w:val="22"/>
        </w:rPr>
        <w:t>mvargues@ualg.pt</w:t>
      </w:r>
      <w:r w:rsidRPr="00B40DA9">
        <w:rPr>
          <w:color w:val="000000"/>
          <w:szCs w:val="22"/>
        </w:rPr>
        <w:fldChar w:fldCharType="end"/>
      </w:r>
    </w:p>
    <w:p w14:paraId="52826CF3" w14:textId="77777777" w:rsidR="00B40DA9" w:rsidRPr="00B40DA9" w:rsidRDefault="00B40DA9" w:rsidP="00B40DA9">
      <w:pPr>
        <w:pBdr>
          <w:top w:val="nil"/>
          <w:left w:val="nil"/>
          <w:bottom w:val="nil"/>
          <w:right w:val="nil"/>
          <w:between w:val="nil"/>
        </w:pBdr>
        <w:ind w:left="567" w:right="567" w:hanging="567"/>
        <w:jc w:val="center"/>
        <w:rPr>
          <w:b/>
          <w:color w:val="000000"/>
          <w:szCs w:val="22"/>
        </w:rPr>
      </w:pPr>
    </w:p>
    <w:p w14:paraId="709A93D2" w14:textId="77777777" w:rsidR="00B40DA9" w:rsidRPr="00B40DA9" w:rsidRDefault="00B40DA9" w:rsidP="00B40DA9">
      <w:pPr>
        <w:pBdr>
          <w:top w:val="nil"/>
          <w:left w:val="nil"/>
          <w:bottom w:val="nil"/>
          <w:right w:val="nil"/>
          <w:between w:val="nil"/>
        </w:pBdr>
        <w:spacing w:after="120"/>
        <w:ind w:firstLine="0"/>
        <w:rPr>
          <w:b/>
          <w:color w:val="000000"/>
          <w:szCs w:val="22"/>
        </w:rPr>
      </w:pPr>
      <w:r w:rsidRPr="00B40DA9">
        <w:rPr>
          <w:b/>
          <w:color w:val="000000"/>
          <w:szCs w:val="22"/>
        </w:rPr>
        <w:t>Resumo</w:t>
      </w:r>
    </w:p>
    <w:p w14:paraId="7525CE8E" w14:textId="77777777" w:rsidR="00B40DA9" w:rsidRPr="00B40DA9" w:rsidRDefault="00B40DA9" w:rsidP="00B40DA9">
      <w:pPr>
        <w:pBdr>
          <w:top w:val="nil"/>
          <w:left w:val="nil"/>
          <w:bottom w:val="nil"/>
          <w:right w:val="nil"/>
          <w:between w:val="nil"/>
        </w:pBdr>
        <w:spacing w:after="120"/>
        <w:ind w:firstLine="0"/>
        <w:rPr>
          <w:b/>
          <w:color w:val="000000"/>
          <w:szCs w:val="22"/>
        </w:rPr>
      </w:pPr>
      <w:r w:rsidRPr="00B40DA9">
        <w:rPr>
          <w:color w:val="000000"/>
          <w:szCs w:val="22"/>
        </w:rPr>
        <w:t>Este trabalho apresenta uma parte dos resultados do Estudo sobre os Profissionais de Informação em Portugal: 2021 a 2023, realizado por iniciativa da Associação Portuguesa de Bibliotecários, Arquivistas, Profissionais da Informação e Documentação, desenvolvido pela Comissão Técnica Profissão. O estudo na sua totalidade pretende conhecer e caraterizar os recursos humanos que exercem a atividade na área da informação e documentação e os responsáveis dos organismos de informação em Portugal, nas seguintes variáveis: sexo, faixa etária, profissionais portadores de deficiência, nacionalidade, categoria profissional, habilitações literárias, formação na área da Ciência da Informação/BAD, formação contínua</w:t>
      </w:r>
      <w:r w:rsidRPr="00B40DA9">
        <w:t xml:space="preserve"> e</w:t>
      </w:r>
      <w:r w:rsidRPr="00B40DA9">
        <w:rPr>
          <w:color w:val="000000"/>
          <w:szCs w:val="22"/>
        </w:rPr>
        <w:t xml:space="preserve"> participação em associações profissionais. Este trabalho aborda algumas destas variáveis e apresenta os resultados de todos os setores da sociedade que foram analisados. Quanto à metodologia, aplicou-se um inquérito por questionário aos responsáveis pelas instituições de informação em Portugal, na plataforma </w:t>
      </w:r>
      <w:r w:rsidRPr="00B40DA9">
        <w:rPr>
          <w:i/>
          <w:color w:val="000000"/>
          <w:szCs w:val="22"/>
        </w:rPr>
        <w:t>LimeSurvey</w:t>
      </w:r>
      <w:r w:rsidRPr="00B40DA9">
        <w:rPr>
          <w:color w:val="000000"/>
          <w:szCs w:val="22"/>
        </w:rPr>
        <w:t xml:space="preserve">, enviada aos serviços de informação dos vários setores da sociedade. Os dados recolhidos foram descarregados para ficheiros </w:t>
      </w:r>
      <w:r w:rsidRPr="00B40DA9">
        <w:rPr>
          <w:i/>
          <w:color w:val="000000"/>
          <w:szCs w:val="22"/>
        </w:rPr>
        <w:t>Excel</w:t>
      </w:r>
      <w:r w:rsidRPr="00B40DA9">
        <w:rPr>
          <w:color w:val="000000"/>
          <w:szCs w:val="22"/>
        </w:rPr>
        <w:t xml:space="preserve"> e trabalhados com recurso a </w:t>
      </w:r>
      <w:r w:rsidRPr="00B40DA9">
        <w:rPr>
          <w:i/>
          <w:color w:val="000000"/>
          <w:szCs w:val="22"/>
        </w:rPr>
        <w:t>tabelas pivot</w:t>
      </w:r>
      <w:r w:rsidRPr="00B40DA9">
        <w:rPr>
          <w:color w:val="000000"/>
          <w:szCs w:val="22"/>
        </w:rPr>
        <w:t>. Os resultados na variável Sexo revelam que 78% dos profissionais são do sexo feminino versus 22% do masculino. Quanto à Faixa etária dos profissionais de informação, os resultados revelam o envelhecimento em geral do grupo. O resultado obtido de 9606 profissionais, na variável categoria profissional, é o número mais elevado de profissionais de informação existentes no país. Na variável Habilitações literárias, do total de 7404 profissionais, somente 41% possuem habilitações literárias na área da Ciência da Informação e Documentação, este valor indica a gravidade desta situação em que se encontra a profissão em Portugal, nas bibliotecas e arquivos. Este estudo é o primeiro que se faz sobre este grupo profissional, englobando os vários setores de atividade e permite fazer um retrato demográfico e social dos profissionais de informação portugueses. Nas considerações finais são apresentados os resultados das variáveis analisadas. No futuro, as recomendações que saírem do Estudo permitirão à associação profissional atuar, traçar estratégias e planos na defesa dos profissionais de informação</w:t>
      </w:r>
      <w:r w:rsidRPr="00B40DA9">
        <w:rPr>
          <w:b/>
          <w:color w:val="000000"/>
          <w:szCs w:val="22"/>
        </w:rPr>
        <w:t>.</w:t>
      </w:r>
    </w:p>
    <w:p w14:paraId="467213BF" w14:textId="77777777" w:rsidR="00B40DA9" w:rsidRPr="00B40DA9" w:rsidRDefault="00B40DA9" w:rsidP="00B40DA9">
      <w:pPr>
        <w:pBdr>
          <w:top w:val="nil"/>
          <w:left w:val="nil"/>
          <w:bottom w:val="nil"/>
          <w:right w:val="nil"/>
          <w:between w:val="nil"/>
        </w:pBdr>
        <w:spacing w:after="120"/>
        <w:ind w:firstLine="0"/>
        <w:rPr>
          <w:b/>
          <w:color w:val="000000"/>
          <w:szCs w:val="22"/>
        </w:rPr>
      </w:pPr>
      <w:r w:rsidRPr="00B40DA9">
        <w:rPr>
          <w:b/>
          <w:color w:val="000000"/>
          <w:szCs w:val="22"/>
        </w:rPr>
        <w:t>Palavras-chave: Associações profissionais, Estudos demográficos, Formação profissional, Identidade profissional, Portugal, Profissionais de Informação.</w:t>
      </w:r>
    </w:p>
    <w:p w14:paraId="216C7176" w14:textId="77777777" w:rsidR="00B40DA9" w:rsidRPr="00B40DA9" w:rsidRDefault="00B40DA9" w:rsidP="00B40DA9">
      <w:pPr>
        <w:pBdr>
          <w:top w:val="nil"/>
          <w:left w:val="nil"/>
          <w:bottom w:val="nil"/>
          <w:right w:val="nil"/>
          <w:between w:val="nil"/>
        </w:pBdr>
        <w:spacing w:after="120"/>
        <w:ind w:firstLine="0"/>
        <w:rPr>
          <w:color w:val="000000"/>
          <w:szCs w:val="22"/>
          <w:lang w:val="es-ES"/>
        </w:rPr>
      </w:pPr>
      <w:r w:rsidRPr="00B40DA9">
        <w:rPr>
          <w:b/>
          <w:color w:val="000000"/>
          <w:szCs w:val="22"/>
          <w:lang w:val="es-ES"/>
        </w:rPr>
        <w:t xml:space="preserve">Resumen: </w:t>
      </w:r>
      <w:r w:rsidRPr="00B40DA9">
        <w:rPr>
          <w:color w:val="000000"/>
          <w:szCs w:val="22"/>
          <w:lang w:val="es-ES"/>
        </w:rPr>
        <w:t>Este trabajo presenta parte de los resultados del Estudio sobre los Profesionales de la Información en Portugal: 2021 a 2023, realizado por iniciativa de la Asociación Portuguesa de Bibliotecarios, Archiveros, Profesionales de la Información y Documentación, desarrollado por el Comité Técnico de la Profesión. El estudio en su conjunto tiene como objetivo conocer y caracterizar los recursos humanos que trabajan en el campo de la información y documentación y los responsables de las organizaciones de información en Portugal, en términos de las siguientes variables: género, grupo de edad, profesionales con discapacidad, nacionalidad, categoría profesional, titulación académica</w:t>
      </w:r>
      <w:r w:rsidRPr="00B40DA9">
        <w:rPr>
          <w:lang w:val="es-ES"/>
        </w:rPr>
        <w:t xml:space="preserve"> </w:t>
      </w:r>
      <w:proofErr w:type="gramStart"/>
      <w:r w:rsidRPr="00B40DA9">
        <w:rPr>
          <w:lang w:val="es-ES"/>
        </w:rPr>
        <w:t>e</w:t>
      </w:r>
      <w:proofErr w:type="gramEnd"/>
      <w:r w:rsidRPr="00B40DA9">
        <w:rPr>
          <w:lang w:val="es-ES"/>
        </w:rPr>
        <w:t xml:space="preserve"> </w:t>
      </w:r>
      <w:r w:rsidRPr="00B40DA9">
        <w:rPr>
          <w:color w:val="000000"/>
          <w:szCs w:val="22"/>
          <w:lang w:val="es-ES"/>
        </w:rPr>
        <w:t xml:space="preserve">formación en el campo de la Ciencia de la Información, formación continua, participación en asociaciones profesionales. Este documento aborda algunas de estas variables y presenta los resultados para todos los sectores de la sociedad que se analizaron. En cuanto a la metodología, se administró un cuestionario a los responsables de las instituciones de información en Portugal en la plataforma </w:t>
      </w:r>
      <w:proofErr w:type="spellStart"/>
      <w:r w:rsidRPr="00B40DA9">
        <w:rPr>
          <w:i/>
          <w:color w:val="000000"/>
          <w:szCs w:val="22"/>
          <w:lang w:val="es-ES"/>
        </w:rPr>
        <w:t>LimeSurvey</w:t>
      </w:r>
      <w:proofErr w:type="spellEnd"/>
      <w:r w:rsidRPr="00B40DA9">
        <w:rPr>
          <w:color w:val="000000"/>
          <w:szCs w:val="22"/>
          <w:lang w:val="es-ES"/>
        </w:rPr>
        <w:t xml:space="preserve">, enviado a los servicios de información de los diversos sectores de la sociedad. Los datos recogidos se descargaron en archivos Excel y se analizaron mediante tablas dinámicas. Los resultados para la variable Género muestran que el 78% de los profesionales son mujeres frente al 22% de hombres. En cuanto al grupo de edad de los profesionales de la información, los resultados muestran que, en general, el grupo está envejeciendo. El resultado de 9606 profesionales en la variable categoría profesional </w:t>
      </w:r>
      <w:r w:rsidRPr="00B40DA9">
        <w:rPr>
          <w:color w:val="000000"/>
          <w:szCs w:val="22"/>
          <w:lang w:val="es-ES"/>
        </w:rPr>
        <w:lastRenderedPageBreak/>
        <w:t>es el mayor número de profesionales de la información del país. En cuanto a la cualificación, del total de 7404 profesionales, sólo el 41% tiene titulación en Ciencia de la Información y Documentación, dato que indica la gravedad de la situación en la que se encuentra la profesión en Portugal, en bibliotecas y archivos. Este estudio es el primero que se realiza sobre este colectivo profesional, abarcando los diversos sectores de actividad, y proporciona un retrato demográfico y social de los profesionales de la información. Las consideraciones finales presentan los resultados de las variables analizadas. En el futuro, las recomendaciones que se desprenden del estudio permitirán a la asociación profesional actuar, elaborar estrategias y planes en defensa de los profesionales de la información.</w:t>
      </w:r>
    </w:p>
    <w:p w14:paraId="584984FF" w14:textId="77777777" w:rsidR="00B40DA9" w:rsidRPr="00B40DA9" w:rsidRDefault="00B40DA9" w:rsidP="00B40DA9">
      <w:pPr>
        <w:spacing w:after="120"/>
        <w:ind w:firstLine="0"/>
        <w:rPr>
          <w:b/>
          <w:color w:val="000000"/>
          <w:lang w:val="es-ES"/>
        </w:rPr>
      </w:pPr>
      <w:r w:rsidRPr="00B40DA9">
        <w:rPr>
          <w:b/>
          <w:color w:val="000000"/>
          <w:lang w:val="es-ES"/>
        </w:rPr>
        <w:t>Palabras clave: Asociaciones profesionales, Estudios demográficos, Formación profesional, Identidad profesional, Portugal, Profesionales de la información.</w:t>
      </w:r>
    </w:p>
    <w:p w14:paraId="17800F45"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Introdução</w:t>
      </w:r>
    </w:p>
    <w:p w14:paraId="26D67B5F" w14:textId="77777777" w:rsidR="00B40DA9" w:rsidRPr="00B40DA9" w:rsidRDefault="00B40DA9" w:rsidP="00B40DA9">
      <w:pPr>
        <w:rPr>
          <w:color w:val="000000"/>
        </w:rPr>
      </w:pPr>
      <w:r w:rsidRPr="00B40DA9">
        <w:rPr>
          <w:color w:val="000000"/>
        </w:rPr>
        <w:t>Até à atualidade, não se sabe quem são e quantos são, na totalidade, os profissionais que trabalham nas instituições públicas, privadas e empresariais em Portugal, na área da informação e da documentação. Não existem estudos sociológicos, nem de outro tipo, no que respeita ao número total de trabalhadores e sobre outros parâmetros como o sexo, a faixa etária, a categoria profissional, as habilitações literárias, a formação específica, entre outros.</w:t>
      </w:r>
    </w:p>
    <w:p w14:paraId="0D47B2EC" w14:textId="77777777" w:rsidR="00B40DA9" w:rsidRPr="00B40DA9" w:rsidRDefault="00B40DA9" w:rsidP="00B40DA9">
      <w:pPr>
        <w:rPr>
          <w:color w:val="000000"/>
        </w:rPr>
      </w:pPr>
      <w:r w:rsidRPr="00B40DA9">
        <w:rPr>
          <w:color w:val="000000"/>
        </w:rPr>
        <w:t xml:space="preserve">Neste artigo apresenta-se uma parte dos resultados do Estudo sobre os Profissionais de Informação em Portugal: 2021 a 2023 (Alvim &amp; Vargues, 2024), realizado por iniciativa da Associação Portuguesa de Bibliotecários, Arquivistas, Profissionais da Informação e Documentação, desenvolvido pela Comissão Técnica Profissão, criada na área de atuação do Vogal Profissão do Conselho Nacional da Associação, nos anos de 2021 a 2023. O estudo na sua totalidade pretende caraterizar os recursos humanos que exercem atividade na área da informação e documentação em Portugal, assim como, caracterizar os responsáveis dos organismos de informação, nas seguintes variáveis: sexo, faixa etária, profissionais portadores de deficiência, nacionalidade, categoria profissional, habilitações literárias, formação na área da Ciência da Informação e BAD (Biblioteconomia, Arquivística e Documentação), formação contínua </w:t>
      </w:r>
      <w:r w:rsidRPr="00B40DA9">
        <w:t>e</w:t>
      </w:r>
      <w:r w:rsidRPr="00B40DA9">
        <w:rPr>
          <w:color w:val="000000"/>
        </w:rPr>
        <w:t xml:space="preserve"> participação em associações profissionais e redes.</w:t>
      </w:r>
    </w:p>
    <w:p w14:paraId="12A7BF2F" w14:textId="77777777" w:rsidR="00B40DA9" w:rsidRPr="00B40DA9" w:rsidRDefault="00B40DA9" w:rsidP="00B40DA9">
      <w:pPr>
        <w:rPr>
          <w:color w:val="000000"/>
        </w:rPr>
      </w:pPr>
      <w:r w:rsidRPr="00B40DA9">
        <w:rPr>
          <w:color w:val="000000"/>
        </w:rPr>
        <w:t>Neste trabalho serão somente focadas algumas das variáveis referidas para a caraterização dos profissionais de informação, excluindo o retrato dos responsáveis. Os objetivos gerais do trabalho são conhecer os profissionais de informação, nomeadamente: o sexo, a faixa etária, a categoria profissional, as habilitações literárias, a formação na área da Ciência da Informação/BAD; e tecer considerações relacionadas com a análise e discussão dos resultados obtidos e os desafios que trazem à profissão. Destaca-se, ainda, a parceria com a Faculdade de Letras da Universidade de Lisboa (FLUL), para recolha e partilha de dados do setor da Administração Local.</w:t>
      </w:r>
    </w:p>
    <w:p w14:paraId="485E316F"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1. Referencial Teórico</w:t>
      </w:r>
    </w:p>
    <w:p w14:paraId="609B547A" w14:textId="77777777" w:rsidR="00B40DA9" w:rsidRPr="00B40DA9" w:rsidRDefault="00B40DA9" w:rsidP="00B40DA9">
      <w:pPr>
        <w:rPr>
          <w:color w:val="000000"/>
        </w:rPr>
      </w:pPr>
      <w:r w:rsidRPr="00B40DA9">
        <w:rPr>
          <w:color w:val="000000"/>
        </w:rPr>
        <w:t>Relativamente a estudos demográficos e sociais sobre os profissionais que trabalham em bibliotecas e arquivos nos diversos setores da sociedade portuguesa, referem-se alguns trabalhos relativos à Administração Local, Central, Museus e Rede de Bibliotecas Escolares.</w:t>
      </w:r>
    </w:p>
    <w:p w14:paraId="4204AE67" w14:textId="77777777" w:rsidR="00B40DA9" w:rsidRPr="00B40DA9" w:rsidRDefault="00B40DA9" w:rsidP="00B40DA9">
      <w:pPr>
        <w:rPr>
          <w:color w:val="000000"/>
        </w:rPr>
      </w:pPr>
      <w:r w:rsidRPr="00B40DA9">
        <w:rPr>
          <w:color w:val="000000"/>
        </w:rPr>
        <w:t>Na administração local, há disponíveis os trabalhos do Grupo de Trabalho de Arquivos Municipais da Associação Portuguesa de Bibliotecários, Arquivistas e Profissionais da Informação e Documentação (GTAM-BAD), para os arquivos; para as bibliotecas, os relatórios da Direção-Geral do Livro, dos Arquivos e das Bibliotecas (DGLAB). Desde 2008, existem os resultados obtidos nos questionários da responsabilidade do GTAM-BAD, apresentados nos Encontros Nacionais de Arquivos Municipais e publicados em artigos, sendo o último de Freitas &amp; Marinho (2019) que questiona sobre o número de técnicos superiores e de assistentes técnicos, com e sem formação na área de arquivo, e o número de participações em ações de formação, nos dois anos anteriores ao inquérito. No que concerne à informação atualizada sobre os recursos humanos das bibliotecas públicas da Rede Nacional de Bibliotecas Públicas, os dados provêm dos relatórios estatísticos publicados pela DGLAB (2023), nomeadamente informando do número total de trabalhadores, do número de trabalhadores com e sem formação na área de Biblioteca e Documentação (número de técnicos superiores e de assistentes técnicos com e sem formação na área); indicam, ainda, o número total de trabalhadores que receberam formação.</w:t>
      </w:r>
    </w:p>
    <w:p w14:paraId="48A37657" w14:textId="77777777" w:rsidR="00B40DA9" w:rsidRPr="00B40DA9" w:rsidRDefault="00B40DA9" w:rsidP="00B40DA9">
      <w:pPr>
        <w:rPr>
          <w:color w:val="000000"/>
        </w:rPr>
      </w:pPr>
      <w:r w:rsidRPr="00B40DA9">
        <w:rPr>
          <w:color w:val="000000"/>
        </w:rPr>
        <w:t>Recentemente, foram desenvolvidos trabalhos académicos na FLUL, que se debruçam sobre a caracterização dos profissionais CID. Em junho de 2023, a FLUL apresentou um estudo que identifica e caracteriza os profissionais de informação nos arquivos municipais em Portugal (Macedo et al., 2023). A comunidade profissional obteve o primeiro estudo aprofundado e centrado nos profissionais em serviço nos arquivos municipais, a nível nacional, que apresenta a quantidade, a distribuição e a caracterização destes recursos humanos, de 308 municípios portugueses, e ainda enumera os arquivos em cada município, ao nível da NUTS III. Ainda na FLUL, nomeadamente, os alunos do Mestrado em Ciências da Documentação e Informação têm desenvolvido dissertações de mestrado que se destacam nesta temática de investigação sobre a caraterização dos recursos humanos: Filipe (2020) sobre os gestores de informação nos arquivos municipais entre o rio Mondego e a Área Metropolitana de Lisboa; Centenico (2021) sobre os profissionais de informação nos arquivos municipais do sul de Portugal; Santos (2022) sobre os profissionais de informação das bibliotecas públicas no Norte de Portugal; Almeida (2022) sobre os profissionais de informação nos arquivos municipais entre os rios Mondego e Douro; Miranda (2023) sobre os profissionais de informação das bibliotecas públicas em Portugal entre Vouga e Tejo.</w:t>
      </w:r>
    </w:p>
    <w:p w14:paraId="41FFC80A" w14:textId="77777777" w:rsidR="00B40DA9" w:rsidRPr="00B40DA9" w:rsidRDefault="00B40DA9" w:rsidP="00B40DA9">
      <w:pPr>
        <w:rPr>
          <w:color w:val="000000"/>
        </w:rPr>
      </w:pPr>
      <w:r w:rsidRPr="00B40DA9">
        <w:rPr>
          <w:color w:val="000000"/>
        </w:rPr>
        <w:t>Quanto a estudos sobre os profissionais que trabalham em bibliotecas e arquivos, no contexto de museu, refere-se o desenvolvido pelo Grupo de Trabalho Sistemas de Informação em Museus (GT-SIM), criado no âmbito da Associação Portuguesa de Bibliotecários, Arquivistas e Profissionais da Informação e Documentação, em 2012. O grupo tem promovido uma reflexão sobre os sistemas de informação dos museus e o seu papel na gestão da informação e na criação de conhecimento. Este grupo GT-SIM desenvolveu um trabalho de campo, que pretendeu dar a conhecer as principais caraterísticas dos museus portugueses, no que diz respeito às áreas de gestão da informação e documentação de vários tipos de bens patrimoniais. Em 2016, realizaram um inquérito dirigido aos responsáveis das unidades museológicas, num total de 710 museus, com 31% de retorno das respostas ao inquérito (Santos, Serôdio, &amp; Ferreira, 2017). Obtiveram dados sobre os recursos humanos, financeiros, informáticos e de comunicação, bens do acervo, acondicionamento, conservação e restauro, acesso ao público, entre outros.</w:t>
      </w:r>
    </w:p>
    <w:p w14:paraId="0CA9F8B5" w14:textId="77777777" w:rsidR="00B40DA9" w:rsidRPr="00B40DA9" w:rsidRDefault="00B40DA9" w:rsidP="00B40DA9">
      <w:pPr>
        <w:pBdr>
          <w:top w:val="nil"/>
          <w:left w:val="nil"/>
          <w:bottom w:val="nil"/>
          <w:right w:val="nil"/>
          <w:between w:val="nil"/>
        </w:pBdr>
        <w:rPr>
          <w:color w:val="000000"/>
          <w:szCs w:val="22"/>
        </w:rPr>
      </w:pPr>
      <w:r w:rsidRPr="00B40DA9">
        <w:rPr>
          <w:color w:val="000000"/>
          <w:szCs w:val="22"/>
        </w:rPr>
        <w:t>Apesar de existirem variados estudos sobre o ensino superior, estes incidem mais sobre as bibliotecas do que sobre os arquivos, mas poucas referências existem aos recursos humanos existentes. Moura (1987), numa comunicação apresentada na Conferência Anual da IFLA, faz um retrato das bibliotecas universitárias em Portugal. O estudo de Freitas (1998) analisa os dados estatísticos recolhidos pelo Instituto Nacional de Estatística (Estatísticas da Cultura, Desporto e Recreio), entre os anos de 1985 e 1995, referindo que em 1985 existiam 157 bibliotecas do ensino superior e em 1995 eram 232.  No ensino superior,  o número médio de indivíduos ao serviço, em 1995, era 4,5 e 2,5 com formação de nível superior ou formação profissional em Biblioteca e Documentação. No âmbito de uma investigação mais recente, Vargues (2016) fez o levantamento dos recursos humanos, apenas nas bibliotecas universitárias, através da aplicação de um inquérito por questionário, para identificar o número de técnicos superiores e assistentes técnicos, com ou sem formação na área da Ciência da Informação (CI).</w:t>
      </w:r>
    </w:p>
    <w:p w14:paraId="6FB6FFC2" w14:textId="77777777" w:rsidR="00B40DA9" w:rsidRPr="00B40DA9" w:rsidRDefault="00B40DA9" w:rsidP="00B40DA9">
      <w:pPr>
        <w:pBdr>
          <w:top w:val="nil"/>
          <w:left w:val="nil"/>
          <w:bottom w:val="nil"/>
          <w:right w:val="nil"/>
          <w:between w:val="nil"/>
        </w:pBdr>
        <w:rPr>
          <w:color w:val="000000"/>
        </w:rPr>
      </w:pPr>
      <w:r w:rsidRPr="00B40DA9">
        <w:rPr>
          <w:color w:val="000000"/>
        </w:rPr>
        <w:t>O setor da Administração Central tem sido pouco estudado, em particular os recursos humanos de serviços de informação, não se tendo localizado publicações, dissertações de mestrado e teses de doutoramento. É de referir, no entanto, o relatório produzido por um grupo constituído pela Direção-Geral da Qualificação dos Trabalhadores em Funções Públicas, para analisar a situação das Bibliotecas da Administração Central do Estado, que se designou Grupo Informal Bibliotecas da Administração Central do Estado – Pensar o Futuro (GIBACE, 2015). O resultado do trabalho do Grupo, em colaboração com profissionais de entidades da Administração Central, foi a elaboração das orientações estratégicas para o setor. As referências aos recursos humanos são na perspetiva das competências e da formação requeridas.</w:t>
      </w:r>
    </w:p>
    <w:p w14:paraId="5A7EA4AB" w14:textId="77777777" w:rsidR="00B40DA9" w:rsidRPr="00B40DA9" w:rsidRDefault="00B40DA9" w:rsidP="00B40DA9">
      <w:pPr>
        <w:rPr>
          <w:color w:val="000000"/>
        </w:rPr>
      </w:pPr>
      <w:r w:rsidRPr="00B40DA9">
        <w:rPr>
          <w:color w:val="000000"/>
        </w:rPr>
        <w:t xml:space="preserve">A Rede de Bibliotecas Escolares (RBE), criada em 1996, é um organismo do Ministério da Educação e tem sido alvo de muitos trabalhos académicos, que se debruçam sobre diversos temas, entre eles, aqueles que mais interessam para este trabalho, a questão do perfil do bibliotecário escolar, a sua formação, etc. Anualmente, o Gabinete Coordenador da Rede questiona as bibliotecas escolares, através do professor bibliotecário, com um inquérito sobre os recursos humanos. Os resultados são publicados e disponibilizados </w:t>
      </w:r>
      <w:r w:rsidRPr="00B40DA9">
        <w:rPr>
          <w:i/>
          <w:color w:val="000000"/>
        </w:rPr>
        <w:t>online</w:t>
      </w:r>
      <w:r w:rsidRPr="00B40DA9">
        <w:rPr>
          <w:color w:val="000000"/>
        </w:rPr>
        <w:t xml:space="preserve"> (RBE, 2023).</w:t>
      </w:r>
    </w:p>
    <w:p w14:paraId="4780233D"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2. Procedimentos Metodológicos</w:t>
      </w:r>
    </w:p>
    <w:p w14:paraId="19D4C350" w14:textId="77777777" w:rsidR="00B40DA9" w:rsidRPr="00B40DA9" w:rsidRDefault="00B40DA9" w:rsidP="00B40DA9">
      <w:pPr>
        <w:rPr>
          <w:color w:val="000000"/>
        </w:rPr>
      </w:pPr>
      <w:r w:rsidRPr="00B40DA9">
        <w:rPr>
          <w:color w:val="000000"/>
        </w:rPr>
        <w:t>Para a realização deste trabalho utilizaram-se os seguintes procedimentos metodológicos: a abordagem da pesquisa foi qualitativa e quantitativa, o tipo de pesquisa utilizou métodos estatísticos e quantificou dados, a técnica de recolha de dados foi através de inquérito por questionário, o universo de pesquisa foram os responsáveis das instituições dos vários setores da sociedade que responderam ao inquérito sobre os profissionais que trabalham em bibliotecas e arquivos, nas suas instituições.</w:t>
      </w:r>
    </w:p>
    <w:p w14:paraId="125599F9" w14:textId="77777777" w:rsidR="00B40DA9" w:rsidRPr="00B40DA9" w:rsidRDefault="00B40DA9" w:rsidP="00B40DA9">
      <w:pPr>
        <w:rPr>
          <w:color w:val="000000"/>
        </w:rPr>
      </w:pPr>
      <w:bookmarkStart w:id="2" w:name="_heading=h.2grqrue" w:colFirst="0" w:colLast="0"/>
      <w:bookmarkEnd w:id="2"/>
      <w:r w:rsidRPr="00B40DA9">
        <w:rPr>
          <w:color w:val="000000"/>
        </w:rPr>
        <w:t xml:space="preserve">O inquérito por questionário para recolha dos dados empíricos foi construído no âmbito da Comissão Técnica Profissão-BAD, em parceria com a FLUL. O questionário foi estruturado em seis partes principais. Os itens um e dois prendem-se com a caracterização do serviço e do seu responsável, que não são abordados neste artigo, os itens três e quarto incidem sobre os profissionais que trabalham diretamente no setor de informação/documentação. O item três aborda as variáveis: sexo, faixa etária e nacionalidade. O item quatro prende-se com a caracterização profissional dos colaboradores, incidindo sobre as variáveis: categoria profissional, habilitações académicas, formação especializada em informação/documentação e formação contínua. O item cinco incide sobre a participação em associações profissionais, também não será abordado neste trabalho. O último item refere-se à identificação do respondente. A distribuição do inquérito por questionário foi realizada por correio eletrónico, contendo o </w:t>
      </w:r>
      <w:r w:rsidRPr="00B40DA9">
        <w:rPr>
          <w:i/>
          <w:color w:val="000000"/>
        </w:rPr>
        <w:t xml:space="preserve">link </w:t>
      </w:r>
      <w:r w:rsidRPr="00B40DA9">
        <w:rPr>
          <w:color w:val="000000"/>
        </w:rPr>
        <w:t xml:space="preserve">para o questionário, a preencher na plataforma </w:t>
      </w:r>
      <w:r w:rsidRPr="00B40DA9">
        <w:rPr>
          <w:i/>
          <w:color w:val="000000"/>
        </w:rPr>
        <w:t>LimeSurvey</w:t>
      </w:r>
      <w:r w:rsidRPr="00B40DA9">
        <w:rPr>
          <w:color w:val="000000"/>
        </w:rPr>
        <w:t>. Foi enviado aos serviços de informação dos vários setores da sociedade: Administração Local – Bibliotecas Municipais e Arquivos Municipais, Ensino Superior – Ensino Universitário; Ensino Politécnico, nos vários tipos de estabelecimento – Público, Privado, Público Militar e Policial; Administração Central – Órgãos de Soberania (Presidência da República, Assembleia da República, Governo (Ministérios) e Tribunais); Direções-gerais; Secretarias-gerais; Órgãos do Governo Regional dos Açores e da Madeira; Forças Armadas, Forças de Segurança, Hospitais; Arquivos Distritais; Biblioteca Nacional; Museus – Municipais, Administração Central e Privados; Outras instituições – Entidades Religiosas; Associações; Fundações; Ordens Profissionais; Empresas, etc.</w:t>
      </w:r>
    </w:p>
    <w:p w14:paraId="7900AAFD" w14:textId="77777777" w:rsidR="00B40DA9" w:rsidRPr="00B40DA9" w:rsidRDefault="00B40DA9" w:rsidP="00B40DA9">
      <w:pPr>
        <w:rPr>
          <w:color w:val="000000"/>
        </w:rPr>
      </w:pPr>
      <w:r w:rsidRPr="00B40DA9">
        <w:rPr>
          <w:color w:val="000000"/>
        </w:rPr>
        <w:t xml:space="preserve">Na fase de análise de dados, os dados recolhidos no questionário foram descarregados para ficheiros Excel, trabalhados por setores de atividade com recurso a </w:t>
      </w:r>
      <w:r w:rsidRPr="00B40DA9">
        <w:rPr>
          <w:i/>
          <w:color w:val="000000"/>
        </w:rPr>
        <w:t>tabelas pivot</w:t>
      </w:r>
      <w:r w:rsidRPr="00B40DA9">
        <w:rPr>
          <w:color w:val="000000"/>
        </w:rPr>
        <w:t xml:space="preserve"> para a elaboração das várias tabelas e gráficos de suporte ao estudo.</w:t>
      </w:r>
    </w:p>
    <w:p w14:paraId="29AC9B55"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3. Resultados</w:t>
      </w:r>
    </w:p>
    <w:p w14:paraId="5DCFC340" w14:textId="77777777" w:rsidR="00B40DA9" w:rsidRPr="00B40DA9" w:rsidRDefault="00B40DA9" w:rsidP="00B40DA9">
      <w:pPr>
        <w:pBdr>
          <w:top w:val="nil"/>
          <w:left w:val="nil"/>
          <w:bottom w:val="nil"/>
          <w:right w:val="nil"/>
          <w:between w:val="nil"/>
        </w:pBdr>
        <w:spacing w:after="120"/>
        <w:rPr>
          <w:b/>
          <w:color w:val="000000"/>
          <w:szCs w:val="22"/>
        </w:rPr>
      </w:pPr>
      <w:r w:rsidRPr="00B40DA9">
        <w:rPr>
          <w:b/>
          <w:color w:val="000000"/>
          <w:szCs w:val="22"/>
        </w:rPr>
        <w:t>3.1. Sexo</w:t>
      </w:r>
    </w:p>
    <w:p w14:paraId="06825102" w14:textId="77777777" w:rsidR="00B40DA9" w:rsidRPr="00B40DA9" w:rsidRDefault="00B40DA9" w:rsidP="00B40DA9">
      <w:pPr>
        <w:rPr>
          <w:color w:val="000000"/>
        </w:rPr>
      </w:pPr>
      <w:r w:rsidRPr="00B40DA9">
        <w:rPr>
          <w:color w:val="000000"/>
        </w:rPr>
        <w:t xml:space="preserve">Os resultados obtidos, na variável </w:t>
      </w:r>
      <w:r w:rsidRPr="00B40DA9">
        <w:rPr>
          <w:i/>
          <w:color w:val="000000"/>
        </w:rPr>
        <w:t>Sexo</w:t>
      </w:r>
      <w:r w:rsidRPr="00B40DA9">
        <w:rPr>
          <w:color w:val="000000"/>
        </w:rPr>
        <w:t>, em todos setores, são 7898 profissionais de informação (PI). O número de profissionais do sexo feminino é 6187 e masculinos 1711 (Figura 1). No setor da Rede de Bibliotecas Escolares (RBE) não há informação sobre o sexo de 1704 PI com a categoria de Assistente Técnico.</w:t>
      </w:r>
    </w:p>
    <w:p w14:paraId="506A7CA3" w14:textId="77777777" w:rsidR="00B40DA9" w:rsidRPr="00B40DA9" w:rsidRDefault="00B40DA9" w:rsidP="00B40DA9">
      <w:pPr>
        <w:pBdr>
          <w:top w:val="nil"/>
          <w:left w:val="nil"/>
          <w:bottom w:val="nil"/>
          <w:right w:val="nil"/>
          <w:between w:val="nil"/>
        </w:pBdr>
        <w:tabs>
          <w:tab w:val="left" w:pos="426"/>
        </w:tabs>
        <w:spacing w:before="240" w:after="60"/>
        <w:ind w:left="567" w:right="567" w:hanging="567"/>
        <w:jc w:val="center"/>
        <w:rPr>
          <w:b/>
          <w:color w:val="000000"/>
          <w:sz w:val="20"/>
          <w:szCs w:val="20"/>
        </w:rPr>
      </w:pPr>
      <w:r w:rsidRPr="00B40DA9">
        <w:rPr>
          <w:b/>
          <w:color w:val="000000"/>
          <w:sz w:val="20"/>
          <w:szCs w:val="20"/>
        </w:rPr>
        <w:t>Figura 1 Número de profissionais de informação por sexo e sector (n=7898)</w:t>
      </w:r>
    </w:p>
    <w:p w14:paraId="203C5AEC" w14:textId="77777777" w:rsidR="00B40DA9" w:rsidRPr="00B40DA9" w:rsidRDefault="00B40DA9" w:rsidP="00B40DA9">
      <w:pPr>
        <w:ind w:firstLine="0"/>
        <w:jc w:val="center"/>
        <w:rPr>
          <w:color w:val="000000"/>
        </w:rPr>
      </w:pPr>
      <w:r w:rsidRPr="00B40DA9">
        <w:rPr>
          <w:noProof/>
          <w:color w:val="000000"/>
          <w:lang w:val="pt-PT" w:eastAsia="pt-PT"/>
        </w:rPr>
        <w:drawing>
          <wp:inline distT="0" distB="0" distL="0" distR="0" wp14:anchorId="15F9507B" wp14:editId="18913A41">
            <wp:extent cx="4140000" cy="2253600"/>
            <wp:effectExtent l="0" t="0" r="0" b="0"/>
            <wp:docPr id="2119634814" name="Gráfico 21196348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678E42E" w14:textId="77777777" w:rsidR="00B40DA9" w:rsidRPr="00B40DA9" w:rsidRDefault="00B40DA9" w:rsidP="00B40DA9">
      <w:pPr>
        <w:pBdr>
          <w:top w:val="nil"/>
          <w:left w:val="nil"/>
          <w:bottom w:val="nil"/>
          <w:right w:val="nil"/>
          <w:between w:val="nil"/>
        </w:pBdr>
        <w:tabs>
          <w:tab w:val="left" w:pos="426"/>
        </w:tabs>
        <w:spacing w:before="60" w:after="240"/>
        <w:ind w:firstLine="0"/>
        <w:jc w:val="center"/>
        <w:rPr>
          <w:b/>
          <w:color w:val="000000"/>
          <w:sz w:val="16"/>
          <w:szCs w:val="16"/>
        </w:rPr>
      </w:pPr>
      <w:r w:rsidRPr="00B40DA9">
        <w:rPr>
          <w:b/>
          <w:color w:val="000000"/>
          <w:sz w:val="16"/>
          <w:szCs w:val="16"/>
        </w:rPr>
        <w:t>Fonte: Elaboração própria (2024).</w:t>
      </w:r>
    </w:p>
    <w:p w14:paraId="26D68763" w14:textId="77777777" w:rsidR="00B40DA9" w:rsidRPr="00B40DA9" w:rsidRDefault="00B40DA9" w:rsidP="00B40DA9">
      <w:pPr>
        <w:jc w:val="center"/>
        <w:rPr>
          <w:b/>
          <w:color w:val="000000"/>
          <w:sz w:val="16"/>
          <w:szCs w:val="16"/>
        </w:rPr>
      </w:pPr>
    </w:p>
    <w:p w14:paraId="0F14B02B" w14:textId="77777777" w:rsidR="00B40DA9" w:rsidRPr="00B40DA9" w:rsidRDefault="00B40DA9" w:rsidP="00B40DA9">
      <w:pPr>
        <w:rPr>
          <w:color w:val="000000"/>
        </w:rPr>
      </w:pPr>
      <w:r w:rsidRPr="00B40DA9">
        <w:rPr>
          <w:color w:val="000000"/>
        </w:rPr>
        <w:t>Os profissionais de informação, no setor Administração Local, nas Bibliotecas Municipais (BM) são 2129 sexo feminino e 514 masculino, Arquivos Municipais (AM) 906 feminino e 401 masculino e Bibliotecas Municipais junto com Arquivos Municipais (BM+AM) 144 feminino e 39 masculino; Ensino Superior (ES) 702 feminino e 201 masculino; Administração Central (AC) 941 feminino e 295 masculino; Museus (M) 127 feminino e 32 masculino; Outros Setores (OS) 53 femininos e 31 masculinos e RBE 1165 femininos e 198 masculinos.</w:t>
      </w:r>
    </w:p>
    <w:p w14:paraId="27B714E0" w14:textId="77777777" w:rsidR="00B40DA9" w:rsidRPr="00B40DA9" w:rsidRDefault="00B40DA9" w:rsidP="00B40DA9">
      <w:pPr>
        <w:pBdr>
          <w:top w:val="nil"/>
          <w:left w:val="nil"/>
          <w:bottom w:val="nil"/>
          <w:right w:val="nil"/>
          <w:between w:val="nil"/>
        </w:pBdr>
        <w:spacing w:before="240" w:after="120"/>
        <w:rPr>
          <w:b/>
          <w:color w:val="000000"/>
          <w:szCs w:val="22"/>
        </w:rPr>
      </w:pPr>
      <w:r w:rsidRPr="00B40DA9">
        <w:rPr>
          <w:b/>
          <w:color w:val="000000"/>
          <w:szCs w:val="22"/>
        </w:rPr>
        <w:t>3.2. Faixa etária</w:t>
      </w:r>
    </w:p>
    <w:p w14:paraId="35A89225" w14:textId="77777777" w:rsidR="00B40DA9" w:rsidRPr="00B40DA9" w:rsidRDefault="00B40DA9" w:rsidP="00B40DA9">
      <w:pPr>
        <w:rPr>
          <w:color w:val="000000"/>
        </w:rPr>
      </w:pPr>
      <w:r w:rsidRPr="00B40DA9">
        <w:rPr>
          <w:color w:val="000000"/>
        </w:rPr>
        <w:t>O total aferido na variável Faixa etária é 7706 profissionais (Tabela 1). O relatório da RBE (2023) não disponibiliza informação sobre faixas etárias, nem sobre a idade dos AT, somente, informa que os 1363 PB têm em média 55 anos.</w:t>
      </w:r>
    </w:p>
    <w:p w14:paraId="1EFB54D5" w14:textId="77777777" w:rsidR="00B40DA9" w:rsidRPr="00B40DA9" w:rsidRDefault="00B40DA9" w:rsidP="00B40DA9">
      <w:pPr>
        <w:pBdr>
          <w:top w:val="nil"/>
          <w:left w:val="nil"/>
          <w:bottom w:val="nil"/>
          <w:right w:val="nil"/>
          <w:between w:val="nil"/>
        </w:pBdr>
        <w:tabs>
          <w:tab w:val="left" w:pos="426"/>
        </w:tabs>
        <w:spacing w:before="240" w:after="60"/>
        <w:ind w:left="567" w:right="567" w:hanging="567"/>
        <w:jc w:val="center"/>
        <w:rPr>
          <w:b/>
          <w:color w:val="000000"/>
          <w:sz w:val="20"/>
          <w:szCs w:val="20"/>
        </w:rPr>
      </w:pPr>
      <w:r w:rsidRPr="00B40DA9">
        <w:rPr>
          <w:b/>
          <w:color w:val="000000"/>
          <w:sz w:val="20"/>
          <w:szCs w:val="20"/>
        </w:rPr>
        <w:t>Tabela 1: Número de profissionais de informação por faixa etária e por setor (n=7706)</w:t>
      </w:r>
    </w:p>
    <w:tbl>
      <w:tblPr>
        <w:tblW w:w="8472" w:type="dxa"/>
        <w:jc w:val="center"/>
        <w:tblBorders>
          <w:top w:val="single" w:sz="4" w:space="0" w:color="000000"/>
          <w:left w:val="single" w:sz="4" w:space="0" w:color="666666"/>
          <w:bottom w:val="single" w:sz="4" w:space="0" w:color="000000"/>
          <w:right w:val="single" w:sz="4" w:space="0" w:color="666666"/>
          <w:insideH w:val="single" w:sz="4" w:space="0" w:color="666666"/>
          <w:insideV w:val="single" w:sz="4" w:space="0" w:color="FFFFFF"/>
        </w:tblBorders>
        <w:tblLayout w:type="fixed"/>
        <w:tblLook w:val="0400" w:firstRow="0" w:lastRow="0" w:firstColumn="0" w:lastColumn="0" w:noHBand="0" w:noVBand="1"/>
      </w:tblPr>
      <w:tblGrid>
        <w:gridCol w:w="1576"/>
        <w:gridCol w:w="767"/>
        <w:gridCol w:w="692"/>
        <w:gridCol w:w="1060"/>
        <w:gridCol w:w="692"/>
        <w:gridCol w:w="767"/>
        <w:gridCol w:w="692"/>
        <w:gridCol w:w="692"/>
        <w:gridCol w:w="767"/>
        <w:gridCol w:w="767"/>
      </w:tblGrid>
      <w:tr w:rsidR="00B40DA9" w:rsidRPr="00B40DA9" w14:paraId="68203058" w14:textId="77777777" w:rsidTr="002E4B72">
        <w:trPr>
          <w:trHeight w:val="209"/>
          <w:jc w:val="center"/>
        </w:trPr>
        <w:tc>
          <w:tcPr>
            <w:tcW w:w="1576" w:type="dxa"/>
            <w:vAlign w:val="center"/>
          </w:tcPr>
          <w:p w14:paraId="2AF23C7B" w14:textId="77777777" w:rsidR="00B40DA9" w:rsidRPr="00B40DA9" w:rsidRDefault="00B40DA9" w:rsidP="00B40DA9">
            <w:pPr>
              <w:ind w:firstLine="0"/>
              <w:rPr>
                <w:sz w:val="18"/>
                <w:szCs w:val="18"/>
              </w:rPr>
            </w:pPr>
          </w:p>
        </w:tc>
        <w:tc>
          <w:tcPr>
            <w:tcW w:w="767" w:type="dxa"/>
            <w:vAlign w:val="center"/>
          </w:tcPr>
          <w:p w14:paraId="2A071101" w14:textId="77777777" w:rsidR="00B40DA9" w:rsidRPr="00B40DA9" w:rsidRDefault="00B40DA9" w:rsidP="00B40DA9">
            <w:pPr>
              <w:ind w:firstLine="0"/>
              <w:jc w:val="center"/>
              <w:rPr>
                <w:sz w:val="18"/>
                <w:szCs w:val="18"/>
              </w:rPr>
            </w:pPr>
            <w:r w:rsidRPr="00B40DA9">
              <w:rPr>
                <w:sz w:val="18"/>
                <w:szCs w:val="18"/>
              </w:rPr>
              <w:t>BM</w:t>
            </w:r>
          </w:p>
        </w:tc>
        <w:tc>
          <w:tcPr>
            <w:tcW w:w="692" w:type="dxa"/>
            <w:vAlign w:val="center"/>
          </w:tcPr>
          <w:p w14:paraId="6C24106D" w14:textId="77777777" w:rsidR="00B40DA9" w:rsidRPr="00B40DA9" w:rsidRDefault="00B40DA9" w:rsidP="00B40DA9">
            <w:pPr>
              <w:ind w:firstLine="0"/>
              <w:jc w:val="center"/>
              <w:rPr>
                <w:sz w:val="18"/>
                <w:szCs w:val="18"/>
              </w:rPr>
            </w:pPr>
            <w:r w:rsidRPr="00B40DA9">
              <w:rPr>
                <w:sz w:val="18"/>
                <w:szCs w:val="18"/>
              </w:rPr>
              <w:t>AM</w:t>
            </w:r>
          </w:p>
        </w:tc>
        <w:tc>
          <w:tcPr>
            <w:tcW w:w="1060" w:type="dxa"/>
            <w:vAlign w:val="center"/>
          </w:tcPr>
          <w:p w14:paraId="3E972739" w14:textId="77777777" w:rsidR="00B40DA9" w:rsidRPr="00B40DA9" w:rsidRDefault="00B40DA9" w:rsidP="00B40DA9">
            <w:pPr>
              <w:ind w:firstLine="0"/>
              <w:jc w:val="center"/>
              <w:rPr>
                <w:sz w:val="18"/>
                <w:szCs w:val="18"/>
              </w:rPr>
            </w:pPr>
            <w:r w:rsidRPr="00B40DA9">
              <w:rPr>
                <w:sz w:val="18"/>
                <w:szCs w:val="18"/>
              </w:rPr>
              <w:t>BM+AM</w:t>
            </w:r>
          </w:p>
        </w:tc>
        <w:tc>
          <w:tcPr>
            <w:tcW w:w="692" w:type="dxa"/>
            <w:vAlign w:val="center"/>
          </w:tcPr>
          <w:p w14:paraId="47C898D6" w14:textId="77777777" w:rsidR="00B40DA9" w:rsidRPr="00B40DA9" w:rsidRDefault="00B40DA9" w:rsidP="00B40DA9">
            <w:pPr>
              <w:ind w:firstLine="0"/>
              <w:jc w:val="center"/>
              <w:rPr>
                <w:sz w:val="18"/>
                <w:szCs w:val="18"/>
              </w:rPr>
            </w:pPr>
            <w:r w:rsidRPr="00B40DA9">
              <w:rPr>
                <w:sz w:val="18"/>
                <w:szCs w:val="18"/>
              </w:rPr>
              <w:t>ES</w:t>
            </w:r>
          </w:p>
        </w:tc>
        <w:tc>
          <w:tcPr>
            <w:tcW w:w="767" w:type="dxa"/>
            <w:vAlign w:val="center"/>
          </w:tcPr>
          <w:p w14:paraId="759C2F7E" w14:textId="77777777" w:rsidR="00B40DA9" w:rsidRPr="00B40DA9" w:rsidRDefault="00B40DA9" w:rsidP="00B40DA9">
            <w:pPr>
              <w:ind w:firstLine="0"/>
              <w:jc w:val="center"/>
              <w:rPr>
                <w:sz w:val="18"/>
                <w:szCs w:val="18"/>
              </w:rPr>
            </w:pPr>
            <w:r w:rsidRPr="00B40DA9">
              <w:rPr>
                <w:sz w:val="18"/>
                <w:szCs w:val="18"/>
              </w:rPr>
              <w:t>AC</w:t>
            </w:r>
          </w:p>
        </w:tc>
        <w:tc>
          <w:tcPr>
            <w:tcW w:w="692" w:type="dxa"/>
            <w:vAlign w:val="center"/>
          </w:tcPr>
          <w:p w14:paraId="03D6E83E" w14:textId="77777777" w:rsidR="00B40DA9" w:rsidRPr="00B40DA9" w:rsidRDefault="00B40DA9" w:rsidP="00B40DA9">
            <w:pPr>
              <w:ind w:firstLine="0"/>
              <w:jc w:val="center"/>
              <w:rPr>
                <w:sz w:val="18"/>
                <w:szCs w:val="18"/>
              </w:rPr>
            </w:pPr>
            <w:r w:rsidRPr="00B40DA9">
              <w:rPr>
                <w:sz w:val="18"/>
                <w:szCs w:val="18"/>
              </w:rPr>
              <w:t>M</w:t>
            </w:r>
          </w:p>
        </w:tc>
        <w:tc>
          <w:tcPr>
            <w:tcW w:w="692" w:type="dxa"/>
            <w:vAlign w:val="center"/>
          </w:tcPr>
          <w:p w14:paraId="6698428D" w14:textId="77777777" w:rsidR="00B40DA9" w:rsidRPr="00B40DA9" w:rsidRDefault="00B40DA9" w:rsidP="00B40DA9">
            <w:pPr>
              <w:ind w:firstLine="0"/>
              <w:jc w:val="center"/>
              <w:rPr>
                <w:sz w:val="18"/>
                <w:szCs w:val="18"/>
              </w:rPr>
            </w:pPr>
            <w:r w:rsidRPr="00B40DA9">
              <w:rPr>
                <w:sz w:val="18"/>
                <w:szCs w:val="18"/>
              </w:rPr>
              <w:t>OS</w:t>
            </w:r>
          </w:p>
        </w:tc>
        <w:tc>
          <w:tcPr>
            <w:tcW w:w="767" w:type="dxa"/>
            <w:vAlign w:val="center"/>
          </w:tcPr>
          <w:p w14:paraId="7A3E059E" w14:textId="77777777" w:rsidR="00B40DA9" w:rsidRPr="00B40DA9" w:rsidRDefault="00B40DA9" w:rsidP="00B40DA9">
            <w:pPr>
              <w:ind w:firstLine="0"/>
              <w:jc w:val="center"/>
              <w:rPr>
                <w:sz w:val="18"/>
                <w:szCs w:val="18"/>
              </w:rPr>
            </w:pPr>
            <w:r w:rsidRPr="00B40DA9">
              <w:rPr>
                <w:sz w:val="18"/>
                <w:szCs w:val="18"/>
              </w:rPr>
              <w:t>RBE</w:t>
            </w:r>
          </w:p>
        </w:tc>
        <w:tc>
          <w:tcPr>
            <w:tcW w:w="767" w:type="dxa"/>
            <w:vAlign w:val="center"/>
          </w:tcPr>
          <w:p w14:paraId="386A7BE7" w14:textId="77777777" w:rsidR="00B40DA9" w:rsidRPr="00B40DA9" w:rsidRDefault="00B40DA9" w:rsidP="00B40DA9">
            <w:pPr>
              <w:ind w:firstLine="0"/>
              <w:jc w:val="center"/>
              <w:rPr>
                <w:sz w:val="18"/>
                <w:szCs w:val="18"/>
              </w:rPr>
            </w:pPr>
            <w:r w:rsidRPr="00B40DA9">
              <w:rPr>
                <w:sz w:val="18"/>
                <w:szCs w:val="18"/>
              </w:rPr>
              <w:t>Total</w:t>
            </w:r>
          </w:p>
        </w:tc>
      </w:tr>
      <w:tr w:rsidR="00B40DA9" w:rsidRPr="00B40DA9" w14:paraId="1A415C14" w14:textId="77777777" w:rsidTr="002E4B72">
        <w:trPr>
          <w:trHeight w:val="209"/>
          <w:jc w:val="center"/>
        </w:trPr>
        <w:tc>
          <w:tcPr>
            <w:tcW w:w="1576" w:type="dxa"/>
            <w:vAlign w:val="center"/>
          </w:tcPr>
          <w:p w14:paraId="35EBA198" w14:textId="77777777" w:rsidR="00B40DA9" w:rsidRPr="00B40DA9" w:rsidRDefault="00B40DA9" w:rsidP="00B40DA9">
            <w:pPr>
              <w:ind w:firstLine="0"/>
              <w:rPr>
                <w:sz w:val="18"/>
                <w:szCs w:val="18"/>
              </w:rPr>
            </w:pPr>
            <w:r w:rsidRPr="00B40DA9">
              <w:rPr>
                <w:sz w:val="18"/>
                <w:szCs w:val="18"/>
              </w:rPr>
              <w:t>21 a 30 anos</w:t>
            </w:r>
          </w:p>
        </w:tc>
        <w:tc>
          <w:tcPr>
            <w:tcW w:w="767" w:type="dxa"/>
            <w:vAlign w:val="center"/>
          </w:tcPr>
          <w:p w14:paraId="2BA32733" w14:textId="77777777" w:rsidR="00B40DA9" w:rsidRPr="00B40DA9" w:rsidRDefault="00B40DA9" w:rsidP="00B40DA9">
            <w:pPr>
              <w:ind w:firstLine="0"/>
              <w:jc w:val="center"/>
              <w:rPr>
                <w:sz w:val="18"/>
                <w:szCs w:val="18"/>
              </w:rPr>
            </w:pPr>
            <w:r w:rsidRPr="00B40DA9">
              <w:rPr>
                <w:sz w:val="18"/>
                <w:szCs w:val="18"/>
              </w:rPr>
              <w:t>73</w:t>
            </w:r>
          </w:p>
        </w:tc>
        <w:tc>
          <w:tcPr>
            <w:tcW w:w="692" w:type="dxa"/>
            <w:vAlign w:val="center"/>
          </w:tcPr>
          <w:p w14:paraId="2D23A758" w14:textId="77777777" w:rsidR="00B40DA9" w:rsidRPr="00B40DA9" w:rsidRDefault="00B40DA9" w:rsidP="00B40DA9">
            <w:pPr>
              <w:ind w:firstLine="0"/>
              <w:jc w:val="center"/>
              <w:rPr>
                <w:sz w:val="18"/>
                <w:szCs w:val="18"/>
              </w:rPr>
            </w:pPr>
            <w:r w:rsidRPr="00B40DA9">
              <w:rPr>
                <w:sz w:val="18"/>
                <w:szCs w:val="18"/>
              </w:rPr>
              <w:t>37</w:t>
            </w:r>
          </w:p>
        </w:tc>
        <w:tc>
          <w:tcPr>
            <w:tcW w:w="1060" w:type="dxa"/>
            <w:vAlign w:val="center"/>
          </w:tcPr>
          <w:p w14:paraId="4BD7B050" w14:textId="77777777" w:rsidR="00B40DA9" w:rsidRPr="00B40DA9" w:rsidRDefault="00B40DA9" w:rsidP="00B40DA9">
            <w:pPr>
              <w:ind w:firstLine="0"/>
              <w:jc w:val="center"/>
              <w:rPr>
                <w:sz w:val="18"/>
                <w:szCs w:val="18"/>
              </w:rPr>
            </w:pPr>
            <w:r w:rsidRPr="00B40DA9">
              <w:rPr>
                <w:sz w:val="18"/>
                <w:szCs w:val="18"/>
              </w:rPr>
              <w:t>11</w:t>
            </w:r>
          </w:p>
        </w:tc>
        <w:tc>
          <w:tcPr>
            <w:tcW w:w="692" w:type="dxa"/>
            <w:vAlign w:val="center"/>
          </w:tcPr>
          <w:p w14:paraId="2C93C2A2" w14:textId="77777777" w:rsidR="00B40DA9" w:rsidRPr="00B40DA9" w:rsidRDefault="00B40DA9" w:rsidP="00B40DA9">
            <w:pPr>
              <w:ind w:firstLine="0"/>
              <w:jc w:val="center"/>
              <w:rPr>
                <w:sz w:val="18"/>
                <w:szCs w:val="18"/>
              </w:rPr>
            </w:pPr>
            <w:r w:rsidRPr="00B40DA9">
              <w:rPr>
                <w:sz w:val="18"/>
                <w:szCs w:val="18"/>
              </w:rPr>
              <w:t>40</w:t>
            </w:r>
          </w:p>
        </w:tc>
        <w:tc>
          <w:tcPr>
            <w:tcW w:w="767" w:type="dxa"/>
            <w:vAlign w:val="center"/>
          </w:tcPr>
          <w:p w14:paraId="3B9E84F6" w14:textId="77777777" w:rsidR="00B40DA9" w:rsidRPr="00B40DA9" w:rsidRDefault="00B40DA9" w:rsidP="00B40DA9">
            <w:pPr>
              <w:ind w:firstLine="0"/>
              <w:jc w:val="center"/>
              <w:rPr>
                <w:sz w:val="18"/>
                <w:szCs w:val="18"/>
              </w:rPr>
            </w:pPr>
            <w:r w:rsidRPr="00B40DA9">
              <w:rPr>
                <w:sz w:val="18"/>
                <w:szCs w:val="18"/>
              </w:rPr>
              <w:t>48</w:t>
            </w:r>
          </w:p>
        </w:tc>
        <w:tc>
          <w:tcPr>
            <w:tcW w:w="692" w:type="dxa"/>
            <w:vAlign w:val="center"/>
          </w:tcPr>
          <w:p w14:paraId="4B5FAF7A" w14:textId="77777777" w:rsidR="00B40DA9" w:rsidRPr="00B40DA9" w:rsidRDefault="00B40DA9" w:rsidP="00B40DA9">
            <w:pPr>
              <w:ind w:firstLine="0"/>
              <w:jc w:val="center"/>
              <w:rPr>
                <w:sz w:val="18"/>
                <w:szCs w:val="18"/>
              </w:rPr>
            </w:pPr>
            <w:r w:rsidRPr="00B40DA9">
              <w:rPr>
                <w:sz w:val="18"/>
                <w:szCs w:val="18"/>
              </w:rPr>
              <w:t>8</w:t>
            </w:r>
          </w:p>
        </w:tc>
        <w:tc>
          <w:tcPr>
            <w:tcW w:w="692" w:type="dxa"/>
            <w:vAlign w:val="center"/>
          </w:tcPr>
          <w:p w14:paraId="30DBBA8E" w14:textId="77777777" w:rsidR="00B40DA9" w:rsidRPr="00B40DA9" w:rsidRDefault="00B40DA9" w:rsidP="00B40DA9">
            <w:pPr>
              <w:ind w:firstLine="0"/>
              <w:jc w:val="center"/>
              <w:rPr>
                <w:sz w:val="18"/>
                <w:szCs w:val="18"/>
              </w:rPr>
            </w:pPr>
            <w:r w:rsidRPr="00B40DA9">
              <w:rPr>
                <w:sz w:val="18"/>
                <w:szCs w:val="18"/>
              </w:rPr>
              <w:t>0</w:t>
            </w:r>
          </w:p>
        </w:tc>
        <w:tc>
          <w:tcPr>
            <w:tcW w:w="767" w:type="dxa"/>
            <w:vAlign w:val="center"/>
          </w:tcPr>
          <w:p w14:paraId="7890AE40" w14:textId="77777777" w:rsidR="00B40DA9" w:rsidRPr="00B40DA9" w:rsidRDefault="00B40DA9" w:rsidP="00B40DA9">
            <w:pPr>
              <w:ind w:firstLine="0"/>
              <w:jc w:val="center"/>
              <w:rPr>
                <w:sz w:val="18"/>
                <w:szCs w:val="18"/>
              </w:rPr>
            </w:pPr>
            <w:r w:rsidRPr="00B40DA9">
              <w:rPr>
                <w:sz w:val="18"/>
                <w:szCs w:val="18"/>
              </w:rPr>
              <w:t>0</w:t>
            </w:r>
          </w:p>
        </w:tc>
        <w:tc>
          <w:tcPr>
            <w:tcW w:w="767" w:type="dxa"/>
            <w:vAlign w:val="center"/>
          </w:tcPr>
          <w:p w14:paraId="6179D731" w14:textId="77777777" w:rsidR="00B40DA9" w:rsidRPr="00B40DA9" w:rsidRDefault="00B40DA9" w:rsidP="00B40DA9">
            <w:pPr>
              <w:ind w:firstLine="0"/>
              <w:jc w:val="center"/>
              <w:rPr>
                <w:sz w:val="18"/>
                <w:szCs w:val="18"/>
              </w:rPr>
            </w:pPr>
            <w:r w:rsidRPr="00B40DA9">
              <w:rPr>
                <w:sz w:val="18"/>
                <w:szCs w:val="18"/>
              </w:rPr>
              <w:t>217</w:t>
            </w:r>
          </w:p>
        </w:tc>
      </w:tr>
      <w:tr w:rsidR="00B40DA9" w:rsidRPr="00B40DA9" w14:paraId="6B23C269" w14:textId="77777777" w:rsidTr="002E4B72">
        <w:trPr>
          <w:trHeight w:val="209"/>
          <w:jc w:val="center"/>
        </w:trPr>
        <w:tc>
          <w:tcPr>
            <w:tcW w:w="1576" w:type="dxa"/>
            <w:vAlign w:val="center"/>
          </w:tcPr>
          <w:p w14:paraId="5876269C" w14:textId="77777777" w:rsidR="00B40DA9" w:rsidRPr="00B40DA9" w:rsidRDefault="00B40DA9" w:rsidP="00B40DA9">
            <w:pPr>
              <w:ind w:firstLine="0"/>
              <w:rPr>
                <w:sz w:val="18"/>
                <w:szCs w:val="18"/>
              </w:rPr>
            </w:pPr>
            <w:r w:rsidRPr="00B40DA9">
              <w:rPr>
                <w:sz w:val="18"/>
                <w:szCs w:val="18"/>
              </w:rPr>
              <w:t>31 a 40 anos</w:t>
            </w:r>
          </w:p>
        </w:tc>
        <w:tc>
          <w:tcPr>
            <w:tcW w:w="767" w:type="dxa"/>
            <w:vAlign w:val="center"/>
          </w:tcPr>
          <w:p w14:paraId="47B4031E" w14:textId="77777777" w:rsidR="00B40DA9" w:rsidRPr="00B40DA9" w:rsidRDefault="00B40DA9" w:rsidP="00B40DA9">
            <w:pPr>
              <w:ind w:firstLine="0"/>
              <w:jc w:val="center"/>
              <w:rPr>
                <w:sz w:val="18"/>
                <w:szCs w:val="18"/>
              </w:rPr>
            </w:pPr>
            <w:r w:rsidRPr="00B40DA9">
              <w:rPr>
                <w:sz w:val="18"/>
                <w:szCs w:val="18"/>
              </w:rPr>
              <w:t>322</w:t>
            </w:r>
          </w:p>
        </w:tc>
        <w:tc>
          <w:tcPr>
            <w:tcW w:w="692" w:type="dxa"/>
            <w:vAlign w:val="center"/>
          </w:tcPr>
          <w:p w14:paraId="5FE86492" w14:textId="77777777" w:rsidR="00B40DA9" w:rsidRPr="00B40DA9" w:rsidRDefault="00B40DA9" w:rsidP="00B40DA9">
            <w:pPr>
              <w:ind w:firstLine="0"/>
              <w:jc w:val="center"/>
              <w:rPr>
                <w:sz w:val="18"/>
                <w:szCs w:val="18"/>
              </w:rPr>
            </w:pPr>
            <w:r w:rsidRPr="00B40DA9">
              <w:rPr>
                <w:sz w:val="18"/>
                <w:szCs w:val="18"/>
              </w:rPr>
              <w:t>106</w:t>
            </w:r>
          </w:p>
        </w:tc>
        <w:tc>
          <w:tcPr>
            <w:tcW w:w="1060" w:type="dxa"/>
            <w:vAlign w:val="center"/>
          </w:tcPr>
          <w:p w14:paraId="71672A99" w14:textId="77777777" w:rsidR="00B40DA9" w:rsidRPr="00B40DA9" w:rsidRDefault="00B40DA9" w:rsidP="00B40DA9">
            <w:pPr>
              <w:ind w:firstLine="0"/>
              <w:jc w:val="center"/>
              <w:rPr>
                <w:sz w:val="18"/>
                <w:szCs w:val="18"/>
              </w:rPr>
            </w:pPr>
            <w:r w:rsidRPr="00B40DA9">
              <w:rPr>
                <w:sz w:val="18"/>
                <w:szCs w:val="18"/>
              </w:rPr>
              <w:t>24</w:t>
            </w:r>
          </w:p>
        </w:tc>
        <w:tc>
          <w:tcPr>
            <w:tcW w:w="692" w:type="dxa"/>
            <w:vAlign w:val="center"/>
          </w:tcPr>
          <w:p w14:paraId="1DDA2F90" w14:textId="77777777" w:rsidR="00B40DA9" w:rsidRPr="00B40DA9" w:rsidRDefault="00B40DA9" w:rsidP="00B40DA9">
            <w:pPr>
              <w:ind w:firstLine="0"/>
              <w:jc w:val="center"/>
              <w:rPr>
                <w:sz w:val="18"/>
                <w:szCs w:val="18"/>
              </w:rPr>
            </w:pPr>
            <w:r w:rsidRPr="00B40DA9">
              <w:rPr>
                <w:sz w:val="18"/>
                <w:szCs w:val="18"/>
              </w:rPr>
              <w:t>94</w:t>
            </w:r>
          </w:p>
        </w:tc>
        <w:tc>
          <w:tcPr>
            <w:tcW w:w="767" w:type="dxa"/>
            <w:vAlign w:val="center"/>
          </w:tcPr>
          <w:p w14:paraId="565F6414" w14:textId="77777777" w:rsidR="00B40DA9" w:rsidRPr="00B40DA9" w:rsidRDefault="00B40DA9" w:rsidP="00B40DA9">
            <w:pPr>
              <w:ind w:firstLine="0"/>
              <w:jc w:val="center"/>
              <w:rPr>
                <w:sz w:val="18"/>
                <w:szCs w:val="18"/>
              </w:rPr>
            </w:pPr>
            <w:r w:rsidRPr="00B40DA9">
              <w:rPr>
                <w:sz w:val="18"/>
                <w:szCs w:val="18"/>
              </w:rPr>
              <w:t>122</w:t>
            </w:r>
          </w:p>
        </w:tc>
        <w:tc>
          <w:tcPr>
            <w:tcW w:w="692" w:type="dxa"/>
            <w:vAlign w:val="center"/>
          </w:tcPr>
          <w:p w14:paraId="248F3905" w14:textId="77777777" w:rsidR="00B40DA9" w:rsidRPr="00B40DA9" w:rsidRDefault="00B40DA9" w:rsidP="00B40DA9">
            <w:pPr>
              <w:ind w:firstLine="0"/>
              <w:jc w:val="center"/>
              <w:rPr>
                <w:sz w:val="18"/>
                <w:szCs w:val="18"/>
              </w:rPr>
            </w:pPr>
            <w:r w:rsidRPr="00B40DA9">
              <w:rPr>
                <w:sz w:val="18"/>
                <w:szCs w:val="18"/>
              </w:rPr>
              <w:t>21</w:t>
            </w:r>
          </w:p>
        </w:tc>
        <w:tc>
          <w:tcPr>
            <w:tcW w:w="692" w:type="dxa"/>
            <w:vAlign w:val="center"/>
          </w:tcPr>
          <w:p w14:paraId="258B41EB" w14:textId="77777777" w:rsidR="00B40DA9" w:rsidRPr="00B40DA9" w:rsidRDefault="00B40DA9" w:rsidP="00B40DA9">
            <w:pPr>
              <w:ind w:firstLine="0"/>
              <w:jc w:val="center"/>
              <w:rPr>
                <w:sz w:val="18"/>
                <w:szCs w:val="18"/>
              </w:rPr>
            </w:pPr>
            <w:r w:rsidRPr="00B40DA9">
              <w:rPr>
                <w:sz w:val="18"/>
                <w:szCs w:val="18"/>
              </w:rPr>
              <w:t>8</w:t>
            </w:r>
          </w:p>
        </w:tc>
        <w:tc>
          <w:tcPr>
            <w:tcW w:w="767" w:type="dxa"/>
            <w:vAlign w:val="center"/>
          </w:tcPr>
          <w:p w14:paraId="6A6CAAB0" w14:textId="77777777" w:rsidR="00B40DA9" w:rsidRPr="00B40DA9" w:rsidRDefault="00B40DA9" w:rsidP="00B40DA9">
            <w:pPr>
              <w:ind w:firstLine="0"/>
              <w:jc w:val="center"/>
              <w:rPr>
                <w:sz w:val="18"/>
                <w:szCs w:val="18"/>
              </w:rPr>
            </w:pPr>
            <w:r w:rsidRPr="00B40DA9">
              <w:rPr>
                <w:sz w:val="18"/>
                <w:szCs w:val="18"/>
              </w:rPr>
              <w:t>0</w:t>
            </w:r>
          </w:p>
        </w:tc>
        <w:tc>
          <w:tcPr>
            <w:tcW w:w="767" w:type="dxa"/>
            <w:vAlign w:val="center"/>
          </w:tcPr>
          <w:p w14:paraId="65DD055E" w14:textId="77777777" w:rsidR="00B40DA9" w:rsidRPr="00B40DA9" w:rsidRDefault="00B40DA9" w:rsidP="00B40DA9">
            <w:pPr>
              <w:ind w:firstLine="0"/>
              <w:jc w:val="center"/>
              <w:rPr>
                <w:sz w:val="18"/>
                <w:szCs w:val="18"/>
              </w:rPr>
            </w:pPr>
            <w:r w:rsidRPr="00B40DA9">
              <w:rPr>
                <w:sz w:val="18"/>
                <w:szCs w:val="18"/>
              </w:rPr>
              <w:t>697</w:t>
            </w:r>
          </w:p>
        </w:tc>
      </w:tr>
      <w:tr w:rsidR="00B40DA9" w:rsidRPr="00B40DA9" w14:paraId="6D260429" w14:textId="77777777" w:rsidTr="002E4B72">
        <w:trPr>
          <w:trHeight w:val="209"/>
          <w:jc w:val="center"/>
        </w:trPr>
        <w:tc>
          <w:tcPr>
            <w:tcW w:w="1576" w:type="dxa"/>
            <w:vAlign w:val="center"/>
          </w:tcPr>
          <w:p w14:paraId="55E61920" w14:textId="77777777" w:rsidR="00B40DA9" w:rsidRPr="00B40DA9" w:rsidRDefault="00B40DA9" w:rsidP="00B40DA9">
            <w:pPr>
              <w:ind w:firstLine="0"/>
              <w:rPr>
                <w:sz w:val="18"/>
                <w:szCs w:val="18"/>
              </w:rPr>
            </w:pPr>
            <w:r w:rsidRPr="00B40DA9">
              <w:rPr>
                <w:sz w:val="18"/>
                <w:szCs w:val="18"/>
              </w:rPr>
              <w:t>41 a 50 anos</w:t>
            </w:r>
          </w:p>
        </w:tc>
        <w:tc>
          <w:tcPr>
            <w:tcW w:w="767" w:type="dxa"/>
            <w:vAlign w:val="center"/>
          </w:tcPr>
          <w:p w14:paraId="775EB883" w14:textId="77777777" w:rsidR="00B40DA9" w:rsidRPr="00B40DA9" w:rsidRDefault="00B40DA9" w:rsidP="00B40DA9">
            <w:pPr>
              <w:ind w:firstLine="0"/>
              <w:jc w:val="center"/>
              <w:rPr>
                <w:sz w:val="18"/>
                <w:szCs w:val="18"/>
              </w:rPr>
            </w:pPr>
            <w:r w:rsidRPr="00B40DA9">
              <w:rPr>
                <w:sz w:val="18"/>
                <w:szCs w:val="18"/>
              </w:rPr>
              <w:t>986</w:t>
            </w:r>
          </w:p>
        </w:tc>
        <w:tc>
          <w:tcPr>
            <w:tcW w:w="692" w:type="dxa"/>
            <w:vAlign w:val="center"/>
          </w:tcPr>
          <w:p w14:paraId="07D97C45" w14:textId="77777777" w:rsidR="00B40DA9" w:rsidRPr="00B40DA9" w:rsidRDefault="00B40DA9" w:rsidP="00B40DA9">
            <w:pPr>
              <w:ind w:firstLine="0"/>
              <w:jc w:val="center"/>
              <w:rPr>
                <w:sz w:val="18"/>
                <w:szCs w:val="18"/>
              </w:rPr>
            </w:pPr>
            <w:r w:rsidRPr="00B40DA9">
              <w:rPr>
                <w:sz w:val="18"/>
                <w:szCs w:val="18"/>
              </w:rPr>
              <w:t>356</w:t>
            </w:r>
          </w:p>
        </w:tc>
        <w:tc>
          <w:tcPr>
            <w:tcW w:w="1060" w:type="dxa"/>
            <w:vAlign w:val="center"/>
          </w:tcPr>
          <w:p w14:paraId="3D810E27" w14:textId="77777777" w:rsidR="00B40DA9" w:rsidRPr="00B40DA9" w:rsidRDefault="00B40DA9" w:rsidP="00B40DA9">
            <w:pPr>
              <w:ind w:firstLine="0"/>
              <w:jc w:val="center"/>
              <w:rPr>
                <w:sz w:val="18"/>
                <w:szCs w:val="18"/>
              </w:rPr>
            </w:pPr>
            <w:r w:rsidRPr="00B40DA9">
              <w:rPr>
                <w:sz w:val="18"/>
                <w:szCs w:val="18"/>
              </w:rPr>
              <w:t>99</w:t>
            </w:r>
          </w:p>
        </w:tc>
        <w:tc>
          <w:tcPr>
            <w:tcW w:w="692" w:type="dxa"/>
            <w:vAlign w:val="center"/>
          </w:tcPr>
          <w:p w14:paraId="1B08B2A8" w14:textId="77777777" w:rsidR="00B40DA9" w:rsidRPr="00B40DA9" w:rsidRDefault="00B40DA9" w:rsidP="00B40DA9">
            <w:pPr>
              <w:ind w:firstLine="0"/>
              <w:jc w:val="center"/>
              <w:rPr>
                <w:sz w:val="18"/>
                <w:szCs w:val="18"/>
              </w:rPr>
            </w:pPr>
            <w:r w:rsidRPr="00B40DA9">
              <w:rPr>
                <w:sz w:val="18"/>
                <w:szCs w:val="18"/>
              </w:rPr>
              <w:t>227</w:t>
            </w:r>
          </w:p>
        </w:tc>
        <w:tc>
          <w:tcPr>
            <w:tcW w:w="767" w:type="dxa"/>
            <w:vAlign w:val="center"/>
          </w:tcPr>
          <w:p w14:paraId="37BA8B42" w14:textId="77777777" w:rsidR="00B40DA9" w:rsidRPr="00B40DA9" w:rsidRDefault="00B40DA9" w:rsidP="00B40DA9">
            <w:pPr>
              <w:ind w:firstLine="0"/>
              <w:jc w:val="center"/>
              <w:rPr>
                <w:sz w:val="18"/>
                <w:szCs w:val="18"/>
              </w:rPr>
            </w:pPr>
            <w:r w:rsidRPr="00B40DA9">
              <w:rPr>
                <w:sz w:val="18"/>
                <w:szCs w:val="18"/>
              </w:rPr>
              <w:t>261</w:t>
            </w:r>
          </w:p>
        </w:tc>
        <w:tc>
          <w:tcPr>
            <w:tcW w:w="692" w:type="dxa"/>
            <w:vAlign w:val="center"/>
          </w:tcPr>
          <w:p w14:paraId="0A7D2D9C" w14:textId="77777777" w:rsidR="00B40DA9" w:rsidRPr="00B40DA9" w:rsidRDefault="00B40DA9" w:rsidP="00B40DA9">
            <w:pPr>
              <w:ind w:firstLine="0"/>
              <w:jc w:val="center"/>
              <w:rPr>
                <w:sz w:val="18"/>
                <w:szCs w:val="18"/>
              </w:rPr>
            </w:pPr>
            <w:r w:rsidRPr="00B40DA9">
              <w:rPr>
                <w:sz w:val="18"/>
                <w:szCs w:val="18"/>
              </w:rPr>
              <w:t>106</w:t>
            </w:r>
          </w:p>
        </w:tc>
        <w:tc>
          <w:tcPr>
            <w:tcW w:w="692" w:type="dxa"/>
            <w:vAlign w:val="center"/>
          </w:tcPr>
          <w:p w14:paraId="7F4B69D9" w14:textId="77777777" w:rsidR="00B40DA9" w:rsidRPr="00B40DA9" w:rsidRDefault="00B40DA9" w:rsidP="00B40DA9">
            <w:pPr>
              <w:ind w:firstLine="0"/>
              <w:jc w:val="center"/>
              <w:rPr>
                <w:sz w:val="18"/>
                <w:szCs w:val="18"/>
              </w:rPr>
            </w:pPr>
            <w:r w:rsidRPr="00B40DA9">
              <w:rPr>
                <w:sz w:val="18"/>
                <w:szCs w:val="18"/>
              </w:rPr>
              <w:t>35</w:t>
            </w:r>
          </w:p>
        </w:tc>
        <w:tc>
          <w:tcPr>
            <w:tcW w:w="767" w:type="dxa"/>
            <w:vAlign w:val="center"/>
          </w:tcPr>
          <w:p w14:paraId="0B28A22C" w14:textId="77777777" w:rsidR="00B40DA9" w:rsidRPr="00B40DA9" w:rsidRDefault="00B40DA9" w:rsidP="00B40DA9">
            <w:pPr>
              <w:ind w:firstLine="0"/>
              <w:jc w:val="center"/>
              <w:rPr>
                <w:sz w:val="18"/>
                <w:szCs w:val="18"/>
              </w:rPr>
            </w:pPr>
            <w:r w:rsidRPr="00B40DA9">
              <w:rPr>
                <w:sz w:val="18"/>
                <w:szCs w:val="18"/>
              </w:rPr>
              <w:t>0</w:t>
            </w:r>
          </w:p>
        </w:tc>
        <w:tc>
          <w:tcPr>
            <w:tcW w:w="767" w:type="dxa"/>
            <w:vAlign w:val="center"/>
          </w:tcPr>
          <w:p w14:paraId="30E21AAC" w14:textId="77777777" w:rsidR="00B40DA9" w:rsidRPr="00B40DA9" w:rsidRDefault="00B40DA9" w:rsidP="00B40DA9">
            <w:pPr>
              <w:ind w:firstLine="0"/>
              <w:jc w:val="center"/>
              <w:rPr>
                <w:sz w:val="18"/>
                <w:szCs w:val="18"/>
              </w:rPr>
            </w:pPr>
            <w:r w:rsidRPr="00B40DA9">
              <w:rPr>
                <w:sz w:val="18"/>
                <w:szCs w:val="18"/>
              </w:rPr>
              <w:t>2070</w:t>
            </w:r>
          </w:p>
        </w:tc>
      </w:tr>
      <w:tr w:rsidR="00B40DA9" w:rsidRPr="00B40DA9" w14:paraId="22D0CD3B" w14:textId="77777777" w:rsidTr="002E4B72">
        <w:trPr>
          <w:trHeight w:val="209"/>
          <w:jc w:val="center"/>
        </w:trPr>
        <w:tc>
          <w:tcPr>
            <w:tcW w:w="1576" w:type="dxa"/>
            <w:vAlign w:val="center"/>
          </w:tcPr>
          <w:p w14:paraId="667A8444" w14:textId="77777777" w:rsidR="00B40DA9" w:rsidRPr="00B40DA9" w:rsidRDefault="00B40DA9" w:rsidP="00B40DA9">
            <w:pPr>
              <w:ind w:firstLine="0"/>
              <w:rPr>
                <w:sz w:val="18"/>
                <w:szCs w:val="18"/>
              </w:rPr>
            </w:pPr>
            <w:r w:rsidRPr="00B40DA9">
              <w:rPr>
                <w:sz w:val="18"/>
                <w:szCs w:val="18"/>
              </w:rPr>
              <w:t>51 a 60 anos</w:t>
            </w:r>
          </w:p>
        </w:tc>
        <w:tc>
          <w:tcPr>
            <w:tcW w:w="767" w:type="dxa"/>
            <w:vAlign w:val="center"/>
          </w:tcPr>
          <w:p w14:paraId="053109C9" w14:textId="77777777" w:rsidR="00B40DA9" w:rsidRPr="00B40DA9" w:rsidRDefault="00B40DA9" w:rsidP="00B40DA9">
            <w:pPr>
              <w:ind w:firstLine="0"/>
              <w:jc w:val="center"/>
              <w:rPr>
                <w:sz w:val="18"/>
                <w:szCs w:val="18"/>
              </w:rPr>
            </w:pPr>
            <w:r w:rsidRPr="00B40DA9">
              <w:rPr>
                <w:sz w:val="18"/>
                <w:szCs w:val="18"/>
              </w:rPr>
              <w:t>868</w:t>
            </w:r>
          </w:p>
        </w:tc>
        <w:tc>
          <w:tcPr>
            <w:tcW w:w="692" w:type="dxa"/>
            <w:vAlign w:val="center"/>
          </w:tcPr>
          <w:p w14:paraId="455118C5" w14:textId="77777777" w:rsidR="00B40DA9" w:rsidRPr="00B40DA9" w:rsidRDefault="00B40DA9" w:rsidP="00B40DA9">
            <w:pPr>
              <w:ind w:firstLine="0"/>
              <w:jc w:val="center"/>
              <w:rPr>
                <w:sz w:val="18"/>
                <w:szCs w:val="18"/>
              </w:rPr>
            </w:pPr>
            <w:r w:rsidRPr="00B40DA9">
              <w:rPr>
                <w:sz w:val="18"/>
                <w:szCs w:val="18"/>
              </w:rPr>
              <w:t>309</w:t>
            </w:r>
          </w:p>
        </w:tc>
        <w:tc>
          <w:tcPr>
            <w:tcW w:w="1060" w:type="dxa"/>
            <w:vAlign w:val="center"/>
          </w:tcPr>
          <w:p w14:paraId="5330129C" w14:textId="77777777" w:rsidR="00B40DA9" w:rsidRPr="00B40DA9" w:rsidRDefault="00B40DA9" w:rsidP="00B40DA9">
            <w:pPr>
              <w:ind w:firstLine="0"/>
              <w:jc w:val="center"/>
              <w:rPr>
                <w:sz w:val="18"/>
                <w:szCs w:val="18"/>
              </w:rPr>
            </w:pPr>
            <w:r w:rsidRPr="00B40DA9">
              <w:rPr>
                <w:sz w:val="18"/>
                <w:szCs w:val="18"/>
              </w:rPr>
              <w:t>61</w:t>
            </w:r>
          </w:p>
        </w:tc>
        <w:tc>
          <w:tcPr>
            <w:tcW w:w="692" w:type="dxa"/>
            <w:vAlign w:val="center"/>
          </w:tcPr>
          <w:p w14:paraId="7646CABA" w14:textId="77777777" w:rsidR="00B40DA9" w:rsidRPr="00B40DA9" w:rsidRDefault="00B40DA9" w:rsidP="00B40DA9">
            <w:pPr>
              <w:ind w:firstLine="0"/>
              <w:jc w:val="center"/>
              <w:rPr>
                <w:sz w:val="18"/>
                <w:szCs w:val="18"/>
              </w:rPr>
            </w:pPr>
            <w:r w:rsidRPr="00B40DA9">
              <w:rPr>
                <w:sz w:val="18"/>
                <w:szCs w:val="18"/>
              </w:rPr>
              <w:t>336</w:t>
            </w:r>
          </w:p>
        </w:tc>
        <w:tc>
          <w:tcPr>
            <w:tcW w:w="767" w:type="dxa"/>
            <w:vAlign w:val="center"/>
          </w:tcPr>
          <w:p w14:paraId="14DC3C88" w14:textId="77777777" w:rsidR="00B40DA9" w:rsidRPr="00B40DA9" w:rsidRDefault="00B40DA9" w:rsidP="00B40DA9">
            <w:pPr>
              <w:ind w:firstLine="0"/>
              <w:jc w:val="center"/>
              <w:rPr>
                <w:sz w:val="18"/>
                <w:szCs w:val="18"/>
              </w:rPr>
            </w:pPr>
            <w:r w:rsidRPr="00B40DA9">
              <w:rPr>
                <w:sz w:val="18"/>
                <w:szCs w:val="18"/>
              </w:rPr>
              <w:t>337</w:t>
            </w:r>
          </w:p>
        </w:tc>
        <w:tc>
          <w:tcPr>
            <w:tcW w:w="692" w:type="dxa"/>
            <w:vAlign w:val="center"/>
          </w:tcPr>
          <w:p w14:paraId="600AE3BA" w14:textId="77777777" w:rsidR="00B40DA9" w:rsidRPr="00B40DA9" w:rsidRDefault="00B40DA9" w:rsidP="00B40DA9">
            <w:pPr>
              <w:ind w:firstLine="0"/>
              <w:jc w:val="center"/>
              <w:rPr>
                <w:sz w:val="18"/>
                <w:szCs w:val="18"/>
              </w:rPr>
            </w:pPr>
            <w:r w:rsidRPr="00B40DA9">
              <w:rPr>
                <w:sz w:val="18"/>
                <w:szCs w:val="18"/>
              </w:rPr>
              <w:t>107</w:t>
            </w:r>
          </w:p>
        </w:tc>
        <w:tc>
          <w:tcPr>
            <w:tcW w:w="692" w:type="dxa"/>
            <w:vAlign w:val="center"/>
          </w:tcPr>
          <w:p w14:paraId="1CCF4ADD" w14:textId="77777777" w:rsidR="00B40DA9" w:rsidRPr="00B40DA9" w:rsidRDefault="00B40DA9" w:rsidP="00B40DA9">
            <w:pPr>
              <w:ind w:firstLine="0"/>
              <w:jc w:val="center"/>
              <w:rPr>
                <w:sz w:val="18"/>
                <w:szCs w:val="18"/>
              </w:rPr>
            </w:pPr>
            <w:r w:rsidRPr="00B40DA9">
              <w:rPr>
                <w:sz w:val="18"/>
                <w:szCs w:val="18"/>
              </w:rPr>
              <w:t>16</w:t>
            </w:r>
          </w:p>
        </w:tc>
        <w:tc>
          <w:tcPr>
            <w:tcW w:w="767" w:type="dxa"/>
            <w:vAlign w:val="center"/>
          </w:tcPr>
          <w:p w14:paraId="5777B02A" w14:textId="77777777" w:rsidR="00B40DA9" w:rsidRPr="00B40DA9" w:rsidRDefault="00B40DA9" w:rsidP="00B40DA9">
            <w:pPr>
              <w:ind w:firstLine="0"/>
              <w:jc w:val="center"/>
              <w:rPr>
                <w:sz w:val="18"/>
                <w:szCs w:val="18"/>
              </w:rPr>
            </w:pPr>
            <w:r w:rsidRPr="00B40DA9">
              <w:rPr>
                <w:sz w:val="18"/>
                <w:szCs w:val="18"/>
              </w:rPr>
              <w:t>1363</w:t>
            </w:r>
          </w:p>
        </w:tc>
        <w:tc>
          <w:tcPr>
            <w:tcW w:w="767" w:type="dxa"/>
            <w:vAlign w:val="center"/>
          </w:tcPr>
          <w:p w14:paraId="25AE17B9" w14:textId="77777777" w:rsidR="00B40DA9" w:rsidRPr="00B40DA9" w:rsidRDefault="00B40DA9" w:rsidP="00B40DA9">
            <w:pPr>
              <w:ind w:firstLine="0"/>
              <w:jc w:val="center"/>
              <w:rPr>
                <w:sz w:val="18"/>
                <w:szCs w:val="18"/>
              </w:rPr>
            </w:pPr>
            <w:r w:rsidRPr="00B40DA9">
              <w:rPr>
                <w:sz w:val="18"/>
                <w:szCs w:val="18"/>
              </w:rPr>
              <w:t>3397</w:t>
            </w:r>
          </w:p>
        </w:tc>
      </w:tr>
      <w:tr w:rsidR="00B40DA9" w:rsidRPr="00B40DA9" w14:paraId="5FA0FD59" w14:textId="77777777" w:rsidTr="002E4B72">
        <w:trPr>
          <w:trHeight w:val="209"/>
          <w:jc w:val="center"/>
        </w:trPr>
        <w:tc>
          <w:tcPr>
            <w:tcW w:w="1576" w:type="dxa"/>
            <w:vAlign w:val="center"/>
          </w:tcPr>
          <w:p w14:paraId="3F5E0CAD" w14:textId="77777777" w:rsidR="00B40DA9" w:rsidRPr="00B40DA9" w:rsidRDefault="00B40DA9" w:rsidP="00B40DA9">
            <w:pPr>
              <w:ind w:firstLine="0"/>
              <w:rPr>
                <w:sz w:val="18"/>
                <w:szCs w:val="18"/>
              </w:rPr>
            </w:pPr>
            <w:r w:rsidRPr="00B40DA9">
              <w:rPr>
                <w:sz w:val="18"/>
                <w:szCs w:val="18"/>
              </w:rPr>
              <w:t>61 ou mais anos</w:t>
            </w:r>
          </w:p>
        </w:tc>
        <w:tc>
          <w:tcPr>
            <w:tcW w:w="767" w:type="dxa"/>
            <w:vAlign w:val="center"/>
          </w:tcPr>
          <w:p w14:paraId="16192430" w14:textId="77777777" w:rsidR="00B40DA9" w:rsidRPr="00B40DA9" w:rsidRDefault="00B40DA9" w:rsidP="00B40DA9">
            <w:pPr>
              <w:ind w:firstLine="0"/>
              <w:jc w:val="center"/>
              <w:rPr>
                <w:sz w:val="18"/>
                <w:szCs w:val="18"/>
              </w:rPr>
            </w:pPr>
            <w:r w:rsidRPr="00B40DA9">
              <w:rPr>
                <w:sz w:val="18"/>
                <w:szCs w:val="18"/>
              </w:rPr>
              <w:t>302</w:t>
            </w:r>
          </w:p>
        </w:tc>
        <w:tc>
          <w:tcPr>
            <w:tcW w:w="692" w:type="dxa"/>
            <w:vAlign w:val="center"/>
          </w:tcPr>
          <w:p w14:paraId="5D8E0905" w14:textId="77777777" w:rsidR="00B40DA9" w:rsidRPr="00B40DA9" w:rsidRDefault="00B40DA9" w:rsidP="00B40DA9">
            <w:pPr>
              <w:ind w:firstLine="0"/>
              <w:jc w:val="center"/>
              <w:rPr>
                <w:sz w:val="18"/>
                <w:szCs w:val="18"/>
              </w:rPr>
            </w:pPr>
            <w:r w:rsidRPr="00B40DA9">
              <w:rPr>
                <w:sz w:val="18"/>
                <w:szCs w:val="18"/>
              </w:rPr>
              <w:t>125</w:t>
            </w:r>
          </w:p>
        </w:tc>
        <w:tc>
          <w:tcPr>
            <w:tcW w:w="1060" w:type="dxa"/>
            <w:vAlign w:val="center"/>
          </w:tcPr>
          <w:p w14:paraId="2CFCFEE0" w14:textId="77777777" w:rsidR="00B40DA9" w:rsidRPr="00B40DA9" w:rsidRDefault="00B40DA9" w:rsidP="00B40DA9">
            <w:pPr>
              <w:ind w:firstLine="0"/>
              <w:jc w:val="center"/>
              <w:rPr>
                <w:sz w:val="18"/>
                <w:szCs w:val="18"/>
              </w:rPr>
            </w:pPr>
            <w:r w:rsidRPr="00B40DA9">
              <w:rPr>
                <w:sz w:val="18"/>
                <w:szCs w:val="18"/>
              </w:rPr>
              <w:t>16</w:t>
            </w:r>
          </w:p>
        </w:tc>
        <w:tc>
          <w:tcPr>
            <w:tcW w:w="692" w:type="dxa"/>
            <w:vAlign w:val="center"/>
          </w:tcPr>
          <w:p w14:paraId="00CAAD19" w14:textId="77777777" w:rsidR="00B40DA9" w:rsidRPr="00B40DA9" w:rsidRDefault="00B40DA9" w:rsidP="00B40DA9">
            <w:pPr>
              <w:ind w:firstLine="0"/>
              <w:jc w:val="center"/>
              <w:rPr>
                <w:sz w:val="18"/>
                <w:szCs w:val="18"/>
              </w:rPr>
            </w:pPr>
            <w:r w:rsidRPr="00B40DA9">
              <w:rPr>
                <w:sz w:val="18"/>
                <w:szCs w:val="18"/>
              </w:rPr>
              <w:t>156</w:t>
            </w:r>
          </w:p>
        </w:tc>
        <w:tc>
          <w:tcPr>
            <w:tcW w:w="767" w:type="dxa"/>
            <w:vAlign w:val="center"/>
          </w:tcPr>
          <w:p w14:paraId="7A5F43C3" w14:textId="77777777" w:rsidR="00B40DA9" w:rsidRPr="00B40DA9" w:rsidRDefault="00B40DA9" w:rsidP="00B40DA9">
            <w:pPr>
              <w:ind w:firstLine="0"/>
              <w:jc w:val="center"/>
              <w:rPr>
                <w:sz w:val="18"/>
                <w:szCs w:val="18"/>
              </w:rPr>
            </w:pPr>
            <w:r w:rsidRPr="00B40DA9">
              <w:rPr>
                <w:sz w:val="18"/>
                <w:szCs w:val="18"/>
              </w:rPr>
              <w:t>502</w:t>
            </w:r>
          </w:p>
        </w:tc>
        <w:tc>
          <w:tcPr>
            <w:tcW w:w="692" w:type="dxa"/>
            <w:vAlign w:val="center"/>
          </w:tcPr>
          <w:p w14:paraId="33B78C13" w14:textId="77777777" w:rsidR="00B40DA9" w:rsidRPr="00B40DA9" w:rsidRDefault="00B40DA9" w:rsidP="00B40DA9">
            <w:pPr>
              <w:ind w:firstLine="0"/>
              <w:jc w:val="center"/>
              <w:rPr>
                <w:sz w:val="18"/>
                <w:szCs w:val="18"/>
              </w:rPr>
            </w:pPr>
            <w:r w:rsidRPr="00B40DA9">
              <w:rPr>
                <w:sz w:val="18"/>
                <w:szCs w:val="18"/>
              </w:rPr>
              <w:t>178</w:t>
            </w:r>
          </w:p>
        </w:tc>
        <w:tc>
          <w:tcPr>
            <w:tcW w:w="692" w:type="dxa"/>
            <w:vAlign w:val="center"/>
          </w:tcPr>
          <w:p w14:paraId="23857A10" w14:textId="77777777" w:rsidR="00B40DA9" w:rsidRPr="00B40DA9" w:rsidRDefault="00B40DA9" w:rsidP="00B40DA9">
            <w:pPr>
              <w:ind w:firstLine="0"/>
              <w:jc w:val="center"/>
              <w:rPr>
                <w:sz w:val="18"/>
                <w:szCs w:val="18"/>
              </w:rPr>
            </w:pPr>
            <w:r w:rsidRPr="00B40DA9">
              <w:rPr>
                <w:sz w:val="18"/>
                <w:szCs w:val="18"/>
              </w:rPr>
              <w:t>46</w:t>
            </w:r>
          </w:p>
        </w:tc>
        <w:tc>
          <w:tcPr>
            <w:tcW w:w="767" w:type="dxa"/>
            <w:vAlign w:val="center"/>
          </w:tcPr>
          <w:p w14:paraId="52A88463" w14:textId="77777777" w:rsidR="00B40DA9" w:rsidRPr="00B40DA9" w:rsidRDefault="00B40DA9" w:rsidP="00B40DA9">
            <w:pPr>
              <w:ind w:firstLine="0"/>
              <w:jc w:val="center"/>
              <w:rPr>
                <w:sz w:val="18"/>
                <w:szCs w:val="18"/>
              </w:rPr>
            </w:pPr>
            <w:r w:rsidRPr="00B40DA9">
              <w:rPr>
                <w:sz w:val="18"/>
                <w:szCs w:val="18"/>
              </w:rPr>
              <w:t>0</w:t>
            </w:r>
          </w:p>
        </w:tc>
        <w:tc>
          <w:tcPr>
            <w:tcW w:w="767" w:type="dxa"/>
            <w:vAlign w:val="center"/>
          </w:tcPr>
          <w:p w14:paraId="25EBBC3B" w14:textId="77777777" w:rsidR="00B40DA9" w:rsidRPr="00B40DA9" w:rsidRDefault="00B40DA9" w:rsidP="00B40DA9">
            <w:pPr>
              <w:ind w:firstLine="0"/>
              <w:jc w:val="center"/>
              <w:rPr>
                <w:sz w:val="18"/>
                <w:szCs w:val="18"/>
              </w:rPr>
            </w:pPr>
            <w:r w:rsidRPr="00B40DA9">
              <w:rPr>
                <w:sz w:val="18"/>
                <w:szCs w:val="18"/>
              </w:rPr>
              <w:t>1325</w:t>
            </w:r>
          </w:p>
        </w:tc>
      </w:tr>
      <w:tr w:rsidR="00B40DA9" w:rsidRPr="00B40DA9" w14:paraId="1040D1CA" w14:textId="77777777" w:rsidTr="002E4B72">
        <w:trPr>
          <w:trHeight w:val="209"/>
          <w:jc w:val="center"/>
        </w:trPr>
        <w:tc>
          <w:tcPr>
            <w:tcW w:w="1576" w:type="dxa"/>
            <w:vAlign w:val="center"/>
          </w:tcPr>
          <w:p w14:paraId="3E2417F9" w14:textId="77777777" w:rsidR="00B40DA9" w:rsidRPr="00B40DA9" w:rsidRDefault="00B40DA9" w:rsidP="00B40DA9">
            <w:pPr>
              <w:ind w:firstLine="0"/>
              <w:rPr>
                <w:sz w:val="18"/>
                <w:szCs w:val="18"/>
              </w:rPr>
            </w:pPr>
            <w:r w:rsidRPr="00B40DA9">
              <w:rPr>
                <w:sz w:val="18"/>
                <w:szCs w:val="18"/>
              </w:rPr>
              <w:t xml:space="preserve">Total </w:t>
            </w:r>
          </w:p>
        </w:tc>
        <w:tc>
          <w:tcPr>
            <w:tcW w:w="767" w:type="dxa"/>
            <w:vAlign w:val="center"/>
          </w:tcPr>
          <w:p w14:paraId="09B880BB" w14:textId="77777777" w:rsidR="00B40DA9" w:rsidRPr="00B40DA9" w:rsidRDefault="00B40DA9" w:rsidP="00B40DA9">
            <w:pPr>
              <w:ind w:firstLine="0"/>
              <w:jc w:val="center"/>
              <w:rPr>
                <w:sz w:val="18"/>
                <w:szCs w:val="18"/>
              </w:rPr>
            </w:pPr>
            <w:r w:rsidRPr="00B40DA9">
              <w:rPr>
                <w:sz w:val="18"/>
                <w:szCs w:val="18"/>
              </w:rPr>
              <w:t>2551</w:t>
            </w:r>
          </w:p>
        </w:tc>
        <w:tc>
          <w:tcPr>
            <w:tcW w:w="692" w:type="dxa"/>
            <w:vAlign w:val="center"/>
          </w:tcPr>
          <w:p w14:paraId="062F2E2D" w14:textId="77777777" w:rsidR="00B40DA9" w:rsidRPr="00B40DA9" w:rsidRDefault="00B40DA9" w:rsidP="00B40DA9">
            <w:pPr>
              <w:ind w:firstLine="0"/>
              <w:jc w:val="center"/>
              <w:rPr>
                <w:sz w:val="18"/>
                <w:szCs w:val="18"/>
              </w:rPr>
            </w:pPr>
            <w:r w:rsidRPr="00B40DA9">
              <w:rPr>
                <w:sz w:val="18"/>
                <w:szCs w:val="18"/>
              </w:rPr>
              <w:t>933</w:t>
            </w:r>
          </w:p>
        </w:tc>
        <w:tc>
          <w:tcPr>
            <w:tcW w:w="1060" w:type="dxa"/>
            <w:vAlign w:val="center"/>
          </w:tcPr>
          <w:p w14:paraId="5B0B1637" w14:textId="77777777" w:rsidR="00B40DA9" w:rsidRPr="00B40DA9" w:rsidRDefault="00B40DA9" w:rsidP="00B40DA9">
            <w:pPr>
              <w:ind w:firstLine="0"/>
              <w:jc w:val="center"/>
              <w:rPr>
                <w:sz w:val="18"/>
                <w:szCs w:val="18"/>
              </w:rPr>
            </w:pPr>
            <w:r w:rsidRPr="00B40DA9">
              <w:rPr>
                <w:sz w:val="18"/>
                <w:szCs w:val="18"/>
              </w:rPr>
              <w:t>211</w:t>
            </w:r>
          </w:p>
        </w:tc>
        <w:tc>
          <w:tcPr>
            <w:tcW w:w="692" w:type="dxa"/>
            <w:vAlign w:val="center"/>
          </w:tcPr>
          <w:p w14:paraId="536019B7" w14:textId="77777777" w:rsidR="00B40DA9" w:rsidRPr="00B40DA9" w:rsidRDefault="00B40DA9" w:rsidP="00B40DA9">
            <w:pPr>
              <w:ind w:firstLine="0"/>
              <w:jc w:val="center"/>
              <w:rPr>
                <w:sz w:val="18"/>
                <w:szCs w:val="18"/>
              </w:rPr>
            </w:pPr>
            <w:r w:rsidRPr="00B40DA9">
              <w:rPr>
                <w:sz w:val="18"/>
                <w:szCs w:val="18"/>
              </w:rPr>
              <w:t>853</w:t>
            </w:r>
          </w:p>
        </w:tc>
        <w:tc>
          <w:tcPr>
            <w:tcW w:w="767" w:type="dxa"/>
            <w:vAlign w:val="center"/>
          </w:tcPr>
          <w:p w14:paraId="28C7643D" w14:textId="77777777" w:rsidR="00B40DA9" w:rsidRPr="00B40DA9" w:rsidRDefault="00B40DA9" w:rsidP="00B40DA9">
            <w:pPr>
              <w:ind w:firstLine="0"/>
              <w:jc w:val="center"/>
              <w:rPr>
                <w:sz w:val="18"/>
                <w:szCs w:val="18"/>
              </w:rPr>
            </w:pPr>
            <w:r w:rsidRPr="00B40DA9">
              <w:rPr>
                <w:sz w:val="18"/>
                <w:szCs w:val="18"/>
              </w:rPr>
              <w:t>1270</w:t>
            </w:r>
          </w:p>
        </w:tc>
        <w:tc>
          <w:tcPr>
            <w:tcW w:w="692" w:type="dxa"/>
            <w:vAlign w:val="center"/>
          </w:tcPr>
          <w:p w14:paraId="045D3B13" w14:textId="77777777" w:rsidR="00B40DA9" w:rsidRPr="00B40DA9" w:rsidRDefault="00B40DA9" w:rsidP="00B40DA9">
            <w:pPr>
              <w:ind w:firstLine="0"/>
              <w:jc w:val="center"/>
              <w:rPr>
                <w:sz w:val="18"/>
                <w:szCs w:val="18"/>
              </w:rPr>
            </w:pPr>
            <w:r w:rsidRPr="00B40DA9">
              <w:rPr>
                <w:sz w:val="18"/>
                <w:szCs w:val="18"/>
              </w:rPr>
              <w:t>420</w:t>
            </w:r>
          </w:p>
        </w:tc>
        <w:tc>
          <w:tcPr>
            <w:tcW w:w="692" w:type="dxa"/>
            <w:vAlign w:val="center"/>
          </w:tcPr>
          <w:p w14:paraId="07B00340" w14:textId="77777777" w:rsidR="00B40DA9" w:rsidRPr="00B40DA9" w:rsidRDefault="00B40DA9" w:rsidP="00B40DA9">
            <w:pPr>
              <w:ind w:firstLine="0"/>
              <w:jc w:val="center"/>
              <w:rPr>
                <w:sz w:val="18"/>
                <w:szCs w:val="18"/>
              </w:rPr>
            </w:pPr>
            <w:r w:rsidRPr="00B40DA9">
              <w:rPr>
                <w:sz w:val="18"/>
                <w:szCs w:val="18"/>
              </w:rPr>
              <w:t>105</w:t>
            </w:r>
          </w:p>
        </w:tc>
        <w:tc>
          <w:tcPr>
            <w:tcW w:w="767" w:type="dxa"/>
            <w:vAlign w:val="center"/>
          </w:tcPr>
          <w:p w14:paraId="06795C56" w14:textId="77777777" w:rsidR="00B40DA9" w:rsidRPr="00B40DA9" w:rsidRDefault="00B40DA9" w:rsidP="00B40DA9">
            <w:pPr>
              <w:ind w:firstLine="0"/>
              <w:jc w:val="center"/>
              <w:rPr>
                <w:sz w:val="18"/>
                <w:szCs w:val="18"/>
              </w:rPr>
            </w:pPr>
            <w:r w:rsidRPr="00B40DA9">
              <w:rPr>
                <w:sz w:val="18"/>
                <w:szCs w:val="18"/>
              </w:rPr>
              <w:t>1363</w:t>
            </w:r>
          </w:p>
        </w:tc>
        <w:tc>
          <w:tcPr>
            <w:tcW w:w="767" w:type="dxa"/>
            <w:vAlign w:val="center"/>
          </w:tcPr>
          <w:p w14:paraId="78D7F78D" w14:textId="77777777" w:rsidR="00B40DA9" w:rsidRPr="00B40DA9" w:rsidRDefault="00B40DA9" w:rsidP="00B40DA9">
            <w:pPr>
              <w:ind w:firstLine="0"/>
              <w:jc w:val="center"/>
              <w:rPr>
                <w:sz w:val="18"/>
                <w:szCs w:val="18"/>
              </w:rPr>
            </w:pPr>
            <w:r w:rsidRPr="00B40DA9">
              <w:rPr>
                <w:sz w:val="18"/>
                <w:szCs w:val="18"/>
              </w:rPr>
              <w:t>7706</w:t>
            </w:r>
          </w:p>
        </w:tc>
      </w:tr>
    </w:tbl>
    <w:p w14:paraId="21BCE5B6" w14:textId="77777777" w:rsidR="00B40DA9" w:rsidRPr="00B40DA9" w:rsidRDefault="00B40DA9" w:rsidP="00B40DA9">
      <w:pPr>
        <w:pBdr>
          <w:top w:val="nil"/>
          <w:left w:val="nil"/>
          <w:bottom w:val="nil"/>
          <w:right w:val="nil"/>
          <w:between w:val="nil"/>
        </w:pBdr>
        <w:tabs>
          <w:tab w:val="left" w:pos="426"/>
        </w:tabs>
        <w:spacing w:before="60" w:after="240"/>
        <w:ind w:firstLine="0"/>
        <w:jc w:val="center"/>
        <w:rPr>
          <w:b/>
          <w:color w:val="000000"/>
          <w:sz w:val="16"/>
          <w:szCs w:val="16"/>
        </w:rPr>
      </w:pPr>
      <w:r w:rsidRPr="00B40DA9">
        <w:rPr>
          <w:b/>
          <w:color w:val="000000"/>
          <w:sz w:val="16"/>
          <w:szCs w:val="16"/>
        </w:rPr>
        <w:t>Fonte: Elaboração própria (2024).</w:t>
      </w:r>
    </w:p>
    <w:p w14:paraId="66C53ADA" w14:textId="77777777" w:rsidR="00B40DA9" w:rsidRPr="00B40DA9" w:rsidRDefault="00B40DA9" w:rsidP="00B40DA9">
      <w:pPr>
        <w:jc w:val="center"/>
        <w:rPr>
          <w:b/>
          <w:color w:val="000000"/>
          <w:sz w:val="16"/>
          <w:szCs w:val="16"/>
        </w:rPr>
      </w:pPr>
    </w:p>
    <w:p w14:paraId="376F9ED4" w14:textId="77777777" w:rsidR="00B40DA9" w:rsidRPr="00B40DA9" w:rsidRDefault="00B40DA9" w:rsidP="00B40DA9">
      <w:pPr>
        <w:tabs>
          <w:tab w:val="center" w:pos="4513"/>
          <w:tab w:val="right" w:pos="9026"/>
        </w:tabs>
        <w:rPr>
          <w:color w:val="000000"/>
        </w:rPr>
      </w:pPr>
      <w:r w:rsidRPr="00B40DA9">
        <w:rPr>
          <w:color w:val="000000"/>
        </w:rPr>
        <w:t>As faixas etárias com maior representatividade em todos os setores são a 51 a 60 anos (3397) e 41 a 50 anos (2070), seguida das faixas 61 ou + anos (1325), 31 a 40 anos (697) e 21 a 30 anos (217). Em percentagem, são 2,8% de PI na faixa etária de 21 a 30 anos e 44% na faixa etária de 51 a 60 anos. Na AC, a faixa etária 61 ou mais anos é a que tem mais profissionais envelhecidos (502), seguida do setor da Administração Local, com as BM (302) e AM (125). Mas, também é nas BM que se encontram os profissionais mais jovens, na faixa etária dos 21 a 30 anos (73) e na AC (48).</w:t>
      </w:r>
    </w:p>
    <w:p w14:paraId="502CF87E" w14:textId="77777777" w:rsidR="00B40DA9" w:rsidRPr="00B40DA9" w:rsidRDefault="00B40DA9" w:rsidP="00B40DA9">
      <w:pPr>
        <w:pBdr>
          <w:top w:val="nil"/>
          <w:left w:val="nil"/>
          <w:bottom w:val="nil"/>
          <w:right w:val="nil"/>
          <w:between w:val="nil"/>
        </w:pBdr>
        <w:spacing w:before="240" w:after="120"/>
        <w:rPr>
          <w:b/>
          <w:color w:val="000000"/>
          <w:szCs w:val="22"/>
        </w:rPr>
      </w:pPr>
      <w:r w:rsidRPr="00B40DA9">
        <w:rPr>
          <w:b/>
          <w:color w:val="000000"/>
          <w:szCs w:val="22"/>
        </w:rPr>
        <w:t>3.3. Categoria profissional</w:t>
      </w:r>
    </w:p>
    <w:p w14:paraId="6845CC91" w14:textId="77777777" w:rsidR="00B40DA9" w:rsidRPr="00B40DA9" w:rsidRDefault="00B40DA9" w:rsidP="00B40DA9">
      <w:pPr>
        <w:rPr>
          <w:color w:val="000000"/>
        </w:rPr>
      </w:pPr>
      <w:r w:rsidRPr="00B40DA9">
        <w:rPr>
          <w:color w:val="000000"/>
        </w:rPr>
        <w:t>Na variável Categoria profissional, em todos os setores, o total é de 9606 profissionais de informação referenciados. Esta variável menciona o número mais elevado de profissionais de informação em todo o estudo (Tabela 2).</w:t>
      </w:r>
    </w:p>
    <w:p w14:paraId="58C5CBDD" w14:textId="77777777" w:rsidR="00B40DA9" w:rsidRPr="00B40DA9" w:rsidRDefault="00B40DA9" w:rsidP="00B40DA9">
      <w:pPr>
        <w:pBdr>
          <w:top w:val="nil"/>
          <w:left w:val="nil"/>
          <w:bottom w:val="nil"/>
          <w:right w:val="nil"/>
          <w:between w:val="nil"/>
        </w:pBdr>
        <w:tabs>
          <w:tab w:val="left" w:pos="426"/>
        </w:tabs>
        <w:spacing w:before="240" w:after="60"/>
        <w:ind w:left="567" w:right="567" w:hanging="567"/>
        <w:jc w:val="center"/>
        <w:rPr>
          <w:b/>
          <w:color w:val="000000"/>
          <w:sz w:val="20"/>
          <w:szCs w:val="20"/>
        </w:rPr>
      </w:pPr>
      <w:r w:rsidRPr="00B40DA9">
        <w:rPr>
          <w:b/>
          <w:color w:val="000000"/>
          <w:sz w:val="20"/>
          <w:szCs w:val="20"/>
        </w:rPr>
        <w:t xml:space="preserve">Tabela 2: Número de Profissionais de informação por Categoria Profissional </w:t>
      </w:r>
    </w:p>
    <w:tbl>
      <w:tblPr>
        <w:tblW w:w="7370" w:type="dxa"/>
        <w:jc w:val="center"/>
        <w:tblBorders>
          <w:top w:val="single" w:sz="4" w:space="0" w:color="000000"/>
          <w:left w:val="single" w:sz="4" w:space="0" w:color="666666"/>
          <w:bottom w:val="single" w:sz="4" w:space="0" w:color="000000"/>
          <w:right w:val="single" w:sz="4" w:space="0" w:color="666666"/>
          <w:insideH w:val="single" w:sz="4" w:space="0" w:color="666666"/>
          <w:insideV w:val="single" w:sz="4" w:space="0" w:color="FFFFFF"/>
        </w:tblBorders>
        <w:tblLayout w:type="fixed"/>
        <w:tblLook w:val="0400" w:firstRow="0" w:lastRow="0" w:firstColumn="0" w:lastColumn="0" w:noHBand="0" w:noVBand="1"/>
      </w:tblPr>
      <w:tblGrid>
        <w:gridCol w:w="2242"/>
        <w:gridCol w:w="969"/>
        <w:gridCol w:w="539"/>
        <w:gridCol w:w="619"/>
        <w:gridCol w:w="539"/>
        <w:gridCol w:w="754"/>
        <w:gridCol w:w="619"/>
        <w:gridCol w:w="1089"/>
      </w:tblGrid>
      <w:tr w:rsidR="00B40DA9" w:rsidRPr="00B40DA9" w14:paraId="793CF493" w14:textId="77777777" w:rsidTr="002E4B72">
        <w:trPr>
          <w:trHeight w:val="270"/>
          <w:jc w:val="center"/>
        </w:trPr>
        <w:tc>
          <w:tcPr>
            <w:tcW w:w="2243" w:type="dxa"/>
          </w:tcPr>
          <w:p w14:paraId="372ABA6C" w14:textId="77777777" w:rsidR="00B40DA9" w:rsidRPr="00B40DA9" w:rsidRDefault="00B40DA9" w:rsidP="00B40DA9">
            <w:pPr>
              <w:ind w:firstLine="0"/>
              <w:rPr>
                <w:sz w:val="18"/>
                <w:szCs w:val="18"/>
              </w:rPr>
            </w:pPr>
          </w:p>
          <w:p w14:paraId="7D3E929A" w14:textId="77777777" w:rsidR="00B40DA9" w:rsidRPr="00B40DA9" w:rsidRDefault="00B40DA9" w:rsidP="00B40DA9">
            <w:pPr>
              <w:ind w:firstLine="0"/>
              <w:rPr>
                <w:sz w:val="18"/>
                <w:szCs w:val="18"/>
              </w:rPr>
            </w:pPr>
          </w:p>
        </w:tc>
        <w:tc>
          <w:tcPr>
            <w:tcW w:w="969" w:type="dxa"/>
          </w:tcPr>
          <w:p w14:paraId="648B2830" w14:textId="77777777" w:rsidR="00B40DA9" w:rsidRPr="00B40DA9" w:rsidRDefault="00B40DA9" w:rsidP="00B40DA9">
            <w:pPr>
              <w:ind w:firstLine="0"/>
              <w:jc w:val="center"/>
              <w:rPr>
                <w:sz w:val="18"/>
                <w:szCs w:val="18"/>
              </w:rPr>
            </w:pPr>
            <w:r w:rsidRPr="00B40DA9">
              <w:rPr>
                <w:sz w:val="18"/>
                <w:szCs w:val="18"/>
              </w:rPr>
              <w:t>BM e AM</w:t>
            </w:r>
          </w:p>
        </w:tc>
        <w:tc>
          <w:tcPr>
            <w:tcW w:w="539" w:type="dxa"/>
          </w:tcPr>
          <w:p w14:paraId="49919839" w14:textId="77777777" w:rsidR="00B40DA9" w:rsidRPr="00B40DA9" w:rsidRDefault="00B40DA9" w:rsidP="00B40DA9">
            <w:pPr>
              <w:ind w:firstLine="0"/>
              <w:jc w:val="center"/>
              <w:rPr>
                <w:sz w:val="18"/>
                <w:szCs w:val="18"/>
              </w:rPr>
            </w:pPr>
            <w:r w:rsidRPr="00B40DA9">
              <w:rPr>
                <w:sz w:val="18"/>
                <w:szCs w:val="18"/>
              </w:rPr>
              <w:t>ES</w:t>
            </w:r>
          </w:p>
        </w:tc>
        <w:tc>
          <w:tcPr>
            <w:tcW w:w="619" w:type="dxa"/>
          </w:tcPr>
          <w:p w14:paraId="718993ED" w14:textId="77777777" w:rsidR="00B40DA9" w:rsidRPr="00B40DA9" w:rsidRDefault="00B40DA9" w:rsidP="00B40DA9">
            <w:pPr>
              <w:ind w:firstLine="0"/>
              <w:jc w:val="center"/>
              <w:rPr>
                <w:sz w:val="18"/>
                <w:szCs w:val="18"/>
              </w:rPr>
            </w:pPr>
            <w:r w:rsidRPr="00B40DA9">
              <w:rPr>
                <w:sz w:val="18"/>
                <w:szCs w:val="18"/>
              </w:rPr>
              <w:t>AC</w:t>
            </w:r>
          </w:p>
        </w:tc>
        <w:tc>
          <w:tcPr>
            <w:tcW w:w="539" w:type="dxa"/>
          </w:tcPr>
          <w:p w14:paraId="45FCE767" w14:textId="77777777" w:rsidR="00B40DA9" w:rsidRPr="00B40DA9" w:rsidRDefault="00B40DA9" w:rsidP="00B40DA9">
            <w:pPr>
              <w:ind w:firstLine="0"/>
              <w:jc w:val="center"/>
              <w:rPr>
                <w:sz w:val="18"/>
                <w:szCs w:val="18"/>
              </w:rPr>
            </w:pPr>
            <w:r w:rsidRPr="00B40DA9">
              <w:rPr>
                <w:sz w:val="18"/>
                <w:szCs w:val="18"/>
              </w:rPr>
              <w:t>M</w:t>
            </w:r>
          </w:p>
        </w:tc>
        <w:tc>
          <w:tcPr>
            <w:tcW w:w="754" w:type="dxa"/>
          </w:tcPr>
          <w:p w14:paraId="12464173" w14:textId="77777777" w:rsidR="00B40DA9" w:rsidRPr="00B40DA9" w:rsidRDefault="00B40DA9" w:rsidP="00B40DA9">
            <w:pPr>
              <w:ind w:firstLine="0"/>
              <w:jc w:val="center"/>
              <w:rPr>
                <w:sz w:val="18"/>
                <w:szCs w:val="18"/>
              </w:rPr>
            </w:pPr>
            <w:r w:rsidRPr="00B40DA9">
              <w:rPr>
                <w:sz w:val="18"/>
                <w:szCs w:val="18"/>
              </w:rPr>
              <w:t>Outros</w:t>
            </w:r>
          </w:p>
        </w:tc>
        <w:tc>
          <w:tcPr>
            <w:tcW w:w="619" w:type="dxa"/>
          </w:tcPr>
          <w:p w14:paraId="2C4982E3" w14:textId="77777777" w:rsidR="00B40DA9" w:rsidRPr="00B40DA9" w:rsidRDefault="00B40DA9" w:rsidP="00B40DA9">
            <w:pPr>
              <w:ind w:firstLine="0"/>
              <w:jc w:val="center"/>
              <w:rPr>
                <w:sz w:val="18"/>
                <w:szCs w:val="18"/>
              </w:rPr>
            </w:pPr>
            <w:r w:rsidRPr="00B40DA9">
              <w:rPr>
                <w:sz w:val="18"/>
                <w:szCs w:val="18"/>
              </w:rPr>
              <w:t>RBE</w:t>
            </w:r>
          </w:p>
        </w:tc>
        <w:tc>
          <w:tcPr>
            <w:tcW w:w="1089" w:type="dxa"/>
          </w:tcPr>
          <w:p w14:paraId="1B2F1B74" w14:textId="77777777" w:rsidR="00B40DA9" w:rsidRPr="00B40DA9" w:rsidRDefault="00B40DA9" w:rsidP="00B40DA9">
            <w:pPr>
              <w:ind w:firstLine="0"/>
              <w:jc w:val="center"/>
              <w:rPr>
                <w:sz w:val="18"/>
                <w:szCs w:val="18"/>
              </w:rPr>
            </w:pPr>
            <w:r w:rsidRPr="00B40DA9">
              <w:rPr>
                <w:sz w:val="18"/>
                <w:szCs w:val="18"/>
              </w:rPr>
              <w:t>Total /Cat.Prof.</w:t>
            </w:r>
          </w:p>
        </w:tc>
      </w:tr>
      <w:tr w:rsidR="00B40DA9" w:rsidRPr="00B40DA9" w14:paraId="20D29416" w14:textId="77777777" w:rsidTr="002E4B72">
        <w:trPr>
          <w:trHeight w:val="270"/>
          <w:jc w:val="center"/>
        </w:trPr>
        <w:tc>
          <w:tcPr>
            <w:tcW w:w="2243" w:type="dxa"/>
          </w:tcPr>
          <w:p w14:paraId="327F9786" w14:textId="77777777" w:rsidR="00B40DA9" w:rsidRPr="00B40DA9" w:rsidRDefault="00B40DA9" w:rsidP="00B40DA9">
            <w:pPr>
              <w:ind w:firstLine="0"/>
              <w:rPr>
                <w:sz w:val="18"/>
                <w:szCs w:val="18"/>
              </w:rPr>
            </w:pPr>
            <w:r w:rsidRPr="00B40DA9">
              <w:rPr>
                <w:sz w:val="18"/>
                <w:szCs w:val="18"/>
              </w:rPr>
              <w:t>Técnico superior</w:t>
            </w:r>
          </w:p>
        </w:tc>
        <w:tc>
          <w:tcPr>
            <w:tcW w:w="969" w:type="dxa"/>
          </w:tcPr>
          <w:p w14:paraId="63E4CDB6" w14:textId="77777777" w:rsidR="00B40DA9" w:rsidRPr="00B40DA9" w:rsidRDefault="00B40DA9" w:rsidP="00B40DA9">
            <w:pPr>
              <w:ind w:firstLine="0"/>
              <w:jc w:val="center"/>
              <w:rPr>
                <w:sz w:val="18"/>
                <w:szCs w:val="18"/>
              </w:rPr>
            </w:pPr>
            <w:r w:rsidRPr="00B40DA9">
              <w:rPr>
                <w:sz w:val="18"/>
                <w:szCs w:val="18"/>
              </w:rPr>
              <w:t>1329</w:t>
            </w:r>
          </w:p>
        </w:tc>
        <w:tc>
          <w:tcPr>
            <w:tcW w:w="539" w:type="dxa"/>
          </w:tcPr>
          <w:p w14:paraId="5BB4BDBF" w14:textId="77777777" w:rsidR="00B40DA9" w:rsidRPr="00B40DA9" w:rsidRDefault="00B40DA9" w:rsidP="00B40DA9">
            <w:pPr>
              <w:ind w:firstLine="0"/>
              <w:jc w:val="center"/>
              <w:rPr>
                <w:sz w:val="18"/>
                <w:szCs w:val="18"/>
              </w:rPr>
            </w:pPr>
            <w:r w:rsidRPr="00B40DA9">
              <w:rPr>
                <w:sz w:val="18"/>
                <w:szCs w:val="18"/>
              </w:rPr>
              <w:t>397</w:t>
            </w:r>
          </w:p>
        </w:tc>
        <w:tc>
          <w:tcPr>
            <w:tcW w:w="619" w:type="dxa"/>
          </w:tcPr>
          <w:p w14:paraId="3FE0212D" w14:textId="77777777" w:rsidR="00B40DA9" w:rsidRPr="00B40DA9" w:rsidRDefault="00B40DA9" w:rsidP="00B40DA9">
            <w:pPr>
              <w:ind w:firstLine="0"/>
              <w:jc w:val="center"/>
              <w:rPr>
                <w:sz w:val="18"/>
                <w:szCs w:val="18"/>
              </w:rPr>
            </w:pPr>
            <w:r w:rsidRPr="00B40DA9">
              <w:rPr>
                <w:sz w:val="18"/>
                <w:szCs w:val="18"/>
              </w:rPr>
              <w:t>531</w:t>
            </w:r>
          </w:p>
        </w:tc>
        <w:tc>
          <w:tcPr>
            <w:tcW w:w="539" w:type="dxa"/>
          </w:tcPr>
          <w:p w14:paraId="14659E8E" w14:textId="77777777" w:rsidR="00B40DA9" w:rsidRPr="00B40DA9" w:rsidRDefault="00B40DA9" w:rsidP="00B40DA9">
            <w:pPr>
              <w:ind w:firstLine="0"/>
              <w:jc w:val="center"/>
              <w:rPr>
                <w:sz w:val="18"/>
                <w:szCs w:val="18"/>
              </w:rPr>
            </w:pPr>
            <w:r w:rsidRPr="00B40DA9">
              <w:rPr>
                <w:sz w:val="18"/>
                <w:szCs w:val="18"/>
              </w:rPr>
              <w:t>89</w:t>
            </w:r>
          </w:p>
        </w:tc>
        <w:tc>
          <w:tcPr>
            <w:tcW w:w="754" w:type="dxa"/>
          </w:tcPr>
          <w:p w14:paraId="198073F2" w14:textId="77777777" w:rsidR="00B40DA9" w:rsidRPr="00B40DA9" w:rsidRDefault="00B40DA9" w:rsidP="00B40DA9">
            <w:pPr>
              <w:ind w:firstLine="0"/>
              <w:jc w:val="center"/>
              <w:rPr>
                <w:sz w:val="18"/>
                <w:szCs w:val="18"/>
              </w:rPr>
            </w:pPr>
            <w:r w:rsidRPr="00B40DA9">
              <w:rPr>
                <w:sz w:val="18"/>
                <w:szCs w:val="18"/>
              </w:rPr>
              <w:t>40</w:t>
            </w:r>
          </w:p>
        </w:tc>
        <w:tc>
          <w:tcPr>
            <w:tcW w:w="619" w:type="dxa"/>
          </w:tcPr>
          <w:p w14:paraId="6FECD3E4"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6B89CEE2" w14:textId="77777777" w:rsidR="00B40DA9" w:rsidRPr="00B40DA9" w:rsidRDefault="00B40DA9" w:rsidP="00B40DA9">
            <w:pPr>
              <w:ind w:firstLine="0"/>
              <w:jc w:val="center"/>
              <w:rPr>
                <w:sz w:val="18"/>
                <w:szCs w:val="18"/>
              </w:rPr>
            </w:pPr>
            <w:r w:rsidRPr="00B40DA9">
              <w:rPr>
                <w:sz w:val="18"/>
                <w:szCs w:val="18"/>
              </w:rPr>
              <w:t>2386</w:t>
            </w:r>
          </w:p>
        </w:tc>
      </w:tr>
      <w:tr w:rsidR="00B40DA9" w:rsidRPr="00B40DA9" w14:paraId="4D7A630A" w14:textId="77777777" w:rsidTr="002E4B72">
        <w:trPr>
          <w:trHeight w:val="270"/>
          <w:jc w:val="center"/>
        </w:trPr>
        <w:tc>
          <w:tcPr>
            <w:tcW w:w="2243" w:type="dxa"/>
          </w:tcPr>
          <w:p w14:paraId="4987DDB1" w14:textId="77777777" w:rsidR="00B40DA9" w:rsidRPr="00B40DA9" w:rsidRDefault="00B40DA9" w:rsidP="00B40DA9">
            <w:pPr>
              <w:ind w:firstLine="0"/>
              <w:rPr>
                <w:sz w:val="18"/>
                <w:szCs w:val="18"/>
              </w:rPr>
            </w:pPr>
            <w:r w:rsidRPr="00B40DA9">
              <w:rPr>
                <w:sz w:val="18"/>
                <w:szCs w:val="18"/>
              </w:rPr>
              <w:t>Coordenador técnico</w:t>
            </w:r>
          </w:p>
        </w:tc>
        <w:tc>
          <w:tcPr>
            <w:tcW w:w="969" w:type="dxa"/>
          </w:tcPr>
          <w:p w14:paraId="7C50B700" w14:textId="77777777" w:rsidR="00B40DA9" w:rsidRPr="00B40DA9" w:rsidRDefault="00B40DA9" w:rsidP="00B40DA9">
            <w:pPr>
              <w:ind w:firstLine="0"/>
              <w:jc w:val="center"/>
              <w:rPr>
                <w:sz w:val="18"/>
                <w:szCs w:val="18"/>
              </w:rPr>
            </w:pPr>
            <w:r w:rsidRPr="00B40DA9">
              <w:rPr>
                <w:sz w:val="18"/>
                <w:szCs w:val="18"/>
              </w:rPr>
              <w:t>82</w:t>
            </w:r>
          </w:p>
        </w:tc>
        <w:tc>
          <w:tcPr>
            <w:tcW w:w="539" w:type="dxa"/>
          </w:tcPr>
          <w:p w14:paraId="3F8963D3" w14:textId="77777777" w:rsidR="00B40DA9" w:rsidRPr="00B40DA9" w:rsidRDefault="00B40DA9" w:rsidP="00B40DA9">
            <w:pPr>
              <w:ind w:firstLine="0"/>
              <w:jc w:val="center"/>
              <w:rPr>
                <w:sz w:val="18"/>
                <w:szCs w:val="18"/>
              </w:rPr>
            </w:pPr>
            <w:r w:rsidRPr="00B40DA9">
              <w:rPr>
                <w:sz w:val="18"/>
                <w:szCs w:val="18"/>
              </w:rPr>
              <w:t>29</w:t>
            </w:r>
          </w:p>
        </w:tc>
        <w:tc>
          <w:tcPr>
            <w:tcW w:w="619" w:type="dxa"/>
          </w:tcPr>
          <w:p w14:paraId="14C773FD" w14:textId="77777777" w:rsidR="00B40DA9" w:rsidRPr="00B40DA9" w:rsidRDefault="00B40DA9" w:rsidP="00B40DA9">
            <w:pPr>
              <w:ind w:firstLine="0"/>
              <w:jc w:val="center"/>
              <w:rPr>
                <w:sz w:val="18"/>
                <w:szCs w:val="18"/>
              </w:rPr>
            </w:pPr>
            <w:r w:rsidRPr="00B40DA9">
              <w:rPr>
                <w:sz w:val="18"/>
                <w:szCs w:val="18"/>
              </w:rPr>
              <w:t>16</w:t>
            </w:r>
          </w:p>
        </w:tc>
        <w:tc>
          <w:tcPr>
            <w:tcW w:w="539" w:type="dxa"/>
          </w:tcPr>
          <w:p w14:paraId="42B97EB0" w14:textId="77777777" w:rsidR="00B40DA9" w:rsidRPr="00B40DA9" w:rsidRDefault="00B40DA9" w:rsidP="00B40DA9">
            <w:pPr>
              <w:ind w:firstLine="0"/>
              <w:jc w:val="center"/>
              <w:rPr>
                <w:sz w:val="18"/>
                <w:szCs w:val="18"/>
              </w:rPr>
            </w:pPr>
            <w:r w:rsidRPr="00B40DA9">
              <w:rPr>
                <w:sz w:val="18"/>
                <w:szCs w:val="18"/>
              </w:rPr>
              <w:t>2</w:t>
            </w:r>
          </w:p>
        </w:tc>
        <w:tc>
          <w:tcPr>
            <w:tcW w:w="754" w:type="dxa"/>
          </w:tcPr>
          <w:p w14:paraId="613DEE3E" w14:textId="77777777" w:rsidR="00B40DA9" w:rsidRPr="00B40DA9" w:rsidRDefault="00B40DA9" w:rsidP="00B40DA9">
            <w:pPr>
              <w:ind w:firstLine="0"/>
              <w:jc w:val="center"/>
              <w:rPr>
                <w:sz w:val="18"/>
                <w:szCs w:val="18"/>
              </w:rPr>
            </w:pPr>
            <w:r w:rsidRPr="00B40DA9">
              <w:rPr>
                <w:sz w:val="18"/>
                <w:szCs w:val="18"/>
              </w:rPr>
              <w:t>4</w:t>
            </w:r>
          </w:p>
        </w:tc>
        <w:tc>
          <w:tcPr>
            <w:tcW w:w="619" w:type="dxa"/>
          </w:tcPr>
          <w:p w14:paraId="1FE9A53B"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617480B4" w14:textId="77777777" w:rsidR="00B40DA9" w:rsidRPr="00B40DA9" w:rsidRDefault="00B40DA9" w:rsidP="00B40DA9">
            <w:pPr>
              <w:ind w:firstLine="0"/>
              <w:jc w:val="center"/>
              <w:rPr>
                <w:sz w:val="18"/>
                <w:szCs w:val="18"/>
              </w:rPr>
            </w:pPr>
            <w:r w:rsidRPr="00B40DA9">
              <w:rPr>
                <w:sz w:val="18"/>
                <w:szCs w:val="18"/>
              </w:rPr>
              <w:t>133</w:t>
            </w:r>
          </w:p>
        </w:tc>
      </w:tr>
      <w:tr w:rsidR="00B40DA9" w:rsidRPr="00B40DA9" w14:paraId="4E72AFBA" w14:textId="77777777" w:rsidTr="002E4B72">
        <w:trPr>
          <w:trHeight w:val="270"/>
          <w:jc w:val="center"/>
        </w:trPr>
        <w:tc>
          <w:tcPr>
            <w:tcW w:w="2243" w:type="dxa"/>
          </w:tcPr>
          <w:p w14:paraId="6B3654D1" w14:textId="77777777" w:rsidR="00B40DA9" w:rsidRPr="00B40DA9" w:rsidRDefault="00B40DA9" w:rsidP="00B40DA9">
            <w:pPr>
              <w:ind w:firstLine="0"/>
              <w:rPr>
                <w:sz w:val="18"/>
                <w:szCs w:val="18"/>
              </w:rPr>
            </w:pPr>
            <w:r w:rsidRPr="00B40DA9">
              <w:rPr>
                <w:sz w:val="18"/>
                <w:szCs w:val="18"/>
              </w:rPr>
              <w:t>Assistente técnico</w:t>
            </w:r>
          </w:p>
        </w:tc>
        <w:tc>
          <w:tcPr>
            <w:tcW w:w="969" w:type="dxa"/>
          </w:tcPr>
          <w:p w14:paraId="1E60BC21" w14:textId="77777777" w:rsidR="00B40DA9" w:rsidRPr="00B40DA9" w:rsidRDefault="00B40DA9" w:rsidP="00B40DA9">
            <w:pPr>
              <w:ind w:firstLine="0"/>
              <w:jc w:val="center"/>
              <w:rPr>
                <w:sz w:val="18"/>
                <w:szCs w:val="18"/>
              </w:rPr>
            </w:pPr>
            <w:r w:rsidRPr="00B40DA9">
              <w:rPr>
                <w:sz w:val="18"/>
                <w:szCs w:val="18"/>
              </w:rPr>
              <w:t>1811</w:t>
            </w:r>
          </w:p>
        </w:tc>
        <w:tc>
          <w:tcPr>
            <w:tcW w:w="539" w:type="dxa"/>
          </w:tcPr>
          <w:p w14:paraId="001E0E8A" w14:textId="77777777" w:rsidR="00B40DA9" w:rsidRPr="00B40DA9" w:rsidRDefault="00B40DA9" w:rsidP="00B40DA9">
            <w:pPr>
              <w:ind w:firstLine="0"/>
              <w:jc w:val="center"/>
              <w:rPr>
                <w:sz w:val="18"/>
                <w:szCs w:val="18"/>
              </w:rPr>
            </w:pPr>
            <w:r w:rsidRPr="00B40DA9">
              <w:rPr>
                <w:sz w:val="18"/>
                <w:szCs w:val="18"/>
              </w:rPr>
              <w:t>326</w:t>
            </w:r>
          </w:p>
        </w:tc>
        <w:tc>
          <w:tcPr>
            <w:tcW w:w="619" w:type="dxa"/>
          </w:tcPr>
          <w:p w14:paraId="1C2081BA" w14:textId="77777777" w:rsidR="00B40DA9" w:rsidRPr="00B40DA9" w:rsidRDefault="00B40DA9" w:rsidP="00B40DA9">
            <w:pPr>
              <w:ind w:firstLine="0"/>
              <w:jc w:val="center"/>
              <w:rPr>
                <w:sz w:val="18"/>
                <w:szCs w:val="18"/>
              </w:rPr>
            </w:pPr>
            <w:r w:rsidRPr="00B40DA9">
              <w:rPr>
                <w:sz w:val="18"/>
                <w:szCs w:val="18"/>
              </w:rPr>
              <w:t>380</w:t>
            </w:r>
          </w:p>
        </w:tc>
        <w:tc>
          <w:tcPr>
            <w:tcW w:w="539" w:type="dxa"/>
          </w:tcPr>
          <w:p w14:paraId="261D7BE3" w14:textId="77777777" w:rsidR="00B40DA9" w:rsidRPr="00B40DA9" w:rsidRDefault="00B40DA9" w:rsidP="00B40DA9">
            <w:pPr>
              <w:ind w:firstLine="0"/>
              <w:jc w:val="center"/>
              <w:rPr>
                <w:sz w:val="18"/>
                <w:szCs w:val="18"/>
              </w:rPr>
            </w:pPr>
            <w:r w:rsidRPr="00B40DA9">
              <w:rPr>
                <w:sz w:val="18"/>
                <w:szCs w:val="18"/>
              </w:rPr>
              <w:t>38</w:t>
            </w:r>
          </w:p>
        </w:tc>
        <w:tc>
          <w:tcPr>
            <w:tcW w:w="754" w:type="dxa"/>
          </w:tcPr>
          <w:p w14:paraId="542687FC" w14:textId="77777777" w:rsidR="00B40DA9" w:rsidRPr="00B40DA9" w:rsidRDefault="00B40DA9" w:rsidP="00B40DA9">
            <w:pPr>
              <w:ind w:firstLine="0"/>
              <w:jc w:val="center"/>
              <w:rPr>
                <w:sz w:val="18"/>
                <w:szCs w:val="18"/>
              </w:rPr>
            </w:pPr>
            <w:r w:rsidRPr="00B40DA9">
              <w:rPr>
                <w:sz w:val="18"/>
                <w:szCs w:val="18"/>
              </w:rPr>
              <w:t>13</w:t>
            </w:r>
          </w:p>
        </w:tc>
        <w:tc>
          <w:tcPr>
            <w:tcW w:w="619" w:type="dxa"/>
          </w:tcPr>
          <w:p w14:paraId="653BA430" w14:textId="77777777" w:rsidR="00B40DA9" w:rsidRPr="00B40DA9" w:rsidRDefault="00B40DA9" w:rsidP="00B40DA9">
            <w:pPr>
              <w:ind w:firstLine="0"/>
              <w:jc w:val="center"/>
              <w:rPr>
                <w:sz w:val="18"/>
                <w:szCs w:val="18"/>
              </w:rPr>
            </w:pPr>
            <w:r w:rsidRPr="00B40DA9">
              <w:rPr>
                <w:sz w:val="18"/>
                <w:szCs w:val="18"/>
              </w:rPr>
              <w:t>1708</w:t>
            </w:r>
          </w:p>
        </w:tc>
        <w:tc>
          <w:tcPr>
            <w:tcW w:w="1089" w:type="dxa"/>
          </w:tcPr>
          <w:p w14:paraId="3C16B6E1" w14:textId="77777777" w:rsidR="00B40DA9" w:rsidRPr="00B40DA9" w:rsidRDefault="00B40DA9" w:rsidP="00B40DA9">
            <w:pPr>
              <w:ind w:firstLine="0"/>
              <w:jc w:val="center"/>
              <w:rPr>
                <w:sz w:val="18"/>
                <w:szCs w:val="18"/>
              </w:rPr>
            </w:pPr>
            <w:r w:rsidRPr="00B40DA9">
              <w:rPr>
                <w:sz w:val="18"/>
                <w:szCs w:val="18"/>
              </w:rPr>
              <w:t>4276</w:t>
            </w:r>
          </w:p>
        </w:tc>
      </w:tr>
      <w:tr w:rsidR="00B40DA9" w:rsidRPr="00B40DA9" w14:paraId="0A7188E5" w14:textId="77777777" w:rsidTr="002E4B72">
        <w:trPr>
          <w:trHeight w:val="270"/>
          <w:jc w:val="center"/>
        </w:trPr>
        <w:tc>
          <w:tcPr>
            <w:tcW w:w="2243" w:type="dxa"/>
          </w:tcPr>
          <w:p w14:paraId="20CC522E" w14:textId="77777777" w:rsidR="00B40DA9" w:rsidRPr="00B40DA9" w:rsidRDefault="00B40DA9" w:rsidP="00B40DA9">
            <w:pPr>
              <w:ind w:firstLine="0"/>
              <w:rPr>
                <w:sz w:val="18"/>
                <w:szCs w:val="18"/>
              </w:rPr>
            </w:pPr>
            <w:r w:rsidRPr="00B40DA9">
              <w:rPr>
                <w:sz w:val="18"/>
                <w:szCs w:val="18"/>
              </w:rPr>
              <w:t>Assistente operacional</w:t>
            </w:r>
          </w:p>
        </w:tc>
        <w:tc>
          <w:tcPr>
            <w:tcW w:w="969" w:type="dxa"/>
          </w:tcPr>
          <w:p w14:paraId="59797FDB" w14:textId="77777777" w:rsidR="00B40DA9" w:rsidRPr="00B40DA9" w:rsidRDefault="00B40DA9" w:rsidP="00B40DA9">
            <w:pPr>
              <w:ind w:firstLine="0"/>
              <w:jc w:val="center"/>
              <w:rPr>
                <w:sz w:val="18"/>
                <w:szCs w:val="18"/>
              </w:rPr>
            </w:pPr>
            <w:r w:rsidRPr="00B40DA9">
              <w:rPr>
                <w:sz w:val="18"/>
                <w:szCs w:val="18"/>
              </w:rPr>
              <w:t>39</w:t>
            </w:r>
          </w:p>
        </w:tc>
        <w:tc>
          <w:tcPr>
            <w:tcW w:w="539" w:type="dxa"/>
          </w:tcPr>
          <w:p w14:paraId="252AE9E6" w14:textId="77777777" w:rsidR="00B40DA9" w:rsidRPr="00B40DA9" w:rsidRDefault="00B40DA9" w:rsidP="00B40DA9">
            <w:pPr>
              <w:ind w:firstLine="0"/>
              <w:jc w:val="center"/>
              <w:rPr>
                <w:sz w:val="18"/>
                <w:szCs w:val="18"/>
              </w:rPr>
            </w:pPr>
            <w:r w:rsidRPr="00B40DA9">
              <w:rPr>
                <w:sz w:val="18"/>
                <w:szCs w:val="18"/>
              </w:rPr>
              <w:t>4</w:t>
            </w:r>
          </w:p>
        </w:tc>
        <w:tc>
          <w:tcPr>
            <w:tcW w:w="619" w:type="dxa"/>
          </w:tcPr>
          <w:p w14:paraId="7A5BE143" w14:textId="77777777" w:rsidR="00B40DA9" w:rsidRPr="00B40DA9" w:rsidRDefault="00B40DA9" w:rsidP="00B40DA9">
            <w:pPr>
              <w:ind w:firstLine="0"/>
              <w:jc w:val="center"/>
              <w:rPr>
                <w:sz w:val="18"/>
                <w:szCs w:val="18"/>
              </w:rPr>
            </w:pPr>
            <w:r w:rsidRPr="00B40DA9">
              <w:rPr>
                <w:sz w:val="18"/>
                <w:szCs w:val="18"/>
              </w:rPr>
              <w:t>50</w:t>
            </w:r>
          </w:p>
        </w:tc>
        <w:tc>
          <w:tcPr>
            <w:tcW w:w="539" w:type="dxa"/>
          </w:tcPr>
          <w:p w14:paraId="31DDB6D6"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21BBEE03" w14:textId="77777777" w:rsidR="00B40DA9" w:rsidRPr="00B40DA9" w:rsidRDefault="00B40DA9" w:rsidP="00B40DA9">
            <w:pPr>
              <w:ind w:firstLine="0"/>
              <w:jc w:val="center"/>
              <w:rPr>
                <w:sz w:val="18"/>
                <w:szCs w:val="18"/>
              </w:rPr>
            </w:pPr>
            <w:r w:rsidRPr="00B40DA9">
              <w:rPr>
                <w:sz w:val="18"/>
                <w:szCs w:val="18"/>
              </w:rPr>
              <w:t>0</w:t>
            </w:r>
          </w:p>
        </w:tc>
        <w:tc>
          <w:tcPr>
            <w:tcW w:w="619" w:type="dxa"/>
          </w:tcPr>
          <w:p w14:paraId="41A69A65"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2F7DDC19" w14:textId="77777777" w:rsidR="00B40DA9" w:rsidRPr="00B40DA9" w:rsidRDefault="00B40DA9" w:rsidP="00B40DA9">
            <w:pPr>
              <w:ind w:firstLine="0"/>
              <w:jc w:val="center"/>
              <w:rPr>
                <w:sz w:val="18"/>
                <w:szCs w:val="18"/>
              </w:rPr>
            </w:pPr>
            <w:r w:rsidRPr="00B40DA9">
              <w:rPr>
                <w:sz w:val="18"/>
                <w:szCs w:val="18"/>
              </w:rPr>
              <w:t>93</w:t>
            </w:r>
          </w:p>
        </w:tc>
      </w:tr>
      <w:tr w:rsidR="00B40DA9" w:rsidRPr="00B40DA9" w14:paraId="5689B3C1" w14:textId="77777777" w:rsidTr="002E4B72">
        <w:trPr>
          <w:trHeight w:val="270"/>
          <w:jc w:val="center"/>
        </w:trPr>
        <w:tc>
          <w:tcPr>
            <w:tcW w:w="2243" w:type="dxa"/>
          </w:tcPr>
          <w:p w14:paraId="409D7C8D" w14:textId="77777777" w:rsidR="00B40DA9" w:rsidRPr="00B40DA9" w:rsidRDefault="00B40DA9" w:rsidP="00B40DA9">
            <w:pPr>
              <w:ind w:firstLine="0"/>
              <w:rPr>
                <w:sz w:val="18"/>
                <w:szCs w:val="18"/>
              </w:rPr>
            </w:pPr>
            <w:r w:rsidRPr="00B40DA9">
              <w:rPr>
                <w:sz w:val="18"/>
                <w:szCs w:val="18"/>
              </w:rPr>
              <w:t>Encarregado operacional</w:t>
            </w:r>
          </w:p>
        </w:tc>
        <w:tc>
          <w:tcPr>
            <w:tcW w:w="969" w:type="dxa"/>
          </w:tcPr>
          <w:p w14:paraId="74C0125F" w14:textId="77777777" w:rsidR="00B40DA9" w:rsidRPr="00B40DA9" w:rsidRDefault="00B40DA9" w:rsidP="00B40DA9">
            <w:pPr>
              <w:ind w:firstLine="0"/>
              <w:jc w:val="center"/>
              <w:rPr>
                <w:sz w:val="18"/>
                <w:szCs w:val="18"/>
              </w:rPr>
            </w:pPr>
            <w:r w:rsidRPr="00B40DA9">
              <w:rPr>
                <w:sz w:val="18"/>
                <w:szCs w:val="18"/>
              </w:rPr>
              <w:t>567</w:t>
            </w:r>
          </w:p>
        </w:tc>
        <w:tc>
          <w:tcPr>
            <w:tcW w:w="539" w:type="dxa"/>
          </w:tcPr>
          <w:p w14:paraId="078DCEF6" w14:textId="77777777" w:rsidR="00B40DA9" w:rsidRPr="00B40DA9" w:rsidRDefault="00B40DA9" w:rsidP="00B40DA9">
            <w:pPr>
              <w:ind w:firstLine="0"/>
              <w:jc w:val="center"/>
              <w:rPr>
                <w:sz w:val="18"/>
                <w:szCs w:val="18"/>
              </w:rPr>
            </w:pPr>
            <w:r w:rsidRPr="00B40DA9">
              <w:rPr>
                <w:sz w:val="18"/>
                <w:szCs w:val="18"/>
              </w:rPr>
              <w:t>86</w:t>
            </w:r>
          </w:p>
        </w:tc>
        <w:tc>
          <w:tcPr>
            <w:tcW w:w="619" w:type="dxa"/>
          </w:tcPr>
          <w:p w14:paraId="66495E00" w14:textId="77777777" w:rsidR="00B40DA9" w:rsidRPr="00B40DA9" w:rsidRDefault="00B40DA9" w:rsidP="00B40DA9">
            <w:pPr>
              <w:ind w:firstLine="0"/>
              <w:jc w:val="center"/>
              <w:rPr>
                <w:sz w:val="18"/>
                <w:szCs w:val="18"/>
              </w:rPr>
            </w:pPr>
            <w:r w:rsidRPr="00B40DA9">
              <w:rPr>
                <w:sz w:val="18"/>
                <w:szCs w:val="18"/>
              </w:rPr>
              <w:t>78</w:t>
            </w:r>
          </w:p>
        </w:tc>
        <w:tc>
          <w:tcPr>
            <w:tcW w:w="539" w:type="dxa"/>
          </w:tcPr>
          <w:p w14:paraId="27A80D67" w14:textId="77777777" w:rsidR="00B40DA9" w:rsidRPr="00B40DA9" w:rsidRDefault="00B40DA9" w:rsidP="00B40DA9">
            <w:pPr>
              <w:ind w:firstLine="0"/>
              <w:jc w:val="center"/>
              <w:rPr>
                <w:sz w:val="18"/>
                <w:szCs w:val="18"/>
              </w:rPr>
            </w:pPr>
            <w:r w:rsidRPr="00B40DA9">
              <w:rPr>
                <w:sz w:val="18"/>
                <w:szCs w:val="18"/>
              </w:rPr>
              <w:t>19</w:t>
            </w:r>
          </w:p>
        </w:tc>
        <w:tc>
          <w:tcPr>
            <w:tcW w:w="754" w:type="dxa"/>
          </w:tcPr>
          <w:p w14:paraId="7516F55E" w14:textId="77777777" w:rsidR="00B40DA9" w:rsidRPr="00B40DA9" w:rsidRDefault="00B40DA9" w:rsidP="00B40DA9">
            <w:pPr>
              <w:ind w:firstLine="0"/>
              <w:jc w:val="center"/>
              <w:rPr>
                <w:sz w:val="18"/>
                <w:szCs w:val="18"/>
              </w:rPr>
            </w:pPr>
            <w:r w:rsidRPr="00B40DA9">
              <w:rPr>
                <w:sz w:val="18"/>
                <w:szCs w:val="18"/>
              </w:rPr>
              <w:t>2</w:t>
            </w:r>
          </w:p>
        </w:tc>
        <w:tc>
          <w:tcPr>
            <w:tcW w:w="619" w:type="dxa"/>
          </w:tcPr>
          <w:p w14:paraId="0CD005E5"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237EE7A7" w14:textId="77777777" w:rsidR="00B40DA9" w:rsidRPr="00B40DA9" w:rsidRDefault="00B40DA9" w:rsidP="00B40DA9">
            <w:pPr>
              <w:ind w:firstLine="0"/>
              <w:jc w:val="center"/>
              <w:rPr>
                <w:sz w:val="18"/>
                <w:szCs w:val="18"/>
              </w:rPr>
            </w:pPr>
            <w:r w:rsidRPr="00B40DA9">
              <w:rPr>
                <w:sz w:val="18"/>
                <w:szCs w:val="18"/>
              </w:rPr>
              <w:t>752</w:t>
            </w:r>
          </w:p>
        </w:tc>
      </w:tr>
      <w:tr w:rsidR="00B40DA9" w:rsidRPr="00B40DA9" w14:paraId="386A3F22" w14:textId="77777777" w:rsidTr="002E4B72">
        <w:trPr>
          <w:trHeight w:val="270"/>
          <w:jc w:val="center"/>
        </w:trPr>
        <w:tc>
          <w:tcPr>
            <w:tcW w:w="2243" w:type="dxa"/>
          </w:tcPr>
          <w:p w14:paraId="7BC1D4E4" w14:textId="77777777" w:rsidR="00B40DA9" w:rsidRPr="00B40DA9" w:rsidRDefault="00B40DA9" w:rsidP="00B40DA9">
            <w:pPr>
              <w:ind w:firstLine="0"/>
              <w:rPr>
                <w:sz w:val="18"/>
                <w:szCs w:val="18"/>
              </w:rPr>
            </w:pPr>
            <w:r w:rsidRPr="00B40DA9">
              <w:rPr>
                <w:sz w:val="18"/>
                <w:szCs w:val="18"/>
              </w:rPr>
              <w:t>Quadro técnico</w:t>
            </w:r>
          </w:p>
        </w:tc>
        <w:tc>
          <w:tcPr>
            <w:tcW w:w="969" w:type="dxa"/>
          </w:tcPr>
          <w:p w14:paraId="5611309A" w14:textId="77777777" w:rsidR="00B40DA9" w:rsidRPr="00B40DA9" w:rsidRDefault="00B40DA9" w:rsidP="00B40DA9">
            <w:pPr>
              <w:ind w:firstLine="0"/>
              <w:jc w:val="center"/>
              <w:rPr>
                <w:sz w:val="18"/>
                <w:szCs w:val="18"/>
              </w:rPr>
            </w:pPr>
            <w:r w:rsidRPr="00B40DA9">
              <w:rPr>
                <w:sz w:val="18"/>
                <w:szCs w:val="18"/>
              </w:rPr>
              <w:t>84</w:t>
            </w:r>
          </w:p>
        </w:tc>
        <w:tc>
          <w:tcPr>
            <w:tcW w:w="539" w:type="dxa"/>
          </w:tcPr>
          <w:p w14:paraId="6C8274DC" w14:textId="77777777" w:rsidR="00B40DA9" w:rsidRPr="00B40DA9" w:rsidRDefault="00B40DA9" w:rsidP="00B40DA9">
            <w:pPr>
              <w:ind w:firstLine="0"/>
              <w:jc w:val="center"/>
              <w:rPr>
                <w:sz w:val="18"/>
                <w:szCs w:val="18"/>
              </w:rPr>
            </w:pPr>
            <w:r w:rsidRPr="00B40DA9">
              <w:rPr>
                <w:sz w:val="18"/>
                <w:szCs w:val="18"/>
              </w:rPr>
              <w:t>2</w:t>
            </w:r>
          </w:p>
        </w:tc>
        <w:tc>
          <w:tcPr>
            <w:tcW w:w="619" w:type="dxa"/>
          </w:tcPr>
          <w:p w14:paraId="63CA11DB" w14:textId="77777777" w:rsidR="00B40DA9" w:rsidRPr="00B40DA9" w:rsidRDefault="00B40DA9" w:rsidP="00B40DA9">
            <w:pPr>
              <w:ind w:firstLine="0"/>
              <w:jc w:val="center"/>
              <w:rPr>
                <w:sz w:val="18"/>
                <w:szCs w:val="18"/>
              </w:rPr>
            </w:pPr>
            <w:r w:rsidRPr="00B40DA9">
              <w:rPr>
                <w:sz w:val="18"/>
                <w:szCs w:val="18"/>
              </w:rPr>
              <w:t>53</w:t>
            </w:r>
          </w:p>
        </w:tc>
        <w:tc>
          <w:tcPr>
            <w:tcW w:w="539" w:type="dxa"/>
          </w:tcPr>
          <w:p w14:paraId="5A1BFB2A"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7E7F56B7" w14:textId="77777777" w:rsidR="00B40DA9" w:rsidRPr="00B40DA9" w:rsidRDefault="00B40DA9" w:rsidP="00B40DA9">
            <w:pPr>
              <w:ind w:firstLine="0"/>
              <w:jc w:val="center"/>
              <w:rPr>
                <w:sz w:val="18"/>
                <w:szCs w:val="18"/>
              </w:rPr>
            </w:pPr>
            <w:r w:rsidRPr="00B40DA9">
              <w:rPr>
                <w:sz w:val="18"/>
                <w:szCs w:val="18"/>
              </w:rPr>
              <w:t>1</w:t>
            </w:r>
          </w:p>
        </w:tc>
        <w:tc>
          <w:tcPr>
            <w:tcW w:w="619" w:type="dxa"/>
          </w:tcPr>
          <w:p w14:paraId="762EB039"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782B83BF" w14:textId="77777777" w:rsidR="00B40DA9" w:rsidRPr="00B40DA9" w:rsidRDefault="00B40DA9" w:rsidP="00B40DA9">
            <w:pPr>
              <w:ind w:firstLine="0"/>
              <w:jc w:val="center"/>
              <w:rPr>
                <w:sz w:val="18"/>
                <w:szCs w:val="18"/>
              </w:rPr>
            </w:pPr>
            <w:r w:rsidRPr="00B40DA9">
              <w:rPr>
                <w:sz w:val="18"/>
                <w:szCs w:val="18"/>
              </w:rPr>
              <w:t>140</w:t>
            </w:r>
          </w:p>
        </w:tc>
      </w:tr>
      <w:tr w:rsidR="00B40DA9" w:rsidRPr="00B40DA9" w14:paraId="435F9867" w14:textId="77777777" w:rsidTr="002E4B72">
        <w:trPr>
          <w:trHeight w:val="270"/>
          <w:jc w:val="center"/>
        </w:trPr>
        <w:tc>
          <w:tcPr>
            <w:tcW w:w="2243" w:type="dxa"/>
          </w:tcPr>
          <w:p w14:paraId="5F04C1DC" w14:textId="77777777" w:rsidR="00B40DA9" w:rsidRPr="00B40DA9" w:rsidRDefault="00B40DA9" w:rsidP="00B40DA9">
            <w:pPr>
              <w:ind w:firstLine="0"/>
              <w:rPr>
                <w:sz w:val="18"/>
                <w:szCs w:val="18"/>
              </w:rPr>
            </w:pPr>
            <w:r w:rsidRPr="00B40DA9">
              <w:rPr>
                <w:sz w:val="18"/>
                <w:szCs w:val="18"/>
              </w:rPr>
              <w:t>Pessoal administrativo</w:t>
            </w:r>
          </w:p>
        </w:tc>
        <w:tc>
          <w:tcPr>
            <w:tcW w:w="969" w:type="dxa"/>
          </w:tcPr>
          <w:p w14:paraId="548DEBD6" w14:textId="77777777" w:rsidR="00B40DA9" w:rsidRPr="00B40DA9" w:rsidRDefault="00B40DA9" w:rsidP="00B40DA9">
            <w:pPr>
              <w:ind w:firstLine="0"/>
              <w:jc w:val="center"/>
              <w:rPr>
                <w:sz w:val="18"/>
                <w:szCs w:val="18"/>
              </w:rPr>
            </w:pPr>
            <w:r w:rsidRPr="00B40DA9">
              <w:rPr>
                <w:sz w:val="18"/>
                <w:szCs w:val="18"/>
              </w:rPr>
              <w:t>58</w:t>
            </w:r>
          </w:p>
        </w:tc>
        <w:tc>
          <w:tcPr>
            <w:tcW w:w="539" w:type="dxa"/>
          </w:tcPr>
          <w:p w14:paraId="639D658E" w14:textId="77777777" w:rsidR="00B40DA9" w:rsidRPr="00B40DA9" w:rsidRDefault="00B40DA9" w:rsidP="00B40DA9">
            <w:pPr>
              <w:ind w:firstLine="0"/>
              <w:jc w:val="center"/>
              <w:rPr>
                <w:sz w:val="18"/>
                <w:szCs w:val="18"/>
              </w:rPr>
            </w:pPr>
            <w:r w:rsidRPr="00B40DA9">
              <w:rPr>
                <w:sz w:val="18"/>
                <w:szCs w:val="18"/>
              </w:rPr>
              <w:t>11</w:t>
            </w:r>
          </w:p>
        </w:tc>
        <w:tc>
          <w:tcPr>
            <w:tcW w:w="619" w:type="dxa"/>
          </w:tcPr>
          <w:p w14:paraId="284DD93F" w14:textId="77777777" w:rsidR="00B40DA9" w:rsidRPr="00B40DA9" w:rsidRDefault="00B40DA9" w:rsidP="00B40DA9">
            <w:pPr>
              <w:ind w:firstLine="0"/>
              <w:jc w:val="center"/>
              <w:rPr>
                <w:sz w:val="18"/>
                <w:szCs w:val="18"/>
              </w:rPr>
            </w:pPr>
            <w:r w:rsidRPr="00B40DA9">
              <w:rPr>
                <w:sz w:val="18"/>
                <w:szCs w:val="18"/>
              </w:rPr>
              <w:t>32</w:t>
            </w:r>
          </w:p>
        </w:tc>
        <w:tc>
          <w:tcPr>
            <w:tcW w:w="539" w:type="dxa"/>
          </w:tcPr>
          <w:p w14:paraId="4D940580"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42A3E182" w14:textId="77777777" w:rsidR="00B40DA9" w:rsidRPr="00B40DA9" w:rsidRDefault="00B40DA9" w:rsidP="00B40DA9">
            <w:pPr>
              <w:ind w:firstLine="0"/>
              <w:jc w:val="center"/>
              <w:rPr>
                <w:sz w:val="18"/>
                <w:szCs w:val="18"/>
              </w:rPr>
            </w:pPr>
            <w:r w:rsidRPr="00B40DA9">
              <w:rPr>
                <w:sz w:val="18"/>
                <w:szCs w:val="18"/>
              </w:rPr>
              <w:t>6</w:t>
            </w:r>
          </w:p>
        </w:tc>
        <w:tc>
          <w:tcPr>
            <w:tcW w:w="619" w:type="dxa"/>
          </w:tcPr>
          <w:p w14:paraId="240F022F"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6ED38343" w14:textId="77777777" w:rsidR="00B40DA9" w:rsidRPr="00B40DA9" w:rsidRDefault="00B40DA9" w:rsidP="00B40DA9">
            <w:pPr>
              <w:ind w:firstLine="0"/>
              <w:jc w:val="center"/>
              <w:rPr>
                <w:sz w:val="18"/>
                <w:szCs w:val="18"/>
              </w:rPr>
            </w:pPr>
            <w:r w:rsidRPr="00B40DA9">
              <w:rPr>
                <w:sz w:val="18"/>
                <w:szCs w:val="18"/>
              </w:rPr>
              <w:t>107</w:t>
            </w:r>
          </w:p>
        </w:tc>
      </w:tr>
      <w:tr w:rsidR="00B40DA9" w:rsidRPr="00B40DA9" w14:paraId="6CDD818C" w14:textId="77777777" w:rsidTr="002E4B72">
        <w:trPr>
          <w:trHeight w:val="270"/>
          <w:jc w:val="center"/>
        </w:trPr>
        <w:tc>
          <w:tcPr>
            <w:tcW w:w="2243" w:type="dxa"/>
          </w:tcPr>
          <w:p w14:paraId="45667305" w14:textId="77777777" w:rsidR="00B40DA9" w:rsidRPr="00B40DA9" w:rsidRDefault="00B40DA9" w:rsidP="00B40DA9">
            <w:pPr>
              <w:ind w:firstLine="0"/>
              <w:rPr>
                <w:sz w:val="18"/>
                <w:szCs w:val="18"/>
              </w:rPr>
            </w:pPr>
            <w:r w:rsidRPr="00B40DA9">
              <w:rPr>
                <w:sz w:val="18"/>
                <w:szCs w:val="18"/>
              </w:rPr>
              <w:t>Trabalhador temporário</w:t>
            </w:r>
          </w:p>
        </w:tc>
        <w:tc>
          <w:tcPr>
            <w:tcW w:w="969" w:type="dxa"/>
          </w:tcPr>
          <w:p w14:paraId="06576B39" w14:textId="77777777" w:rsidR="00B40DA9" w:rsidRPr="00B40DA9" w:rsidRDefault="00B40DA9" w:rsidP="00B40DA9">
            <w:pPr>
              <w:ind w:firstLine="0"/>
              <w:jc w:val="center"/>
              <w:rPr>
                <w:sz w:val="18"/>
                <w:szCs w:val="18"/>
              </w:rPr>
            </w:pPr>
            <w:r w:rsidRPr="00B40DA9">
              <w:rPr>
                <w:sz w:val="18"/>
                <w:szCs w:val="18"/>
              </w:rPr>
              <w:t>89</w:t>
            </w:r>
          </w:p>
        </w:tc>
        <w:tc>
          <w:tcPr>
            <w:tcW w:w="539" w:type="dxa"/>
          </w:tcPr>
          <w:p w14:paraId="62B92C77" w14:textId="77777777" w:rsidR="00B40DA9" w:rsidRPr="00B40DA9" w:rsidRDefault="00B40DA9" w:rsidP="00B40DA9">
            <w:pPr>
              <w:ind w:firstLine="0"/>
              <w:jc w:val="center"/>
              <w:rPr>
                <w:sz w:val="18"/>
                <w:szCs w:val="18"/>
              </w:rPr>
            </w:pPr>
            <w:r w:rsidRPr="00B40DA9">
              <w:rPr>
                <w:sz w:val="18"/>
                <w:szCs w:val="18"/>
              </w:rPr>
              <w:t>6</w:t>
            </w:r>
          </w:p>
        </w:tc>
        <w:tc>
          <w:tcPr>
            <w:tcW w:w="619" w:type="dxa"/>
          </w:tcPr>
          <w:p w14:paraId="74EBCB5C" w14:textId="77777777" w:rsidR="00B40DA9" w:rsidRPr="00B40DA9" w:rsidRDefault="00B40DA9" w:rsidP="00B40DA9">
            <w:pPr>
              <w:ind w:firstLine="0"/>
              <w:jc w:val="center"/>
              <w:rPr>
                <w:sz w:val="18"/>
                <w:szCs w:val="18"/>
              </w:rPr>
            </w:pPr>
            <w:r w:rsidRPr="00B40DA9">
              <w:rPr>
                <w:sz w:val="18"/>
                <w:szCs w:val="18"/>
              </w:rPr>
              <w:t>28</w:t>
            </w:r>
          </w:p>
        </w:tc>
        <w:tc>
          <w:tcPr>
            <w:tcW w:w="539" w:type="dxa"/>
          </w:tcPr>
          <w:p w14:paraId="14E58B79"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45246EF5" w14:textId="77777777" w:rsidR="00B40DA9" w:rsidRPr="00B40DA9" w:rsidRDefault="00B40DA9" w:rsidP="00B40DA9">
            <w:pPr>
              <w:ind w:firstLine="0"/>
              <w:jc w:val="center"/>
              <w:rPr>
                <w:sz w:val="18"/>
                <w:szCs w:val="18"/>
              </w:rPr>
            </w:pPr>
            <w:r w:rsidRPr="00B40DA9">
              <w:rPr>
                <w:sz w:val="18"/>
                <w:szCs w:val="18"/>
              </w:rPr>
              <w:t>0</w:t>
            </w:r>
          </w:p>
        </w:tc>
        <w:tc>
          <w:tcPr>
            <w:tcW w:w="619" w:type="dxa"/>
          </w:tcPr>
          <w:p w14:paraId="21C18A38"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18E03853" w14:textId="77777777" w:rsidR="00B40DA9" w:rsidRPr="00B40DA9" w:rsidRDefault="00B40DA9" w:rsidP="00B40DA9">
            <w:pPr>
              <w:ind w:firstLine="0"/>
              <w:jc w:val="center"/>
              <w:rPr>
                <w:sz w:val="18"/>
                <w:szCs w:val="18"/>
              </w:rPr>
            </w:pPr>
            <w:r w:rsidRPr="00B40DA9">
              <w:rPr>
                <w:sz w:val="18"/>
                <w:szCs w:val="18"/>
              </w:rPr>
              <w:t>123</w:t>
            </w:r>
          </w:p>
        </w:tc>
      </w:tr>
      <w:tr w:rsidR="00B40DA9" w:rsidRPr="00B40DA9" w14:paraId="1F273858" w14:textId="77777777" w:rsidTr="002E4B72">
        <w:trPr>
          <w:trHeight w:val="270"/>
          <w:jc w:val="center"/>
        </w:trPr>
        <w:tc>
          <w:tcPr>
            <w:tcW w:w="2243" w:type="dxa"/>
          </w:tcPr>
          <w:p w14:paraId="08BFB6F2" w14:textId="77777777" w:rsidR="00B40DA9" w:rsidRPr="00B40DA9" w:rsidRDefault="00B40DA9" w:rsidP="00B40DA9">
            <w:pPr>
              <w:ind w:firstLine="0"/>
              <w:rPr>
                <w:sz w:val="18"/>
                <w:szCs w:val="18"/>
              </w:rPr>
            </w:pPr>
            <w:r w:rsidRPr="00B40DA9">
              <w:rPr>
                <w:sz w:val="18"/>
                <w:szCs w:val="18"/>
              </w:rPr>
              <w:t>Professor</w:t>
            </w:r>
          </w:p>
        </w:tc>
        <w:tc>
          <w:tcPr>
            <w:tcW w:w="969" w:type="dxa"/>
          </w:tcPr>
          <w:p w14:paraId="3DDA28B9" w14:textId="77777777" w:rsidR="00B40DA9" w:rsidRPr="00B40DA9" w:rsidRDefault="00B40DA9" w:rsidP="00B40DA9">
            <w:pPr>
              <w:ind w:firstLine="0"/>
              <w:jc w:val="center"/>
              <w:rPr>
                <w:sz w:val="18"/>
                <w:szCs w:val="18"/>
              </w:rPr>
            </w:pPr>
            <w:r w:rsidRPr="00B40DA9">
              <w:rPr>
                <w:sz w:val="18"/>
                <w:szCs w:val="18"/>
              </w:rPr>
              <w:t>4</w:t>
            </w:r>
          </w:p>
        </w:tc>
        <w:tc>
          <w:tcPr>
            <w:tcW w:w="539" w:type="dxa"/>
          </w:tcPr>
          <w:p w14:paraId="75590DA2" w14:textId="77777777" w:rsidR="00B40DA9" w:rsidRPr="00B40DA9" w:rsidRDefault="00B40DA9" w:rsidP="00B40DA9">
            <w:pPr>
              <w:ind w:firstLine="0"/>
              <w:jc w:val="center"/>
              <w:rPr>
                <w:sz w:val="18"/>
                <w:szCs w:val="18"/>
              </w:rPr>
            </w:pPr>
            <w:r w:rsidRPr="00B40DA9">
              <w:rPr>
                <w:sz w:val="18"/>
                <w:szCs w:val="18"/>
              </w:rPr>
              <w:t>4</w:t>
            </w:r>
          </w:p>
        </w:tc>
        <w:tc>
          <w:tcPr>
            <w:tcW w:w="619" w:type="dxa"/>
          </w:tcPr>
          <w:p w14:paraId="746CE42D" w14:textId="77777777" w:rsidR="00B40DA9" w:rsidRPr="00B40DA9" w:rsidRDefault="00B40DA9" w:rsidP="00B40DA9">
            <w:pPr>
              <w:ind w:firstLine="0"/>
              <w:jc w:val="center"/>
              <w:rPr>
                <w:sz w:val="18"/>
                <w:szCs w:val="18"/>
              </w:rPr>
            </w:pPr>
            <w:r w:rsidRPr="00B40DA9">
              <w:rPr>
                <w:sz w:val="18"/>
                <w:szCs w:val="18"/>
              </w:rPr>
              <w:t>7</w:t>
            </w:r>
          </w:p>
        </w:tc>
        <w:tc>
          <w:tcPr>
            <w:tcW w:w="539" w:type="dxa"/>
          </w:tcPr>
          <w:p w14:paraId="107A9AF2"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4A96EE7C" w14:textId="77777777" w:rsidR="00B40DA9" w:rsidRPr="00B40DA9" w:rsidRDefault="00B40DA9" w:rsidP="00B40DA9">
            <w:pPr>
              <w:ind w:firstLine="0"/>
              <w:jc w:val="center"/>
              <w:rPr>
                <w:sz w:val="18"/>
                <w:szCs w:val="18"/>
              </w:rPr>
            </w:pPr>
            <w:r w:rsidRPr="00B40DA9">
              <w:rPr>
                <w:sz w:val="18"/>
                <w:szCs w:val="18"/>
              </w:rPr>
              <w:t>0</w:t>
            </w:r>
          </w:p>
        </w:tc>
        <w:tc>
          <w:tcPr>
            <w:tcW w:w="619" w:type="dxa"/>
          </w:tcPr>
          <w:p w14:paraId="1B47EA35"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30F0C0F5" w14:textId="77777777" w:rsidR="00B40DA9" w:rsidRPr="00B40DA9" w:rsidRDefault="00B40DA9" w:rsidP="00B40DA9">
            <w:pPr>
              <w:ind w:firstLine="0"/>
              <w:jc w:val="center"/>
              <w:rPr>
                <w:sz w:val="18"/>
                <w:szCs w:val="18"/>
              </w:rPr>
            </w:pPr>
            <w:r w:rsidRPr="00B40DA9">
              <w:rPr>
                <w:sz w:val="18"/>
                <w:szCs w:val="18"/>
              </w:rPr>
              <w:t>15</w:t>
            </w:r>
          </w:p>
        </w:tc>
      </w:tr>
      <w:tr w:rsidR="00B40DA9" w:rsidRPr="00B40DA9" w14:paraId="6A42E155" w14:textId="77777777" w:rsidTr="002E4B72">
        <w:trPr>
          <w:trHeight w:val="270"/>
          <w:jc w:val="center"/>
        </w:trPr>
        <w:tc>
          <w:tcPr>
            <w:tcW w:w="2243" w:type="dxa"/>
          </w:tcPr>
          <w:p w14:paraId="3EA94A6E" w14:textId="77777777" w:rsidR="00B40DA9" w:rsidRPr="00B40DA9" w:rsidRDefault="00B40DA9" w:rsidP="00B40DA9">
            <w:pPr>
              <w:ind w:firstLine="0"/>
              <w:rPr>
                <w:sz w:val="18"/>
                <w:szCs w:val="18"/>
              </w:rPr>
            </w:pPr>
            <w:r w:rsidRPr="00B40DA9">
              <w:rPr>
                <w:sz w:val="18"/>
                <w:szCs w:val="18"/>
              </w:rPr>
              <w:t>Professor bibliotecário</w:t>
            </w:r>
          </w:p>
        </w:tc>
        <w:tc>
          <w:tcPr>
            <w:tcW w:w="969" w:type="dxa"/>
          </w:tcPr>
          <w:p w14:paraId="7F993C38" w14:textId="77777777" w:rsidR="00B40DA9" w:rsidRPr="00B40DA9" w:rsidRDefault="00B40DA9" w:rsidP="00B40DA9">
            <w:pPr>
              <w:ind w:firstLine="0"/>
              <w:jc w:val="center"/>
              <w:rPr>
                <w:sz w:val="18"/>
                <w:szCs w:val="18"/>
              </w:rPr>
            </w:pPr>
            <w:r w:rsidRPr="00B40DA9">
              <w:rPr>
                <w:sz w:val="18"/>
                <w:szCs w:val="18"/>
              </w:rPr>
              <w:t>11</w:t>
            </w:r>
          </w:p>
        </w:tc>
        <w:tc>
          <w:tcPr>
            <w:tcW w:w="539" w:type="dxa"/>
          </w:tcPr>
          <w:p w14:paraId="34A81D84" w14:textId="77777777" w:rsidR="00B40DA9" w:rsidRPr="00B40DA9" w:rsidRDefault="00B40DA9" w:rsidP="00B40DA9">
            <w:pPr>
              <w:ind w:firstLine="0"/>
              <w:jc w:val="center"/>
              <w:rPr>
                <w:sz w:val="18"/>
                <w:szCs w:val="18"/>
              </w:rPr>
            </w:pPr>
            <w:r w:rsidRPr="00B40DA9">
              <w:rPr>
                <w:sz w:val="18"/>
                <w:szCs w:val="18"/>
              </w:rPr>
              <w:t>3</w:t>
            </w:r>
          </w:p>
        </w:tc>
        <w:tc>
          <w:tcPr>
            <w:tcW w:w="619" w:type="dxa"/>
          </w:tcPr>
          <w:p w14:paraId="30811D75" w14:textId="77777777" w:rsidR="00B40DA9" w:rsidRPr="00B40DA9" w:rsidRDefault="00B40DA9" w:rsidP="00B40DA9">
            <w:pPr>
              <w:ind w:firstLine="0"/>
              <w:jc w:val="center"/>
              <w:rPr>
                <w:sz w:val="18"/>
                <w:szCs w:val="18"/>
              </w:rPr>
            </w:pPr>
            <w:r w:rsidRPr="00B40DA9">
              <w:rPr>
                <w:sz w:val="18"/>
                <w:szCs w:val="18"/>
              </w:rPr>
              <w:t>0</w:t>
            </w:r>
          </w:p>
        </w:tc>
        <w:tc>
          <w:tcPr>
            <w:tcW w:w="539" w:type="dxa"/>
          </w:tcPr>
          <w:p w14:paraId="6453D670" w14:textId="77777777" w:rsidR="00B40DA9" w:rsidRPr="00B40DA9" w:rsidRDefault="00B40DA9" w:rsidP="00B40DA9">
            <w:pPr>
              <w:ind w:firstLine="0"/>
              <w:jc w:val="center"/>
              <w:rPr>
                <w:sz w:val="18"/>
                <w:szCs w:val="18"/>
              </w:rPr>
            </w:pPr>
            <w:r w:rsidRPr="00B40DA9">
              <w:rPr>
                <w:sz w:val="18"/>
                <w:szCs w:val="18"/>
              </w:rPr>
              <w:t>0</w:t>
            </w:r>
          </w:p>
        </w:tc>
        <w:tc>
          <w:tcPr>
            <w:tcW w:w="754" w:type="dxa"/>
          </w:tcPr>
          <w:p w14:paraId="7F5664B8" w14:textId="77777777" w:rsidR="00B40DA9" w:rsidRPr="00B40DA9" w:rsidRDefault="00B40DA9" w:rsidP="00B40DA9">
            <w:pPr>
              <w:ind w:firstLine="0"/>
              <w:jc w:val="center"/>
              <w:rPr>
                <w:sz w:val="18"/>
                <w:szCs w:val="18"/>
              </w:rPr>
            </w:pPr>
            <w:r w:rsidRPr="00B40DA9">
              <w:rPr>
                <w:sz w:val="18"/>
                <w:szCs w:val="18"/>
              </w:rPr>
              <w:t>0</w:t>
            </w:r>
          </w:p>
        </w:tc>
        <w:tc>
          <w:tcPr>
            <w:tcW w:w="619" w:type="dxa"/>
          </w:tcPr>
          <w:p w14:paraId="3062E579" w14:textId="77777777" w:rsidR="00B40DA9" w:rsidRPr="00B40DA9" w:rsidRDefault="00B40DA9" w:rsidP="00B40DA9">
            <w:pPr>
              <w:ind w:firstLine="0"/>
              <w:jc w:val="center"/>
              <w:rPr>
                <w:sz w:val="18"/>
                <w:szCs w:val="18"/>
              </w:rPr>
            </w:pPr>
            <w:r w:rsidRPr="00B40DA9">
              <w:rPr>
                <w:sz w:val="18"/>
                <w:szCs w:val="18"/>
              </w:rPr>
              <w:t>1363</w:t>
            </w:r>
          </w:p>
        </w:tc>
        <w:tc>
          <w:tcPr>
            <w:tcW w:w="1089" w:type="dxa"/>
          </w:tcPr>
          <w:p w14:paraId="5D0A2BE5" w14:textId="77777777" w:rsidR="00B40DA9" w:rsidRPr="00B40DA9" w:rsidRDefault="00B40DA9" w:rsidP="00B40DA9">
            <w:pPr>
              <w:ind w:firstLine="0"/>
              <w:jc w:val="center"/>
              <w:rPr>
                <w:sz w:val="18"/>
                <w:szCs w:val="18"/>
              </w:rPr>
            </w:pPr>
            <w:r w:rsidRPr="00B40DA9">
              <w:rPr>
                <w:sz w:val="18"/>
                <w:szCs w:val="18"/>
              </w:rPr>
              <w:t>1377</w:t>
            </w:r>
          </w:p>
        </w:tc>
      </w:tr>
      <w:tr w:rsidR="00B40DA9" w:rsidRPr="00B40DA9" w14:paraId="14143CB7" w14:textId="77777777" w:rsidTr="002E4B72">
        <w:trPr>
          <w:trHeight w:val="270"/>
          <w:jc w:val="center"/>
        </w:trPr>
        <w:tc>
          <w:tcPr>
            <w:tcW w:w="2243" w:type="dxa"/>
          </w:tcPr>
          <w:p w14:paraId="22CB5E5C" w14:textId="77777777" w:rsidR="00B40DA9" w:rsidRPr="00B40DA9" w:rsidRDefault="00B40DA9" w:rsidP="00B40DA9">
            <w:pPr>
              <w:ind w:firstLine="0"/>
              <w:rPr>
                <w:sz w:val="18"/>
                <w:szCs w:val="18"/>
              </w:rPr>
            </w:pPr>
            <w:r w:rsidRPr="00B40DA9">
              <w:rPr>
                <w:sz w:val="18"/>
                <w:szCs w:val="18"/>
              </w:rPr>
              <w:t>Bolseiro</w:t>
            </w:r>
          </w:p>
        </w:tc>
        <w:tc>
          <w:tcPr>
            <w:tcW w:w="969" w:type="dxa"/>
          </w:tcPr>
          <w:p w14:paraId="6EEFB926" w14:textId="77777777" w:rsidR="00B40DA9" w:rsidRPr="00B40DA9" w:rsidRDefault="00B40DA9" w:rsidP="00B40DA9">
            <w:pPr>
              <w:ind w:firstLine="0"/>
              <w:jc w:val="center"/>
              <w:rPr>
                <w:sz w:val="18"/>
                <w:szCs w:val="18"/>
              </w:rPr>
            </w:pPr>
            <w:r w:rsidRPr="00B40DA9">
              <w:rPr>
                <w:sz w:val="18"/>
                <w:szCs w:val="18"/>
              </w:rPr>
              <w:t>3</w:t>
            </w:r>
          </w:p>
        </w:tc>
        <w:tc>
          <w:tcPr>
            <w:tcW w:w="539" w:type="dxa"/>
          </w:tcPr>
          <w:p w14:paraId="7D9EDCD0" w14:textId="77777777" w:rsidR="00B40DA9" w:rsidRPr="00B40DA9" w:rsidRDefault="00B40DA9" w:rsidP="00B40DA9">
            <w:pPr>
              <w:ind w:firstLine="0"/>
              <w:jc w:val="center"/>
              <w:rPr>
                <w:sz w:val="18"/>
                <w:szCs w:val="18"/>
              </w:rPr>
            </w:pPr>
            <w:r w:rsidRPr="00B40DA9">
              <w:rPr>
                <w:sz w:val="18"/>
                <w:szCs w:val="18"/>
              </w:rPr>
              <w:t>15</w:t>
            </w:r>
          </w:p>
        </w:tc>
        <w:tc>
          <w:tcPr>
            <w:tcW w:w="619" w:type="dxa"/>
          </w:tcPr>
          <w:p w14:paraId="528A1B10" w14:textId="77777777" w:rsidR="00B40DA9" w:rsidRPr="00B40DA9" w:rsidRDefault="00B40DA9" w:rsidP="00B40DA9">
            <w:pPr>
              <w:ind w:firstLine="0"/>
              <w:jc w:val="center"/>
              <w:rPr>
                <w:sz w:val="18"/>
                <w:szCs w:val="18"/>
              </w:rPr>
            </w:pPr>
            <w:r w:rsidRPr="00B40DA9">
              <w:rPr>
                <w:sz w:val="18"/>
                <w:szCs w:val="18"/>
              </w:rPr>
              <w:t>0</w:t>
            </w:r>
          </w:p>
        </w:tc>
        <w:tc>
          <w:tcPr>
            <w:tcW w:w="539" w:type="dxa"/>
          </w:tcPr>
          <w:p w14:paraId="173D0643" w14:textId="77777777" w:rsidR="00B40DA9" w:rsidRPr="00B40DA9" w:rsidRDefault="00B40DA9" w:rsidP="00B40DA9">
            <w:pPr>
              <w:ind w:firstLine="0"/>
              <w:jc w:val="center"/>
              <w:rPr>
                <w:sz w:val="18"/>
                <w:szCs w:val="18"/>
              </w:rPr>
            </w:pPr>
            <w:r w:rsidRPr="00B40DA9">
              <w:rPr>
                <w:sz w:val="18"/>
                <w:szCs w:val="18"/>
              </w:rPr>
              <w:t>2</w:t>
            </w:r>
          </w:p>
        </w:tc>
        <w:tc>
          <w:tcPr>
            <w:tcW w:w="754" w:type="dxa"/>
          </w:tcPr>
          <w:p w14:paraId="1B25FCD4" w14:textId="77777777" w:rsidR="00B40DA9" w:rsidRPr="00B40DA9" w:rsidRDefault="00B40DA9" w:rsidP="00B40DA9">
            <w:pPr>
              <w:ind w:firstLine="0"/>
              <w:jc w:val="center"/>
              <w:rPr>
                <w:sz w:val="18"/>
                <w:szCs w:val="18"/>
              </w:rPr>
            </w:pPr>
            <w:r w:rsidRPr="00B40DA9">
              <w:rPr>
                <w:sz w:val="18"/>
                <w:szCs w:val="18"/>
              </w:rPr>
              <w:t>0</w:t>
            </w:r>
          </w:p>
        </w:tc>
        <w:tc>
          <w:tcPr>
            <w:tcW w:w="619" w:type="dxa"/>
          </w:tcPr>
          <w:p w14:paraId="1B61053E"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7412E626" w14:textId="77777777" w:rsidR="00B40DA9" w:rsidRPr="00B40DA9" w:rsidRDefault="00B40DA9" w:rsidP="00B40DA9">
            <w:pPr>
              <w:ind w:firstLine="0"/>
              <w:jc w:val="center"/>
              <w:rPr>
                <w:sz w:val="18"/>
                <w:szCs w:val="18"/>
              </w:rPr>
            </w:pPr>
            <w:r w:rsidRPr="00B40DA9">
              <w:rPr>
                <w:sz w:val="18"/>
                <w:szCs w:val="18"/>
              </w:rPr>
              <w:t>20</w:t>
            </w:r>
          </w:p>
        </w:tc>
      </w:tr>
      <w:tr w:rsidR="00B40DA9" w:rsidRPr="00B40DA9" w14:paraId="00BB5A51" w14:textId="77777777" w:rsidTr="002E4B72">
        <w:trPr>
          <w:trHeight w:val="270"/>
          <w:jc w:val="center"/>
        </w:trPr>
        <w:tc>
          <w:tcPr>
            <w:tcW w:w="2243" w:type="dxa"/>
          </w:tcPr>
          <w:p w14:paraId="6769E429" w14:textId="77777777" w:rsidR="00B40DA9" w:rsidRPr="00B40DA9" w:rsidRDefault="00B40DA9" w:rsidP="00B40DA9">
            <w:pPr>
              <w:ind w:firstLine="0"/>
              <w:rPr>
                <w:sz w:val="18"/>
                <w:szCs w:val="18"/>
              </w:rPr>
            </w:pPr>
            <w:r w:rsidRPr="00B40DA9">
              <w:rPr>
                <w:sz w:val="18"/>
                <w:szCs w:val="18"/>
              </w:rPr>
              <w:t>Voluntário</w:t>
            </w:r>
          </w:p>
        </w:tc>
        <w:tc>
          <w:tcPr>
            <w:tcW w:w="969" w:type="dxa"/>
          </w:tcPr>
          <w:p w14:paraId="6462F520" w14:textId="77777777" w:rsidR="00B40DA9" w:rsidRPr="00B40DA9" w:rsidRDefault="00B40DA9" w:rsidP="00B40DA9">
            <w:pPr>
              <w:ind w:firstLine="0"/>
              <w:jc w:val="center"/>
              <w:rPr>
                <w:sz w:val="18"/>
                <w:szCs w:val="18"/>
              </w:rPr>
            </w:pPr>
            <w:r w:rsidRPr="00B40DA9">
              <w:rPr>
                <w:sz w:val="18"/>
                <w:szCs w:val="18"/>
              </w:rPr>
              <w:t>37</w:t>
            </w:r>
          </w:p>
        </w:tc>
        <w:tc>
          <w:tcPr>
            <w:tcW w:w="539" w:type="dxa"/>
          </w:tcPr>
          <w:p w14:paraId="4362AC9C" w14:textId="77777777" w:rsidR="00B40DA9" w:rsidRPr="00B40DA9" w:rsidRDefault="00B40DA9" w:rsidP="00B40DA9">
            <w:pPr>
              <w:ind w:firstLine="0"/>
              <w:jc w:val="center"/>
              <w:rPr>
                <w:sz w:val="18"/>
                <w:szCs w:val="18"/>
              </w:rPr>
            </w:pPr>
            <w:r w:rsidRPr="00B40DA9">
              <w:rPr>
                <w:sz w:val="18"/>
                <w:szCs w:val="18"/>
              </w:rPr>
              <w:t>4</w:t>
            </w:r>
          </w:p>
        </w:tc>
        <w:tc>
          <w:tcPr>
            <w:tcW w:w="619" w:type="dxa"/>
          </w:tcPr>
          <w:p w14:paraId="3B84AA4C" w14:textId="77777777" w:rsidR="00B40DA9" w:rsidRPr="00B40DA9" w:rsidRDefault="00B40DA9" w:rsidP="00B40DA9">
            <w:pPr>
              <w:ind w:firstLine="0"/>
              <w:jc w:val="center"/>
              <w:rPr>
                <w:sz w:val="18"/>
                <w:szCs w:val="18"/>
              </w:rPr>
            </w:pPr>
            <w:r w:rsidRPr="00B40DA9">
              <w:rPr>
                <w:sz w:val="18"/>
                <w:szCs w:val="18"/>
              </w:rPr>
              <w:t>17</w:t>
            </w:r>
          </w:p>
        </w:tc>
        <w:tc>
          <w:tcPr>
            <w:tcW w:w="539" w:type="dxa"/>
          </w:tcPr>
          <w:p w14:paraId="6B860657" w14:textId="77777777" w:rsidR="00B40DA9" w:rsidRPr="00B40DA9" w:rsidRDefault="00B40DA9" w:rsidP="00B40DA9">
            <w:pPr>
              <w:ind w:firstLine="0"/>
              <w:jc w:val="center"/>
              <w:rPr>
                <w:sz w:val="18"/>
                <w:szCs w:val="18"/>
              </w:rPr>
            </w:pPr>
            <w:r w:rsidRPr="00B40DA9">
              <w:rPr>
                <w:sz w:val="18"/>
                <w:szCs w:val="18"/>
              </w:rPr>
              <w:t>6</w:t>
            </w:r>
          </w:p>
        </w:tc>
        <w:tc>
          <w:tcPr>
            <w:tcW w:w="754" w:type="dxa"/>
          </w:tcPr>
          <w:p w14:paraId="0FAE248E" w14:textId="77777777" w:rsidR="00B40DA9" w:rsidRPr="00B40DA9" w:rsidRDefault="00B40DA9" w:rsidP="00B40DA9">
            <w:pPr>
              <w:ind w:firstLine="0"/>
              <w:jc w:val="center"/>
              <w:rPr>
                <w:sz w:val="18"/>
                <w:szCs w:val="18"/>
              </w:rPr>
            </w:pPr>
            <w:r w:rsidRPr="00B40DA9">
              <w:rPr>
                <w:sz w:val="18"/>
                <w:szCs w:val="18"/>
              </w:rPr>
              <w:t>17</w:t>
            </w:r>
          </w:p>
        </w:tc>
        <w:tc>
          <w:tcPr>
            <w:tcW w:w="619" w:type="dxa"/>
          </w:tcPr>
          <w:p w14:paraId="26BD1342"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3E98A33E" w14:textId="77777777" w:rsidR="00B40DA9" w:rsidRPr="00B40DA9" w:rsidRDefault="00B40DA9" w:rsidP="00B40DA9">
            <w:pPr>
              <w:ind w:firstLine="0"/>
              <w:jc w:val="center"/>
              <w:rPr>
                <w:sz w:val="18"/>
                <w:szCs w:val="18"/>
              </w:rPr>
            </w:pPr>
            <w:r w:rsidRPr="00B40DA9">
              <w:rPr>
                <w:sz w:val="18"/>
                <w:szCs w:val="18"/>
              </w:rPr>
              <w:t>81</w:t>
            </w:r>
          </w:p>
        </w:tc>
      </w:tr>
      <w:tr w:rsidR="00B40DA9" w:rsidRPr="00B40DA9" w14:paraId="49F64E76" w14:textId="77777777" w:rsidTr="002E4B72">
        <w:trPr>
          <w:trHeight w:val="270"/>
          <w:jc w:val="center"/>
        </w:trPr>
        <w:tc>
          <w:tcPr>
            <w:tcW w:w="2243" w:type="dxa"/>
          </w:tcPr>
          <w:p w14:paraId="2E849245" w14:textId="77777777" w:rsidR="00B40DA9" w:rsidRPr="00B40DA9" w:rsidRDefault="00B40DA9" w:rsidP="00B40DA9">
            <w:pPr>
              <w:ind w:firstLine="0"/>
              <w:rPr>
                <w:sz w:val="18"/>
                <w:szCs w:val="18"/>
              </w:rPr>
            </w:pPr>
            <w:r w:rsidRPr="00B40DA9">
              <w:rPr>
                <w:sz w:val="18"/>
                <w:szCs w:val="18"/>
              </w:rPr>
              <w:t>Outra</w:t>
            </w:r>
          </w:p>
        </w:tc>
        <w:tc>
          <w:tcPr>
            <w:tcW w:w="969" w:type="dxa"/>
          </w:tcPr>
          <w:p w14:paraId="2EEC276D" w14:textId="77777777" w:rsidR="00B40DA9" w:rsidRPr="00B40DA9" w:rsidRDefault="00B40DA9" w:rsidP="00B40DA9">
            <w:pPr>
              <w:ind w:firstLine="0"/>
              <w:jc w:val="center"/>
              <w:rPr>
                <w:sz w:val="18"/>
                <w:szCs w:val="18"/>
              </w:rPr>
            </w:pPr>
            <w:r w:rsidRPr="00B40DA9">
              <w:rPr>
                <w:sz w:val="18"/>
                <w:szCs w:val="18"/>
              </w:rPr>
              <w:t>39</w:t>
            </w:r>
          </w:p>
        </w:tc>
        <w:tc>
          <w:tcPr>
            <w:tcW w:w="539" w:type="dxa"/>
          </w:tcPr>
          <w:p w14:paraId="34B15515" w14:textId="77777777" w:rsidR="00B40DA9" w:rsidRPr="00B40DA9" w:rsidRDefault="00B40DA9" w:rsidP="00B40DA9">
            <w:pPr>
              <w:ind w:firstLine="0"/>
              <w:jc w:val="center"/>
              <w:rPr>
                <w:sz w:val="18"/>
                <w:szCs w:val="18"/>
              </w:rPr>
            </w:pPr>
            <w:r w:rsidRPr="00B40DA9">
              <w:rPr>
                <w:sz w:val="18"/>
                <w:szCs w:val="18"/>
              </w:rPr>
              <w:t>16</w:t>
            </w:r>
          </w:p>
        </w:tc>
        <w:tc>
          <w:tcPr>
            <w:tcW w:w="619" w:type="dxa"/>
          </w:tcPr>
          <w:p w14:paraId="1219C59C" w14:textId="77777777" w:rsidR="00B40DA9" w:rsidRPr="00B40DA9" w:rsidRDefault="00B40DA9" w:rsidP="00B40DA9">
            <w:pPr>
              <w:ind w:firstLine="0"/>
              <w:jc w:val="center"/>
              <w:rPr>
                <w:sz w:val="18"/>
                <w:szCs w:val="18"/>
              </w:rPr>
            </w:pPr>
            <w:r w:rsidRPr="00B40DA9">
              <w:rPr>
                <w:sz w:val="18"/>
                <w:szCs w:val="18"/>
              </w:rPr>
              <w:t>44</w:t>
            </w:r>
          </w:p>
        </w:tc>
        <w:tc>
          <w:tcPr>
            <w:tcW w:w="539" w:type="dxa"/>
          </w:tcPr>
          <w:p w14:paraId="01BEABA2" w14:textId="77777777" w:rsidR="00B40DA9" w:rsidRPr="00B40DA9" w:rsidRDefault="00B40DA9" w:rsidP="00B40DA9">
            <w:pPr>
              <w:ind w:firstLine="0"/>
              <w:jc w:val="center"/>
              <w:rPr>
                <w:sz w:val="18"/>
                <w:szCs w:val="18"/>
              </w:rPr>
            </w:pPr>
            <w:r w:rsidRPr="00B40DA9">
              <w:rPr>
                <w:sz w:val="18"/>
                <w:szCs w:val="18"/>
              </w:rPr>
              <w:t>3</w:t>
            </w:r>
          </w:p>
        </w:tc>
        <w:tc>
          <w:tcPr>
            <w:tcW w:w="754" w:type="dxa"/>
          </w:tcPr>
          <w:p w14:paraId="0ACB194B" w14:textId="77777777" w:rsidR="00B40DA9" w:rsidRPr="00B40DA9" w:rsidRDefault="00B40DA9" w:rsidP="00B40DA9">
            <w:pPr>
              <w:ind w:firstLine="0"/>
              <w:jc w:val="center"/>
              <w:rPr>
                <w:sz w:val="18"/>
                <w:szCs w:val="18"/>
              </w:rPr>
            </w:pPr>
            <w:r w:rsidRPr="00B40DA9">
              <w:rPr>
                <w:sz w:val="18"/>
                <w:szCs w:val="18"/>
              </w:rPr>
              <w:t>1</w:t>
            </w:r>
          </w:p>
        </w:tc>
        <w:tc>
          <w:tcPr>
            <w:tcW w:w="619" w:type="dxa"/>
          </w:tcPr>
          <w:p w14:paraId="2C960D42" w14:textId="77777777" w:rsidR="00B40DA9" w:rsidRPr="00B40DA9" w:rsidRDefault="00B40DA9" w:rsidP="00B40DA9">
            <w:pPr>
              <w:ind w:firstLine="0"/>
              <w:jc w:val="center"/>
              <w:rPr>
                <w:sz w:val="18"/>
                <w:szCs w:val="18"/>
              </w:rPr>
            </w:pPr>
            <w:r w:rsidRPr="00B40DA9">
              <w:rPr>
                <w:sz w:val="18"/>
                <w:szCs w:val="18"/>
              </w:rPr>
              <w:t>0</w:t>
            </w:r>
          </w:p>
        </w:tc>
        <w:tc>
          <w:tcPr>
            <w:tcW w:w="1089" w:type="dxa"/>
          </w:tcPr>
          <w:p w14:paraId="138755E1" w14:textId="77777777" w:rsidR="00B40DA9" w:rsidRPr="00B40DA9" w:rsidRDefault="00B40DA9" w:rsidP="00B40DA9">
            <w:pPr>
              <w:ind w:firstLine="0"/>
              <w:jc w:val="center"/>
              <w:rPr>
                <w:sz w:val="18"/>
                <w:szCs w:val="18"/>
              </w:rPr>
            </w:pPr>
            <w:r w:rsidRPr="00B40DA9">
              <w:rPr>
                <w:sz w:val="18"/>
                <w:szCs w:val="18"/>
              </w:rPr>
              <w:t>103</w:t>
            </w:r>
          </w:p>
        </w:tc>
      </w:tr>
      <w:tr w:rsidR="00B40DA9" w:rsidRPr="00B40DA9" w14:paraId="71A20129" w14:textId="77777777" w:rsidTr="002E4B72">
        <w:trPr>
          <w:trHeight w:val="270"/>
          <w:jc w:val="center"/>
        </w:trPr>
        <w:tc>
          <w:tcPr>
            <w:tcW w:w="2243" w:type="dxa"/>
          </w:tcPr>
          <w:p w14:paraId="092CE7C7" w14:textId="77777777" w:rsidR="00B40DA9" w:rsidRPr="00B40DA9" w:rsidRDefault="00B40DA9" w:rsidP="00B40DA9">
            <w:pPr>
              <w:ind w:firstLine="0"/>
              <w:rPr>
                <w:sz w:val="18"/>
                <w:szCs w:val="18"/>
              </w:rPr>
            </w:pPr>
            <w:r w:rsidRPr="00B40DA9">
              <w:rPr>
                <w:sz w:val="18"/>
                <w:szCs w:val="18"/>
              </w:rPr>
              <w:t>Total por sectores</w:t>
            </w:r>
          </w:p>
        </w:tc>
        <w:tc>
          <w:tcPr>
            <w:tcW w:w="969" w:type="dxa"/>
          </w:tcPr>
          <w:p w14:paraId="1AC467C8" w14:textId="77777777" w:rsidR="00B40DA9" w:rsidRPr="00B40DA9" w:rsidRDefault="00B40DA9" w:rsidP="00B40DA9">
            <w:pPr>
              <w:ind w:firstLine="0"/>
              <w:jc w:val="center"/>
              <w:rPr>
                <w:sz w:val="18"/>
                <w:szCs w:val="18"/>
              </w:rPr>
            </w:pPr>
            <w:r w:rsidRPr="00B40DA9">
              <w:rPr>
                <w:sz w:val="18"/>
                <w:szCs w:val="18"/>
              </w:rPr>
              <w:t>4153</w:t>
            </w:r>
          </w:p>
        </w:tc>
        <w:tc>
          <w:tcPr>
            <w:tcW w:w="539" w:type="dxa"/>
          </w:tcPr>
          <w:p w14:paraId="7BCE16C1" w14:textId="77777777" w:rsidR="00B40DA9" w:rsidRPr="00B40DA9" w:rsidRDefault="00B40DA9" w:rsidP="00B40DA9">
            <w:pPr>
              <w:ind w:firstLine="0"/>
              <w:jc w:val="center"/>
              <w:rPr>
                <w:sz w:val="18"/>
                <w:szCs w:val="18"/>
              </w:rPr>
            </w:pPr>
            <w:r w:rsidRPr="00B40DA9">
              <w:rPr>
                <w:sz w:val="18"/>
                <w:szCs w:val="18"/>
              </w:rPr>
              <w:t>903</w:t>
            </w:r>
          </w:p>
        </w:tc>
        <w:tc>
          <w:tcPr>
            <w:tcW w:w="619" w:type="dxa"/>
          </w:tcPr>
          <w:p w14:paraId="2C4BE5AC" w14:textId="77777777" w:rsidR="00B40DA9" w:rsidRPr="00B40DA9" w:rsidRDefault="00B40DA9" w:rsidP="00B40DA9">
            <w:pPr>
              <w:ind w:firstLine="0"/>
              <w:jc w:val="center"/>
              <w:rPr>
                <w:sz w:val="18"/>
                <w:szCs w:val="18"/>
              </w:rPr>
            </w:pPr>
            <w:r w:rsidRPr="00B40DA9">
              <w:rPr>
                <w:sz w:val="18"/>
                <w:szCs w:val="18"/>
              </w:rPr>
              <w:t>1236</w:t>
            </w:r>
          </w:p>
        </w:tc>
        <w:tc>
          <w:tcPr>
            <w:tcW w:w="539" w:type="dxa"/>
          </w:tcPr>
          <w:p w14:paraId="76B6BF30" w14:textId="77777777" w:rsidR="00B40DA9" w:rsidRPr="00B40DA9" w:rsidRDefault="00B40DA9" w:rsidP="00B40DA9">
            <w:pPr>
              <w:ind w:firstLine="0"/>
              <w:jc w:val="center"/>
              <w:rPr>
                <w:sz w:val="18"/>
                <w:szCs w:val="18"/>
              </w:rPr>
            </w:pPr>
            <w:r w:rsidRPr="00B40DA9">
              <w:rPr>
                <w:sz w:val="18"/>
                <w:szCs w:val="18"/>
              </w:rPr>
              <w:t>159</w:t>
            </w:r>
          </w:p>
        </w:tc>
        <w:tc>
          <w:tcPr>
            <w:tcW w:w="754" w:type="dxa"/>
          </w:tcPr>
          <w:p w14:paraId="5BD18E1F" w14:textId="77777777" w:rsidR="00B40DA9" w:rsidRPr="00B40DA9" w:rsidRDefault="00B40DA9" w:rsidP="00B40DA9">
            <w:pPr>
              <w:ind w:firstLine="0"/>
              <w:jc w:val="center"/>
              <w:rPr>
                <w:sz w:val="18"/>
                <w:szCs w:val="18"/>
              </w:rPr>
            </w:pPr>
            <w:r w:rsidRPr="00B40DA9">
              <w:rPr>
                <w:sz w:val="18"/>
                <w:szCs w:val="18"/>
              </w:rPr>
              <w:t>84</w:t>
            </w:r>
          </w:p>
        </w:tc>
        <w:tc>
          <w:tcPr>
            <w:tcW w:w="619" w:type="dxa"/>
          </w:tcPr>
          <w:p w14:paraId="11461481" w14:textId="77777777" w:rsidR="00B40DA9" w:rsidRPr="00B40DA9" w:rsidRDefault="00B40DA9" w:rsidP="00B40DA9">
            <w:pPr>
              <w:ind w:firstLine="0"/>
              <w:jc w:val="center"/>
              <w:rPr>
                <w:sz w:val="18"/>
                <w:szCs w:val="18"/>
              </w:rPr>
            </w:pPr>
            <w:r w:rsidRPr="00B40DA9">
              <w:rPr>
                <w:sz w:val="18"/>
                <w:szCs w:val="18"/>
              </w:rPr>
              <w:t>3071</w:t>
            </w:r>
          </w:p>
        </w:tc>
        <w:tc>
          <w:tcPr>
            <w:tcW w:w="1089" w:type="dxa"/>
          </w:tcPr>
          <w:p w14:paraId="488D5927" w14:textId="77777777" w:rsidR="00B40DA9" w:rsidRPr="00B40DA9" w:rsidRDefault="00B40DA9" w:rsidP="00B40DA9">
            <w:pPr>
              <w:ind w:firstLine="0"/>
              <w:jc w:val="center"/>
              <w:rPr>
                <w:sz w:val="18"/>
                <w:szCs w:val="18"/>
              </w:rPr>
            </w:pPr>
            <w:r w:rsidRPr="00B40DA9">
              <w:rPr>
                <w:sz w:val="18"/>
                <w:szCs w:val="18"/>
              </w:rPr>
              <w:t>9606</w:t>
            </w:r>
          </w:p>
        </w:tc>
      </w:tr>
    </w:tbl>
    <w:p w14:paraId="6F13737C" w14:textId="77777777" w:rsidR="00B40DA9" w:rsidRPr="00B40DA9" w:rsidRDefault="00B40DA9" w:rsidP="00B40DA9">
      <w:pPr>
        <w:pBdr>
          <w:top w:val="nil"/>
          <w:left w:val="nil"/>
          <w:bottom w:val="nil"/>
          <w:right w:val="nil"/>
          <w:between w:val="nil"/>
        </w:pBdr>
        <w:tabs>
          <w:tab w:val="left" w:pos="426"/>
        </w:tabs>
        <w:spacing w:before="60" w:after="240"/>
        <w:ind w:firstLine="0"/>
        <w:jc w:val="center"/>
        <w:rPr>
          <w:b/>
          <w:color w:val="000000"/>
          <w:sz w:val="16"/>
          <w:szCs w:val="16"/>
        </w:rPr>
      </w:pPr>
      <w:r w:rsidRPr="00B40DA9">
        <w:rPr>
          <w:b/>
          <w:color w:val="000000"/>
          <w:sz w:val="16"/>
          <w:szCs w:val="16"/>
        </w:rPr>
        <w:t>Fonte: Elaboração própria (2024).</w:t>
      </w:r>
    </w:p>
    <w:p w14:paraId="584243F9" w14:textId="77777777" w:rsidR="00B40DA9" w:rsidRPr="00B40DA9" w:rsidRDefault="00B40DA9" w:rsidP="00B40DA9">
      <w:pPr>
        <w:jc w:val="center"/>
        <w:rPr>
          <w:b/>
          <w:color w:val="000000"/>
          <w:sz w:val="16"/>
          <w:szCs w:val="16"/>
        </w:rPr>
      </w:pPr>
    </w:p>
    <w:p w14:paraId="01367EE7" w14:textId="77777777" w:rsidR="00B40DA9" w:rsidRPr="00B40DA9" w:rsidRDefault="00B40DA9" w:rsidP="00B40DA9">
      <w:pPr>
        <w:rPr>
          <w:color w:val="000000"/>
        </w:rPr>
      </w:pPr>
      <w:r w:rsidRPr="00B40DA9">
        <w:rPr>
          <w:color w:val="000000"/>
        </w:rPr>
        <w:t>Na categoria Técnico Superior (TS) são referenciados 2386, nas BM e AM (1329), no ES (397), na AC (531), nos M (89) e OS (40); na categoria Coordenador Técnico (CT) são 133, nas BM e AM (82), no ES (29), na AC (16), nos M (dois) e OS (quatro); na categoria Assistente Técnico (AT) são 4276, nas BM e AM (1811), no ES (326), na AC (380), nos M (38), OS (13) e na RBE (1708); na categoria Encarregado Operacional (EO) são 752, nas BM e AM (567), no ES (86), na AC (78), nos M (19) e OS (dois); na categoria Professor Bibliotecário (PB) são 1377, nas BM e AM (11) e na RBE (1377). As outras referências têm números residuais.</w:t>
      </w:r>
    </w:p>
    <w:p w14:paraId="22AF166C" w14:textId="77777777" w:rsidR="00B40DA9" w:rsidRPr="00B40DA9" w:rsidRDefault="00B40DA9" w:rsidP="00B40DA9">
      <w:pPr>
        <w:rPr>
          <w:color w:val="000000"/>
        </w:rPr>
      </w:pPr>
      <w:r w:rsidRPr="00B40DA9">
        <w:rPr>
          <w:color w:val="000000"/>
        </w:rPr>
        <w:t>As categorias profissionais com mais profissionais são AT (4276) e TS (2386). A categoria PB obteve o terceiro lugar nas categorias com maior número de profissionais em Portugal (1377). É uma categoria que existe no Ministério da Educação, para os professores com formação na área CID, a trabalhar nas bibliotecas de escolas públicas da RBE.</w:t>
      </w:r>
    </w:p>
    <w:p w14:paraId="31FBF10C" w14:textId="77777777" w:rsidR="00B40DA9" w:rsidRPr="00B40DA9" w:rsidRDefault="00B40DA9" w:rsidP="00B40DA9">
      <w:pPr>
        <w:pBdr>
          <w:top w:val="nil"/>
          <w:left w:val="nil"/>
          <w:bottom w:val="nil"/>
          <w:right w:val="nil"/>
          <w:between w:val="nil"/>
        </w:pBdr>
        <w:spacing w:before="240" w:after="120"/>
        <w:ind w:firstLine="0"/>
        <w:rPr>
          <w:b/>
          <w:color w:val="000000"/>
          <w:szCs w:val="22"/>
        </w:rPr>
      </w:pPr>
      <w:r w:rsidRPr="00B40DA9">
        <w:rPr>
          <w:b/>
          <w:color w:val="000000"/>
          <w:szCs w:val="22"/>
        </w:rPr>
        <w:t>3.4. Habilitações literárias</w:t>
      </w:r>
    </w:p>
    <w:p w14:paraId="295B2719" w14:textId="77777777" w:rsidR="00B40DA9" w:rsidRPr="00B40DA9" w:rsidRDefault="00B40DA9" w:rsidP="00B40DA9">
      <w:pPr>
        <w:rPr>
          <w:color w:val="000000"/>
        </w:rPr>
      </w:pPr>
      <w:r w:rsidRPr="00B40DA9">
        <w:rPr>
          <w:color w:val="000000"/>
        </w:rPr>
        <w:t>O número de profissionais de informação, em todos os setores, ao nível da variável Habilitações literárias, é 7407. O setor RBE não disponibiliza informação sobre as habilitações dos AT (Tabela 3).</w:t>
      </w:r>
    </w:p>
    <w:p w14:paraId="28F7C216" w14:textId="77777777" w:rsidR="00B40DA9" w:rsidRPr="00B40DA9" w:rsidRDefault="00B40DA9" w:rsidP="00B40DA9">
      <w:pPr>
        <w:pBdr>
          <w:top w:val="nil"/>
          <w:left w:val="nil"/>
          <w:bottom w:val="nil"/>
          <w:right w:val="nil"/>
          <w:between w:val="nil"/>
        </w:pBdr>
        <w:tabs>
          <w:tab w:val="left" w:pos="426"/>
        </w:tabs>
        <w:spacing w:before="240" w:after="60"/>
        <w:ind w:left="567" w:right="567" w:hanging="567"/>
        <w:jc w:val="center"/>
        <w:rPr>
          <w:b/>
          <w:color w:val="000000"/>
          <w:sz w:val="20"/>
          <w:szCs w:val="20"/>
        </w:rPr>
      </w:pPr>
      <w:r w:rsidRPr="00B40DA9">
        <w:rPr>
          <w:b/>
          <w:color w:val="000000"/>
          <w:sz w:val="20"/>
          <w:szCs w:val="20"/>
        </w:rPr>
        <w:t xml:space="preserve">Tabela 3: Número de profissionais de informação por Habilitações literárias e Setor (n=7407) </w:t>
      </w:r>
    </w:p>
    <w:tbl>
      <w:tblPr>
        <w:tblW w:w="8872" w:type="dxa"/>
        <w:tblBorders>
          <w:top w:val="single" w:sz="4" w:space="0" w:color="000000"/>
          <w:left w:val="single" w:sz="4" w:space="0" w:color="666666"/>
          <w:bottom w:val="single" w:sz="4" w:space="0" w:color="000000"/>
          <w:right w:val="single" w:sz="4" w:space="0" w:color="666666"/>
          <w:insideH w:val="single" w:sz="4" w:space="0" w:color="666666"/>
          <w:insideV w:val="single" w:sz="4" w:space="0" w:color="FFFFFF"/>
        </w:tblBorders>
        <w:tblLayout w:type="fixed"/>
        <w:tblLook w:val="0400" w:firstRow="0" w:lastRow="0" w:firstColumn="0" w:lastColumn="0" w:noHBand="0" w:noVBand="1"/>
      </w:tblPr>
      <w:tblGrid>
        <w:gridCol w:w="1794"/>
        <w:gridCol w:w="576"/>
        <w:gridCol w:w="802"/>
        <w:gridCol w:w="888"/>
        <w:gridCol w:w="802"/>
        <w:gridCol w:w="802"/>
        <w:gridCol w:w="802"/>
        <w:gridCol w:w="802"/>
        <w:gridCol w:w="802"/>
        <w:gridCol w:w="802"/>
      </w:tblGrid>
      <w:tr w:rsidR="00B40DA9" w:rsidRPr="00B40DA9" w14:paraId="011A6B63" w14:textId="77777777" w:rsidTr="002E4B72">
        <w:trPr>
          <w:trHeight w:val="386"/>
        </w:trPr>
        <w:tc>
          <w:tcPr>
            <w:tcW w:w="1794" w:type="dxa"/>
          </w:tcPr>
          <w:p w14:paraId="43DD9993" w14:textId="77777777" w:rsidR="00B40DA9" w:rsidRPr="00B40DA9" w:rsidRDefault="00B40DA9" w:rsidP="00B40DA9">
            <w:pPr>
              <w:ind w:firstLine="0"/>
              <w:rPr>
                <w:sz w:val="18"/>
                <w:szCs w:val="18"/>
              </w:rPr>
            </w:pPr>
          </w:p>
        </w:tc>
        <w:tc>
          <w:tcPr>
            <w:tcW w:w="576" w:type="dxa"/>
            <w:vAlign w:val="center"/>
          </w:tcPr>
          <w:p w14:paraId="27597ADA" w14:textId="77777777" w:rsidR="00B40DA9" w:rsidRPr="00B40DA9" w:rsidRDefault="00B40DA9" w:rsidP="00B40DA9">
            <w:pPr>
              <w:ind w:firstLine="0"/>
              <w:jc w:val="center"/>
              <w:rPr>
                <w:sz w:val="18"/>
                <w:szCs w:val="18"/>
              </w:rPr>
            </w:pPr>
            <w:r w:rsidRPr="00B40DA9">
              <w:rPr>
                <w:sz w:val="18"/>
                <w:szCs w:val="18"/>
              </w:rPr>
              <w:t>BM</w:t>
            </w:r>
          </w:p>
        </w:tc>
        <w:tc>
          <w:tcPr>
            <w:tcW w:w="802" w:type="dxa"/>
            <w:vAlign w:val="center"/>
          </w:tcPr>
          <w:p w14:paraId="2ECAC248" w14:textId="77777777" w:rsidR="00B40DA9" w:rsidRPr="00B40DA9" w:rsidRDefault="00B40DA9" w:rsidP="00B40DA9">
            <w:pPr>
              <w:ind w:firstLine="0"/>
              <w:jc w:val="center"/>
              <w:rPr>
                <w:sz w:val="18"/>
                <w:szCs w:val="18"/>
              </w:rPr>
            </w:pPr>
            <w:r w:rsidRPr="00B40DA9">
              <w:rPr>
                <w:sz w:val="18"/>
                <w:szCs w:val="18"/>
              </w:rPr>
              <w:t>AM</w:t>
            </w:r>
          </w:p>
        </w:tc>
        <w:tc>
          <w:tcPr>
            <w:tcW w:w="888" w:type="dxa"/>
            <w:vAlign w:val="center"/>
          </w:tcPr>
          <w:p w14:paraId="338C09C4" w14:textId="77777777" w:rsidR="00B40DA9" w:rsidRPr="00B40DA9" w:rsidRDefault="00B40DA9" w:rsidP="00B40DA9">
            <w:pPr>
              <w:ind w:firstLine="0"/>
              <w:jc w:val="center"/>
              <w:rPr>
                <w:sz w:val="18"/>
                <w:szCs w:val="18"/>
              </w:rPr>
            </w:pPr>
            <w:r w:rsidRPr="00B40DA9">
              <w:rPr>
                <w:sz w:val="18"/>
                <w:szCs w:val="18"/>
              </w:rPr>
              <w:t>BM+AM</w:t>
            </w:r>
          </w:p>
        </w:tc>
        <w:tc>
          <w:tcPr>
            <w:tcW w:w="802" w:type="dxa"/>
            <w:vAlign w:val="center"/>
          </w:tcPr>
          <w:p w14:paraId="1E5F743B" w14:textId="77777777" w:rsidR="00B40DA9" w:rsidRPr="00B40DA9" w:rsidRDefault="00B40DA9" w:rsidP="00B40DA9">
            <w:pPr>
              <w:ind w:firstLine="0"/>
              <w:jc w:val="center"/>
              <w:rPr>
                <w:sz w:val="18"/>
                <w:szCs w:val="18"/>
              </w:rPr>
            </w:pPr>
            <w:r w:rsidRPr="00B40DA9">
              <w:rPr>
                <w:sz w:val="18"/>
                <w:szCs w:val="18"/>
              </w:rPr>
              <w:t>ES</w:t>
            </w:r>
          </w:p>
        </w:tc>
        <w:tc>
          <w:tcPr>
            <w:tcW w:w="802" w:type="dxa"/>
            <w:vAlign w:val="center"/>
          </w:tcPr>
          <w:p w14:paraId="4EFAAE9C" w14:textId="77777777" w:rsidR="00B40DA9" w:rsidRPr="00B40DA9" w:rsidRDefault="00B40DA9" w:rsidP="00B40DA9">
            <w:pPr>
              <w:ind w:firstLine="0"/>
              <w:jc w:val="center"/>
              <w:rPr>
                <w:sz w:val="18"/>
                <w:szCs w:val="18"/>
              </w:rPr>
            </w:pPr>
            <w:r w:rsidRPr="00B40DA9">
              <w:rPr>
                <w:sz w:val="18"/>
                <w:szCs w:val="18"/>
              </w:rPr>
              <w:t>AC</w:t>
            </w:r>
          </w:p>
        </w:tc>
        <w:tc>
          <w:tcPr>
            <w:tcW w:w="802" w:type="dxa"/>
            <w:vAlign w:val="center"/>
          </w:tcPr>
          <w:p w14:paraId="020972D6" w14:textId="77777777" w:rsidR="00B40DA9" w:rsidRPr="00B40DA9" w:rsidRDefault="00B40DA9" w:rsidP="00B40DA9">
            <w:pPr>
              <w:ind w:firstLine="0"/>
              <w:jc w:val="center"/>
              <w:rPr>
                <w:sz w:val="18"/>
                <w:szCs w:val="18"/>
              </w:rPr>
            </w:pPr>
            <w:r w:rsidRPr="00B40DA9">
              <w:rPr>
                <w:sz w:val="18"/>
                <w:szCs w:val="18"/>
              </w:rPr>
              <w:t>M</w:t>
            </w:r>
          </w:p>
        </w:tc>
        <w:tc>
          <w:tcPr>
            <w:tcW w:w="802" w:type="dxa"/>
            <w:vAlign w:val="center"/>
          </w:tcPr>
          <w:p w14:paraId="3F873F41" w14:textId="77777777" w:rsidR="00B40DA9" w:rsidRPr="00B40DA9" w:rsidRDefault="00B40DA9" w:rsidP="00B40DA9">
            <w:pPr>
              <w:ind w:firstLine="0"/>
              <w:jc w:val="center"/>
              <w:rPr>
                <w:sz w:val="18"/>
                <w:szCs w:val="18"/>
              </w:rPr>
            </w:pPr>
            <w:r w:rsidRPr="00B40DA9">
              <w:rPr>
                <w:sz w:val="18"/>
                <w:szCs w:val="18"/>
              </w:rPr>
              <w:t>OS</w:t>
            </w:r>
          </w:p>
        </w:tc>
        <w:tc>
          <w:tcPr>
            <w:tcW w:w="802" w:type="dxa"/>
            <w:vAlign w:val="center"/>
          </w:tcPr>
          <w:p w14:paraId="42926D58" w14:textId="77777777" w:rsidR="00B40DA9" w:rsidRPr="00B40DA9" w:rsidRDefault="00B40DA9" w:rsidP="00B40DA9">
            <w:pPr>
              <w:ind w:firstLine="0"/>
              <w:jc w:val="center"/>
              <w:rPr>
                <w:sz w:val="18"/>
                <w:szCs w:val="18"/>
              </w:rPr>
            </w:pPr>
            <w:r w:rsidRPr="00B40DA9">
              <w:rPr>
                <w:sz w:val="18"/>
                <w:szCs w:val="18"/>
              </w:rPr>
              <w:t>RBE</w:t>
            </w:r>
          </w:p>
        </w:tc>
        <w:tc>
          <w:tcPr>
            <w:tcW w:w="802" w:type="dxa"/>
            <w:vAlign w:val="center"/>
          </w:tcPr>
          <w:p w14:paraId="06799374" w14:textId="77777777" w:rsidR="00B40DA9" w:rsidRPr="00B40DA9" w:rsidRDefault="00B40DA9" w:rsidP="00B40DA9">
            <w:pPr>
              <w:ind w:firstLine="0"/>
              <w:jc w:val="center"/>
              <w:rPr>
                <w:sz w:val="18"/>
                <w:szCs w:val="18"/>
              </w:rPr>
            </w:pPr>
            <w:r w:rsidRPr="00B40DA9">
              <w:rPr>
                <w:sz w:val="18"/>
                <w:szCs w:val="18"/>
              </w:rPr>
              <w:t>Total /Hab. lit.</w:t>
            </w:r>
          </w:p>
        </w:tc>
      </w:tr>
      <w:tr w:rsidR="00B40DA9" w:rsidRPr="00B40DA9" w14:paraId="2B3586C9" w14:textId="77777777" w:rsidTr="002E4B72">
        <w:trPr>
          <w:trHeight w:val="272"/>
        </w:trPr>
        <w:tc>
          <w:tcPr>
            <w:tcW w:w="1794" w:type="dxa"/>
            <w:vAlign w:val="center"/>
          </w:tcPr>
          <w:p w14:paraId="6D9668D0" w14:textId="77777777" w:rsidR="00B40DA9" w:rsidRPr="00B40DA9" w:rsidRDefault="00B40DA9" w:rsidP="00B40DA9">
            <w:pPr>
              <w:ind w:firstLine="0"/>
              <w:rPr>
                <w:sz w:val="18"/>
                <w:szCs w:val="18"/>
              </w:rPr>
            </w:pPr>
            <w:r w:rsidRPr="00B40DA9">
              <w:rPr>
                <w:sz w:val="18"/>
                <w:szCs w:val="18"/>
              </w:rPr>
              <w:t xml:space="preserve">Doutoramento  </w:t>
            </w:r>
          </w:p>
        </w:tc>
        <w:tc>
          <w:tcPr>
            <w:tcW w:w="576" w:type="dxa"/>
            <w:vAlign w:val="center"/>
          </w:tcPr>
          <w:p w14:paraId="3E3FE814" w14:textId="77777777" w:rsidR="00B40DA9" w:rsidRPr="00B40DA9" w:rsidRDefault="00B40DA9" w:rsidP="00B40DA9">
            <w:pPr>
              <w:ind w:firstLine="0"/>
              <w:jc w:val="center"/>
              <w:rPr>
                <w:sz w:val="18"/>
                <w:szCs w:val="18"/>
              </w:rPr>
            </w:pPr>
            <w:r w:rsidRPr="00B40DA9">
              <w:rPr>
                <w:sz w:val="18"/>
                <w:szCs w:val="18"/>
              </w:rPr>
              <w:t>30</w:t>
            </w:r>
          </w:p>
        </w:tc>
        <w:tc>
          <w:tcPr>
            <w:tcW w:w="802" w:type="dxa"/>
            <w:vAlign w:val="center"/>
          </w:tcPr>
          <w:p w14:paraId="34B717AA" w14:textId="77777777" w:rsidR="00B40DA9" w:rsidRPr="00B40DA9" w:rsidRDefault="00B40DA9" w:rsidP="00B40DA9">
            <w:pPr>
              <w:ind w:firstLine="0"/>
              <w:jc w:val="center"/>
              <w:rPr>
                <w:sz w:val="18"/>
                <w:szCs w:val="18"/>
              </w:rPr>
            </w:pPr>
            <w:r w:rsidRPr="00B40DA9">
              <w:rPr>
                <w:sz w:val="18"/>
                <w:szCs w:val="18"/>
              </w:rPr>
              <w:t>7</w:t>
            </w:r>
          </w:p>
        </w:tc>
        <w:tc>
          <w:tcPr>
            <w:tcW w:w="888" w:type="dxa"/>
            <w:vAlign w:val="center"/>
          </w:tcPr>
          <w:p w14:paraId="6F13AAC6"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608B5BD9" w14:textId="77777777" w:rsidR="00B40DA9" w:rsidRPr="00B40DA9" w:rsidRDefault="00B40DA9" w:rsidP="00B40DA9">
            <w:pPr>
              <w:ind w:firstLine="0"/>
              <w:jc w:val="center"/>
              <w:rPr>
                <w:sz w:val="18"/>
                <w:szCs w:val="18"/>
              </w:rPr>
            </w:pPr>
            <w:r w:rsidRPr="00B40DA9">
              <w:rPr>
                <w:sz w:val="18"/>
                <w:szCs w:val="18"/>
              </w:rPr>
              <w:t>33</w:t>
            </w:r>
          </w:p>
        </w:tc>
        <w:tc>
          <w:tcPr>
            <w:tcW w:w="802" w:type="dxa"/>
            <w:vAlign w:val="center"/>
          </w:tcPr>
          <w:p w14:paraId="5D4F7FA7" w14:textId="77777777" w:rsidR="00B40DA9" w:rsidRPr="00B40DA9" w:rsidRDefault="00B40DA9" w:rsidP="00B40DA9">
            <w:pPr>
              <w:ind w:firstLine="0"/>
              <w:jc w:val="center"/>
              <w:rPr>
                <w:sz w:val="18"/>
                <w:szCs w:val="18"/>
              </w:rPr>
            </w:pPr>
            <w:r w:rsidRPr="00B40DA9">
              <w:rPr>
                <w:sz w:val="18"/>
                <w:szCs w:val="18"/>
              </w:rPr>
              <w:t>13</w:t>
            </w:r>
          </w:p>
        </w:tc>
        <w:tc>
          <w:tcPr>
            <w:tcW w:w="802" w:type="dxa"/>
            <w:vAlign w:val="center"/>
          </w:tcPr>
          <w:p w14:paraId="4DE1121E"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4E80EAAE" w14:textId="77777777" w:rsidR="00B40DA9" w:rsidRPr="00B40DA9" w:rsidRDefault="00B40DA9" w:rsidP="00B40DA9">
            <w:pPr>
              <w:ind w:firstLine="0"/>
              <w:jc w:val="center"/>
              <w:rPr>
                <w:sz w:val="18"/>
                <w:szCs w:val="18"/>
              </w:rPr>
            </w:pPr>
            <w:r w:rsidRPr="00B40DA9">
              <w:rPr>
                <w:sz w:val="18"/>
                <w:szCs w:val="18"/>
              </w:rPr>
              <w:t>7</w:t>
            </w:r>
          </w:p>
        </w:tc>
        <w:tc>
          <w:tcPr>
            <w:tcW w:w="802" w:type="dxa"/>
            <w:vAlign w:val="center"/>
          </w:tcPr>
          <w:p w14:paraId="42B7F0A0"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2596F4AE" w14:textId="77777777" w:rsidR="00B40DA9" w:rsidRPr="00B40DA9" w:rsidRDefault="00B40DA9" w:rsidP="00B40DA9">
            <w:pPr>
              <w:ind w:firstLine="0"/>
              <w:jc w:val="center"/>
              <w:rPr>
                <w:sz w:val="18"/>
                <w:szCs w:val="18"/>
              </w:rPr>
            </w:pPr>
            <w:r w:rsidRPr="00B40DA9">
              <w:rPr>
                <w:sz w:val="18"/>
                <w:szCs w:val="18"/>
              </w:rPr>
              <w:t>97</w:t>
            </w:r>
          </w:p>
        </w:tc>
      </w:tr>
      <w:tr w:rsidR="00B40DA9" w:rsidRPr="00B40DA9" w14:paraId="2B8CAD13" w14:textId="77777777" w:rsidTr="002E4B72">
        <w:trPr>
          <w:trHeight w:val="272"/>
        </w:trPr>
        <w:tc>
          <w:tcPr>
            <w:tcW w:w="1794" w:type="dxa"/>
            <w:vAlign w:val="center"/>
          </w:tcPr>
          <w:p w14:paraId="3F80A31D" w14:textId="77777777" w:rsidR="00B40DA9" w:rsidRPr="00B40DA9" w:rsidRDefault="00B40DA9" w:rsidP="00B40DA9">
            <w:pPr>
              <w:ind w:firstLine="0"/>
              <w:rPr>
                <w:sz w:val="18"/>
                <w:szCs w:val="18"/>
              </w:rPr>
            </w:pPr>
            <w:r w:rsidRPr="00B40DA9">
              <w:rPr>
                <w:sz w:val="18"/>
                <w:szCs w:val="18"/>
              </w:rPr>
              <w:t>Doutoramento CID</w:t>
            </w:r>
          </w:p>
        </w:tc>
        <w:tc>
          <w:tcPr>
            <w:tcW w:w="576" w:type="dxa"/>
            <w:vAlign w:val="center"/>
          </w:tcPr>
          <w:p w14:paraId="44FE5E0F" w14:textId="77777777" w:rsidR="00B40DA9" w:rsidRPr="00B40DA9" w:rsidRDefault="00B40DA9" w:rsidP="00B40DA9">
            <w:pPr>
              <w:ind w:firstLine="0"/>
              <w:jc w:val="center"/>
              <w:rPr>
                <w:sz w:val="18"/>
                <w:szCs w:val="18"/>
              </w:rPr>
            </w:pPr>
            <w:r w:rsidRPr="00B40DA9">
              <w:rPr>
                <w:sz w:val="18"/>
                <w:szCs w:val="18"/>
              </w:rPr>
              <w:t>7</w:t>
            </w:r>
          </w:p>
        </w:tc>
        <w:tc>
          <w:tcPr>
            <w:tcW w:w="802" w:type="dxa"/>
            <w:vAlign w:val="center"/>
          </w:tcPr>
          <w:p w14:paraId="6D6B4D13" w14:textId="77777777" w:rsidR="00B40DA9" w:rsidRPr="00B40DA9" w:rsidRDefault="00B40DA9" w:rsidP="00B40DA9">
            <w:pPr>
              <w:ind w:firstLine="0"/>
              <w:jc w:val="center"/>
              <w:rPr>
                <w:sz w:val="18"/>
                <w:szCs w:val="18"/>
              </w:rPr>
            </w:pPr>
            <w:r w:rsidRPr="00B40DA9">
              <w:rPr>
                <w:sz w:val="18"/>
                <w:szCs w:val="18"/>
              </w:rPr>
              <w:t>12</w:t>
            </w:r>
          </w:p>
        </w:tc>
        <w:tc>
          <w:tcPr>
            <w:tcW w:w="888" w:type="dxa"/>
            <w:vAlign w:val="center"/>
          </w:tcPr>
          <w:p w14:paraId="4878B3C2"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5994FC02" w14:textId="77777777" w:rsidR="00B40DA9" w:rsidRPr="00B40DA9" w:rsidRDefault="00B40DA9" w:rsidP="00B40DA9">
            <w:pPr>
              <w:ind w:firstLine="0"/>
              <w:jc w:val="center"/>
              <w:rPr>
                <w:sz w:val="18"/>
                <w:szCs w:val="18"/>
              </w:rPr>
            </w:pPr>
            <w:r w:rsidRPr="00B40DA9">
              <w:rPr>
                <w:sz w:val="18"/>
                <w:szCs w:val="18"/>
              </w:rPr>
              <w:t>15</w:t>
            </w:r>
          </w:p>
        </w:tc>
        <w:tc>
          <w:tcPr>
            <w:tcW w:w="802" w:type="dxa"/>
            <w:vAlign w:val="center"/>
          </w:tcPr>
          <w:p w14:paraId="4394AD19"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39C15FCA"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4A849BB4"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5C5621A1" w14:textId="77777777" w:rsidR="00B40DA9" w:rsidRPr="00B40DA9" w:rsidRDefault="00B40DA9" w:rsidP="00B40DA9">
            <w:pPr>
              <w:ind w:firstLine="0"/>
              <w:jc w:val="center"/>
              <w:rPr>
                <w:sz w:val="18"/>
                <w:szCs w:val="18"/>
              </w:rPr>
            </w:pPr>
            <w:r w:rsidRPr="00B40DA9">
              <w:rPr>
                <w:sz w:val="18"/>
                <w:szCs w:val="18"/>
              </w:rPr>
              <w:t>4</w:t>
            </w:r>
          </w:p>
        </w:tc>
        <w:tc>
          <w:tcPr>
            <w:tcW w:w="802" w:type="dxa"/>
            <w:vAlign w:val="center"/>
          </w:tcPr>
          <w:p w14:paraId="6F550423" w14:textId="77777777" w:rsidR="00B40DA9" w:rsidRPr="00B40DA9" w:rsidRDefault="00B40DA9" w:rsidP="00B40DA9">
            <w:pPr>
              <w:ind w:firstLine="0"/>
              <w:jc w:val="center"/>
              <w:rPr>
                <w:sz w:val="18"/>
                <w:szCs w:val="18"/>
              </w:rPr>
            </w:pPr>
            <w:r w:rsidRPr="00B40DA9">
              <w:rPr>
                <w:sz w:val="18"/>
                <w:szCs w:val="18"/>
              </w:rPr>
              <w:t>46</w:t>
            </w:r>
          </w:p>
        </w:tc>
      </w:tr>
      <w:tr w:rsidR="00B40DA9" w:rsidRPr="00B40DA9" w14:paraId="56008293" w14:textId="77777777" w:rsidTr="002E4B72">
        <w:trPr>
          <w:trHeight w:val="272"/>
        </w:trPr>
        <w:tc>
          <w:tcPr>
            <w:tcW w:w="1794" w:type="dxa"/>
            <w:vAlign w:val="center"/>
          </w:tcPr>
          <w:p w14:paraId="4ED87D34" w14:textId="77777777" w:rsidR="00B40DA9" w:rsidRPr="00B40DA9" w:rsidRDefault="00B40DA9" w:rsidP="00B40DA9">
            <w:pPr>
              <w:ind w:firstLine="0"/>
              <w:rPr>
                <w:sz w:val="18"/>
                <w:szCs w:val="18"/>
              </w:rPr>
            </w:pPr>
            <w:r w:rsidRPr="00B40DA9">
              <w:rPr>
                <w:sz w:val="18"/>
                <w:szCs w:val="18"/>
              </w:rPr>
              <w:t xml:space="preserve">Mestrado    </w:t>
            </w:r>
          </w:p>
        </w:tc>
        <w:tc>
          <w:tcPr>
            <w:tcW w:w="576" w:type="dxa"/>
            <w:vAlign w:val="center"/>
          </w:tcPr>
          <w:p w14:paraId="624822C8" w14:textId="77777777" w:rsidR="00B40DA9" w:rsidRPr="00B40DA9" w:rsidRDefault="00B40DA9" w:rsidP="00B40DA9">
            <w:pPr>
              <w:ind w:firstLine="0"/>
              <w:jc w:val="center"/>
              <w:rPr>
                <w:sz w:val="18"/>
                <w:szCs w:val="18"/>
              </w:rPr>
            </w:pPr>
            <w:r w:rsidRPr="00B40DA9">
              <w:rPr>
                <w:sz w:val="18"/>
                <w:szCs w:val="18"/>
              </w:rPr>
              <w:t>69</w:t>
            </w:r>
          </w:p>
        </w:tc>
        <w:tc>
          <w:tcPr>
            <w:tcW w:w="802" w:type="dxa"/>
            <w:vAlign w:val="center"/>
          </w:tcPr>
          <w:p w14:paraId="046B4C45" w14:textId="77777777" w:rsidR="00B40DA9" w:rsidRPr="00B40DA9" w:rsidRDefault="00B40DA9" w:rsidP="00B40DA9">
            <w:pPr>
              <w:ind w:firstLine="0"/>
              <w:jc w:val="center"/>
              <w:rPr>
                <w:sz w:val="18"/>
                <w:szCs w:val="18"/>
              </w:rPr>
            </w:pPr>
            <w:r w:rsidRPr="00B40DA9">
              <w:rPr>
                <w:sz w:val="18"/>
                <w:szCs w:val="18"/>
              </w:rPr>
              <w:t>54</w:t>
            </w:r>
          </w:p>
        </w:tc>
        <w:tc>
          <w:tcPr>
            <w:tcW w:w="888" w:type="dxa"/>
            <w:vAlign w:val="center"/>
          </w:tcPr>
          <w:p w14:paraId="23599EFA"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4034A13B" w14:textId="77777777" w:rsidR="00B40DA9" w:rsidRPr="00B40DA9" w:rsidRDefault="00B40DA9" w:rsidP="00B40DA9">
            <w:pPr>
              <w:ind w:firstLine="0"/>
              <w:jc w:val="center"/>
              <w:rPr>
                <w:sz w:val="18"/>
                <w:szCs w:val="18"/>
              </w:rPr>
            </w:pPr>
            <w:r w:rsidRPr="00B40DA9">
              <w:rPr>
                <w:sz w:val="18"/>
                <w:szCs w:val="18"/>
              </w:rPr>
              <w:t>63</w:t>
            </w:r>
          </w:p>
        </w:tc>
        <w:tc>
          <w:tcPr>
            <w:tcW w:w="802" w:type="dxa"/>
            <w:vAlign w:val="center"/>
          </w:tcPr>
          <w:p w14:paraId="3E1A280E" w14:textId="77777777" w:rsidR="00B40DA9" w:rsidRPr="00B40DA9" w:rsidRDefault="00B40DA9" w:rsidP="00B40DA9">
            <w:pPr>
              <w:ind w:firstLine="0"/>
              <w:jc w:val="center"/>
              <w:rPr>
                <w:sz w:val="18"/>
                <w:szCs w:val="18"/>
              </w:rPr>
            </w:pPr>
            <w:r w:rsidRPr="00B40DA9">
              <w:rPr>
                <w:sz w:val="18"/>
                <w:szCs w:val="18"/>
              </w:rPr>
              <w:t>55</w:t>
            </w:r>
          </w:p>
        </w:tc>
        <w:tc>
          <w:tcPr>
            <w:tcW w:w="802" w:type="dxa"/>
            <w:vAlign w:val="center"/>
          </w:tcPr>
          <w:p w14:paraId="0C7F6FD7" w14:textId="77777777" w:rsidR="00B40DA9" w:rsidRPr="00B40DA9" w:rsidRDefault="00B40DA9" w:rsidP="00B40DA9">
            <w:pPr>
              <w:ind w:firstLine="0"/>
              <w:jc w:val="center"/>
              <w:rPr>
                <w:sz w:val="18"/>
                <w:szCs w:val="18"/>
              </w:rPr>
            </w:pPr>
            <w:r w:rsidRPr="00B40DA9">
              <w:rPr>
                <w:sz w:val="18"/>
                <w:szCs w:val="18"/>
              </w:rPr>
              <w:t>22</w:t>
            </w:r>
          </w:p>
        </w:tc>
        <w:tc>
          <w:tcPr>
            <w:tcW w:w="802" w:type="dxa"/>
            <w:vAlign w:val="center"/>
          </w:tcPr>
          <w:p w14:paraId="0FF23AEA"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5ACAD223"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31EC6C39" w14:textId="77777777" w:rsidR="00B40DA9" w:rsidRPr="00B40DA9" w:rsidRDefault="00B40DA9" w:rsidP="00B40DA9">
            <w:pPr>
              <w:ind w:firstLine="0"/>
              <w:jc w:val="center"/>
              <w:rPr>
                <w:sz w:val="18"/>
                <w:szCs w:val="18"/>
              </w:rPr>
            </w:pPr>
            <w:r w:rsidRPr="00B40DA9">
              <w:rPr>
                <w:sz w:val="18"/>
                <w:szCs w:val="18"/>
              </w:rPr>
              <w:t>279</w:t>
            </w:r>
          </w:p>
        </w:tc>
      </w:tr>
      <w:tr w:rsidR="00B40DA9" w:rsidRPr="00B40DA9" w14:paraId="64373136" w14:textId="77777777" w:rsidTr="002E4B72">
        <w:trPr>
          <w:trHeight w:val="272"/>
        </w:trPr>
        <w:tc>
          <w:tcPr>
            <w:tcW w:w="1794" w:type="dxa"/>
            <w:vAlign w:val="center"/>
          </w:tcPr>
          <w:p w14:paraId="6C9E2042" w14:textId="77777777" w:rsidR="00B40DA9" w:rsidRPr="00B40DA9" w:rsidRDefault="00B40DA9" w:rsidP="00B40DA9">
            <w:pPr>
              <w:ind w:firstLine="0"/>
              <w:rPr>
                <w:sz w:val="18"/>
                <w:szCs w:val="18"/>
              </w:rPr>
            </w:pPr>
            <w:r w:rsidRPr="00B40DA9">
              <w:rPr>
                <w:sz w:val="18"/>
                <w:szCs w:val="18"/>
              </w:rPr>
              <w:t xml:space="preserve">Mestrado CID  </w:t>
            </w:r>
          </w:p>
        </w:tc>
        <w:tc>
          <w:tcPr>
            <w:tcW w:w="576" w:type="dxa"/>
            <w:vAlign w:val="center"/>
          </w:tcPr>
          <w:p w14:paraId="09488289" w14:textId="77777777" w:rsidR="00B40DA9" w:rsidRPr="00B40DA9" w:rsidRDefault="00B40DA9" w:rsidP="00B40DA9">
            <w:pPr>
              <w:ind w:firstLine="0"/>
              <w:jc w:val="center"/>
              <w:rPr>
                <w:sz w:val="18"/>
                <w:szCs w:val="18"/>
              </w:rPr>
            </w:pPr>
            <w:r w:rsidRPr="00B40DA9">
              <w:rPr>
                <w:sz w:val="18"/>
                <w:szCs w:val="18"/>
              </w:rPr>
              <w:t>47</w:t>
            </w:r>
          </w:p>
        </w:tc>
        <w:tc>
          <w:tcPr>
            <w:tcW w:w="802" w:type="dxa"/>
            <w:vAlign w:val="center"/>
          </w:tcPr>
          <w:p w14:paraId="3DC46D4E" w14:textId="77777777" w:rsidR="00B40DA9" w:rsidRPr="00B40DA9" w:rsidRDefault="00B40DA9" w:rsidP="00B40DA9">
            <w:pPr>
              <w:ind w:firstLine="0"/>
              <w:jc w:val="center"/>
              <w:rPr>
                <w:sz w:val="18"/>
                <w:szCs w:val="18"/>
              </w:rPr>
            </w:pPr>
            <w:r w:rsidRPr="00B40DA9">
              <w:rPr>
                <w:sz w:val="18"/>
                <w:szCs w:val="18"/>
              </w:rPr>
              <w:t>50</w:t>
            </w:r>
          </w:p>
        </w:tc>
        <w:tc>
          <w:tcPr>
            <w:tcW w:w="888" w:type="dxa"/>
            <w:vAlign w:val="center"/>
          </w:tcPr>
          <w:p w14:paraId="33A21145" w14:textId="77777777" w:rsidR="00B40DA9" w:rsidRPr="00B40DA9" w:rsidRDefault="00B40DA9" w:rsidP="00B40DA9">
            <w:pPr>
              <w:ind w:firstLine="0"/>
              <w:jc w:val="center"/>
              <w:rPr>
                <w:sz w:val="18"/>
                <w:szCs w:val="18"/>
              </w:rPr>
            </w:pPr>
            <w:r w:rsidRPr="00B40DA9">
              <w:rPr>
                <w:sz w:val="18"/>
                <w:szCs w:val="18"/>
              </w:rPr>
              <w:t>5</w:t>
            </w:r>
          </w:p>
        </w:tc>
        <w:tc>
          <w:tcPr>
            <w:tcW w:w="802" w:type="dxa"/>
            <w:vAlign w:val="center"/>
          </w:tcPr>
          <w:p w14:paraId="6B7D45ED" w14:textId="77777777" w:rsidR="00B40DA9" w:rsidRPr="00B40DA9" w:rsidRDefault="00B40DA9" w:rsidP="00B40DA9">
            <w:pPr>
              <w:ind w:firstLine="0"/>
              <w:jc w:val="center"/>
              <w:rPr>
                <w:sz w:val="18"/>
                <w:szCs w:val="18"/>
              </w:rPr>
            </w:pPr>
            <w:r w:rsidRPr="00B40DA9">
              <w:rPr>
                <w:sz w:val="18"/>
                <w:szCs w:val="18"/>
              </w:rPr>
              <w:t>77</w:t>
            </w:r>
          </w:p>
        </w:tc>
        <w:tc>
          <w:tcPr>
            <w:tcW w:w="802" w:type="dxa"/>
            <w:vAlign w:val="center"/>
          </w:tcPr>
          <w:p w14:paraId="3FF08856" w14:textId="77777777" w:rsidR="00B40DA9" w:rsidRPr="00B40DA9" w:rsidRDefault="00B40DA9" w:rsidP="00B40DA9">
            <w:pPr>
              <w:ind w:firstLine="0"/>
              <w:jc w:val="center"/>
              <w:rPr>
                <w:sz w:val="18"/>
                <w:szCs w:val="18"/>
              </w:rPr>
            </w:pPr>
            <w:r w:rsidRPr="00B40DA9">
              <w:rPr>
                <w:sz w:val="18"/>
                <w:szCs w:val="18"/>
              </w:rPr>
              <w:t>60</w:t>
            </w:r>
          </w:p>
        </w:tc>
        <w:tc>
          <w:tcPr>
            <w:tcW w:w="802" w:type="dxa"/>
            <w:vAlign w:val="center"/>
          </w:tcPr>
          <w:p w14:paraId="09AB332C" w14:textId="77777777" w:rsidR="00B40DA9" w:rsidRPr="00B40DA9" w:rsidRDefault="00B40DA9" w:rsidP="00B40DA9">
            <w:pPr>
              <w:ind w:firstLine="0"/>
              <w:jc w:val="center"/>
              <w:rPr>
                <w:sz w:val="18"/>
                <w:szCs w:val="18"/>
              </w:rPr>
            </w:pPr>
            <w:r w:rsidRPr="00B40DA9">
              <w:rPr>
                <w:sz w:val="18"/>
                <w:szCs w:val="18"/>
              </w:rPr>
              <w:t>5</w:t>
            </w:r>
          </w:p>
        </w:tc>
        <w:tc>
          <w:tcPr>
            <w:tcW w:w="802" w:type="dxa"/>
            <w:vAlign w:val="center"/>
          </w:tcPr>
          <w:p w14:paraId="07D6CFFE"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56F5EECE" w14:textId="77777777" w:rsidR="00B40DA9" w:rsidRPr="00B40DA9" w:rsidRDefault="00B40DA9" w:rsidP="00B40DA9">
            <w:pPr>
              <w:ind w:firstLine="0"/>
              <w:jc w:val="center"/>
              <w:rPr>
                <w:sz w:val="18"/>
                <w:szCs w:val="18"/>
              </w:rPr>
            </w:pPr>
            <w:r w:rsidRPr="00B40DA9">
              <w:rPr>
                <w:sz w:val="18"/>
                <w:szCs w:val="18"/>
              </w:rPr>
              <w:t>120</w:t>
            </w:r>
          </w:p>
        </w:tc>
        <w:tc>
          <w:tcPr>
            <w:tcW w:w="802" w:type="dxa"/>
            <w:vAlign w:val="center"/>
          </w:tcPr>
          <w:p w14:paraId="33D74322" w14:textId="77777777" w:rsidR="00B40DA9" w:rsidRPr="00B40DA9" w:rsidRDefault="00B40DA9" w:rsidP="00B40DA9">
            <w:pPr>
              <w:ind w:firstLine="0"/>
              <w:jc w:val="center"/>
              <w:rPr>
                <w:sz w:val="18"/>
                <w:szCs w:val="18"/>
              </w:rPr>
            </w:pPr>
            <w:r w:rsidRPr="00B40DA9">
              <w:rPr>
                <w:sz w:val="18"/>
                <w:szCs w:val="18"/>
              </w:rPr>
              <w:t>372</w:t>
            </w:r>
          </w:p>
        </w:tc>
      </w:tr>
      <w:tr w:rsidR="00B40DA9" w:rsidRPr="00B40DA9" w14:paraId="7EC6C3CC" w14:textId="77777777" w:rsidTr="002E4B72">
        <w:trPr>
          <w:trHeight w:val="272"/>
        </w:trPr>
        <w:tc>
          <w:tcPr>
            <w:tcW w:w="1794" w:type="dxa"/>
            <w:vAlign w:val="center"/>
          </w:tcPr>
          <w:p w14:paraId="3467D7DC" w14:textId="77777777" w:rsidR="00B40DA9" w:rsidRPr="00B40DA9" w:rsidRDefault="00B40DA9" w:rsidP="00B40DA9">
            <w:pPr>
              <w:ind w:firstLine="0"/>
              <w:rPr>
                <w:sz w:val="18"/>
                <w:szCs w:val="18"/>
              </w:rPr>
            </w:pPr>
            <w:r w:rsidRPr="00B40DA9">
              <w:rPr>
                <w:sz w:val="18"/>
                <w:szCs w:val="18"/>
              </w:rPr>
              <w:t xml:space="preserve">Pós-Graduação </w:t>
            </w:r>
          </w:p>
        </w:tc>
        <w:tc>
          <w:tcPr>
            <w:tcW w:w="576" w:type="dxa"/>
            <w:vAlign w:val="center"/>
          </w:tcPr>
          <w:p w14:paraId="0ED0D456" w14:textId="77777777" w:rsidR="00B40DA9" w:rsidRPr="00B40DA9" w:rsidRDefault="00B40DA9" w:rsidP="00B40DA9">
            <w:pPr>
              <w:ind w:firstLine="0"/>
              <w:jc w:val="center"/>
              <w:rPr>
                <w:sz w:val="18"/>
                <w:szCs w:val="18"/>
              </w:rPr>
            </w:pPr>
            <w:r w:rsidRPr="00B40DA9">
              <w:rPr>
                <w:sz w:val="18"/>
                <w:szCs w:val="18"/>
              </w:rPr>
              <w:t>91</w:t>
            </w:r>
          </w:p>
        </w:tc>
        <w:tc>
          <w:tcPr>
            <w:tcW w:w="802" w:type="dxa"/>
            <w:vAlign w:val="center"/>
          </w:tcPr>
          <w:p w14:paraId="7C6EB0AB" w14:textId="77777777" w:rsidR="00B40DA9" w:rsidRPr="00B40DA9" w:rsidRDefault="00B40DA9" w:rsidP="00B40DA9">
            <w:pPr>
              <w:ind w:firstLine="0"/>
              <w:jc w:val="center"/>
              <w:rPr>
                <w:sz w:val="18"/>
                <w:szCs w:val="18"/>
              </w:rPr>
            </w:pPr>
            <w:r w:rsidRPr="00B40DA9">
              <w:rPr>
                <w:sz w:val="18"/>
                <w:szCs w:val="18"/>
              </w:rPr>
              <w:t>56</w:t>
            </w:r>
          </w:p>
        </w:tc>
        <w:tc>
          <w:tcPr>
            <w:tcW w:w="888" w:type="dxa"/>
            <w:vAlign w:val="center"/>
          </w:tcPr>
          <w:p w14:paraId="3D7C90A0"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6EC51161" w14:textId="77777777" w:rsidR="00B40DA9" w:rsidRPr="00B40DA9" w:rsidRDefault="00B40DA9" w:rsidP="00B40DA9">
            <w:pPr>
              <w:ind w:firstLine="0"/>
              <w:jc w:val="center"/>
              <w:rPr>
                <w:sz w:val="18"/>
                <w:szCs w:val="18"/>
              </w:rPr>
            </w:pPr>
            <w:r w:rsidRPr="00B40DA9">
              <w:rPr>
                <w:sz w:val="18"/>
                <w:szCs w:val="18"/>
              </w:rPr>
              <w:t>68</w:t>
            </w:r>
          </w:p>
        </w:tc>
        <w:tc>
          <w:tcPr>
            <w:tcW w:w="802" w:type="dxa"/>
            <w:vAlign w:val="center"/>
          </w:tcPr>
          <w:p w14:paraId="1938AC7A" w14:textId="77777777" w:rsidR="00B40DA9" w:rsidRPr="00B40DA9" w:rsidRDefault="00B40DA9" w:rsidP="00B40DA9">
            <w:pPr>
              <w:ind w:firstLine="0"/>
              <w:jc w:val="center"/>
              <w:rPr>
                <w:sz w:val="18"/>
                <w:szCs w:val="18"/>
              </w:rPr>
            </w:pPr>
            <w:r w:rsidRPr="00B40DA9">
              <w:rPr>
                <w:sz w:val="18"/>
                <w:szCs w:val="18"/>
              </w:rPr>
              <w:t>50</w:t>
            </w:r>
          </w:p>
        </w:tc>
        <w:tc>
          <w:tcPr>
            <w:tcW w:w="802" w:type="dxa"/>
            <w:vAlign w:val="center"/>
          </w:tcPr>
          <w:p w14:paraId="2E3D9013"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0ACCF4E2"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73DB3C9E"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3CB17448" w14:textId="77777777" w:rsidR="00B40DA9" w:rsidRPr="00B40DA9" w:rsidRDefault="00B40DA9" w:rsidP="00B40DA9">
            <w:pPr>
              <w:ind w:firstLine="0"/>
              <w:jc w:val="center"/>
              <w:rPr>
                <w:sz w:val="18"/>
                <w:szCs w:val="18"/>
              </w:rPr>
            </w:pPr>
            <w:r w:rsidRPr="00B40DA9">
              <w:rPr>
                <w:sz w:val="18"/>
                <w:szCs w:val="18"/>
              </w:rPr>
              <w:t>285</w:t>
            </w:r>
          </w:p>
        </w:tc>
      </w:tr>
      <w:tr w:rsidR="00B40DA9" w:rsidRPr="00B40DA9" w14:paraId="471B8764" w14:textId="77777777" w:rsidTr="002E4B72">
        <w:trPr>
          <w:trHeight w:val="272"/>
        </w:trPr>
        <w:tc>
          <w:tcPr>
            <w:tcW w:w="1794" w:type="dxa"/>
            <w:vAlign w:val="center"/>
          </w:tcPr>
          <w:p w14:paraId="2A525A8D" w14:textId="77777777" w:rsidR="00B40DA9" w:rsidRPr="00B40DA9" w:rsidRDefault="00B40DA9" w:rsidP="00B40DA9">
            <w:pPr>
              <w:ind w:firstLine="0"/>
              <w:rPr>
                <w:sz w:val="18"/>
                <w:szCs w:val="18"/>
              </w:rPr>
            </w:pPr>
            <w:r w:rsidRPr="00B40DA9">
              <w:rPr>
                <w:sz w:val="18"/>
                <w:szCs w:val="18"/>
              </w:rPr>
              <w:t>Pós-Graduação CID</w:t>
            </w:r>
          </w:p>
        </w:tc>
        <w:tc>
          <w:tcPr>
            <w:tcW w:w="576" w:type="dxa"/>
            <w:vAlign w:val="center"/>
          </w:tcPr>
          <w:p w14:paraId="3468AD5D" w14:textId="77777777" w:rsidR="00B40DA9" w:rsidRPr="00B40DA9" w:rsidRDefault="00B40DA9" w:rsidP="00B40DA9">
            <w:pPr>
              <w:ind w:firstLine="0"/>
              <w:jc w:val="center"/>
              <w:rPr>
                <w:sz w:val="18"/>
                <w:szCs w:val="18"/>
              </w:rPr>
            </w:pPr>
            <w:r w:rsidRPr="00B40DA9">
              <w:rPr>
                <w:sz w:val="18"/>
                <w:szCs w:val="18"/>
              </w:rPr>
              <w:t>231</w:t>
            </w:r>
          </w:p>
        </w:tc>
        <w:tc>
          <w:tcPr>
            <w:tcW w:w="802" w:type="dxa"/>
            <w:vAlign w:val="center"/>
          </w:tcPr>
          <w:p w14:paraId="2ECF8FF8" w14:textId="77777777" w:rsidR="00B40DA9" w:rsidRPr="00B40DA9" w:rsidRDefault="00B40DA9" w:rsidP="00B40DA9">
            <w:pPr>
              <w:ind w:firstLine="0"/>
              <w:jc w:val="center"/>
              <w:rPr>
                <w:sz w:val="18"/>
                <w:szCs w:val="18"/>
              </w:rPr>
            </w:pPr>
            <w:r w:rsidRPr="00B40DA9">
              <w:rPr>
                <w:sz w:val="18"/>
                <w:szCs w:val="18"/>
              </w:rPr>
              <w:t>131</w:t>
            </w:r>
          </w:p>
        </w:tc>
        <w:tc>
          <w:tcPr>
            <w:tcW w:w="888" w:type="dxa"/>
            <w:vAlign w:val="center"/>
          </w:tcPr>
          <w:p w14:paraId="6BD2E5FF" w14:textId="77777777" w:rsidR="00B40DA9" w:rsidRPr="00B40DA9" w:rsidRDefault="00B40DA9" w:rsidP="00B40DA9">
            <w:pPr>
              <w:ind w:firstLine="0"/>
              <w:jc w:val="center"/>
              <w:rPr>
                <w:sz w:val="18"/>
                <w:szCs w:val="18"/>
              </w:rPr>
            </w:pPr>
            <w:r w:rsidRPr="00B40DA9">
              <w:rPr>
                <w:sz w:val="18"/>
                <w:szCs w:val="18"/>
              </w:rPr>
              <w:t>15</w:t>
            </w:r>
          </w:p>
        </w:tc>
        <w:tc>
          <w:tcPr>
            <w:tcW w:w="802" w:type="dxa"/>
            <w:vAlign w:val="center"/>
          </w:tcPr>
          <w:p w14:paraId="14CE5DBA" w14:textId="77777777" w:rsidR="00B40DA9" w:rsidRPr="00B40DA9" w:rsidRDefault="00B40DA9" w:rsidP="00B40DA9">
            <w:pPr>
              <w:ind w:firstLine="0"/>
              <w:jc w:val="center"/>
              <w:rPr>
                <w:sz w:val="18"/>
                <w:szCs w:val="18"/>
              </w:rPr>
            </w:pPr>
            <w:r w:rsidRPr="00B40DA9">
              <w:rPr>
                <w:sz w:val="18"/>
                <w:szCs w:val="18"/>
              </w:rPr>
              <w:t>128</w:t>
            </w:r>
          </w:p>
        </w:tc>
        <w:tc>
          <w:tcPr>
            <w:tcW w:w="802" w:type="dxa"/>
            <w:vAlign w:val="center"/>
          </w:tcPr>
          <w:p w14:paraId="4BEE663C" w14:textId="77777777" w:rsidR="00B40DA9" w:rsidRPr="00B40DA9" w:rsidRDefault="00B40DA9" w:rsidP="00B40DA9">
            <w:pPr>
              <w:ind w:firstLine="0"/>
              <w:jc w:val="center"/>
              <w:rPr>
                <w:sz w:val="18"/>
                <w:szCs w:val="18"/>
              </w:rPr>
            </w:pPr>
            <w:r w:rsidRPr="00B40DA9">
              <w:rPr>
                <w:sz w:val="18"/>
                <w:szCs w:val="18"/>
              </w:rPr>
              <w:t>157</w:t>
            </w:r>
          </w:p>
        </w:tc>
        <w:tc>
          <w:tcPr>
            <w:tcW w:w="802" w:type="dxa"/>
            <w:vAlign w:val="center"/>
          </w:tcPr>
          <w:p w14:paraId="13D4F872" w14:textId="77777777" w:rsidR="00B40DA9" w:rsidRPr="00B40DA9" w:rsidRDefault="00B40DA9" w:rsidP="00B40DA9">
            <w:pPr>
              <w:ind w:firstLine="0"/>
              <w:jc w:val="center"/>
              <w:rPr>
                <w:sz w:val="18"/>
                <w:szCs w:val="18"/>
              </w:rPr>
            </w:pPr>
            <w:r w:rsidRPr="00B40DA9">
              <w:rPr>
                <w:sz w:val="18"/>
                <w:szCs w:val="18"/>
              </w:rPr>
              <w:t>20</w:t>
            </w:r>
          </w:p>
        </w:tc>
        <w:tc>
          <w:tcPr>
            <w:tcW w:w="802" w:type="dxa"/>
            <w:vAlign w:val="center"/>
          </w:tcPr>
          <w:p w14:paraId="6C4BEF6C" w14:textId="77777777" w:rsidR="00B40DA9" w:rsidRPr="00B40DA9" w:rsidRDefault="00B40DA9" w:rsidP="00B40DA9">
            <w:pPr>
              <w:ind w:firstLine="0"/>
              <w:jc w:val="center"/>
              <w:rPr>
                <w:sz w:val="18"/>
                <w:szCs w:val="18"/>
              </w:rPr>
            </w:pPr>
            <w:r w:rsidRPr="00B40DA9">
              <w:rPr>
                <w:sz w:val="18"/>
                <w:szCs w:val="18"/>
              </w:rPr>
              <w:t>14</w:t>
            </w:r>
          </w:p>
        </w:tc>
        <w:tc>
          <w:tcPr>
            <w:tcW w:w="802" w:type="dxa"/>
            <w:vAlign w:val="center"/>
          </w:tcPr>
          <w:p w14:paraId="382D0369" w14:textId="77777777" w:rsidR="00B40DA9" w:rsidRPr="00B40DA9" w:rsidRDefault="00B40DA9" w:rsidP="00B40DA9">
            <w:pPr>
              <w:ind w:firstLine="0"/>
              <w:jc w:val="center"/>
              <w:rPr>
                <w:sz w:val="18"/>
                <w:szCs w:val="18"/>
              </w:rPr>
            </w:pPr>
            <w:r w:rsidRPr="00B40DA9">
              <w:rPr>
                <w:sz w:val="18"/>
                <w:szCs w:val="18"/>
              </w:rPr>
              <w:t>563</w:t>
            </w:r>
          </w:p>
        </w:tc>
        <w:tc>
          <w:tcPr>
            <w:tcW w:w="802" w:type="dxa"/>
            <w:vAlign w:val="center"/>
          </w:tcPr>
          <w:p w14:paraId="31E8B2AE" w14:textId="77777777" w:rsidR="00B40DA9" w:rsidRPr="00B40DA9" w:rsidRDefault="00B40DA9" w:rsidP="00B40DA9">
            <w:pPr>
              <w:ind w:firstLine="0"/>
              <w:jc w:val="center"/>
              <w:rPr>
                <w:sz w:val="18"/>
                <w:szCs w:val="18"/>
              </w:rPr>
            </w:pPr>
            <w:r w:rsidRPr="00B40DA9">
              <w:rPr>
                <w:sz w:val="18"/>
                <w:szCs w:val="18"/>
              </w:rPr>
              <w:t>1259</w:t>
            </w:r>
          </w:p>
        </w:tc>
      </w:tr>
      <w:tr w:rsidR="00B40DA9" w:rsidRPr="00B40DA9" w14:paraId="593F5EBB" w14:textId="77777777" w:rsidTr="002E4B72">
        <w:trPr>
          <w:trHeight w:val="272"/>
        </w:trPr>
        <w:tc>
          <w:tcPr>
            <w:tcW w:w="1794" w:type="dxa"/>
            <w:vAlign w:val="center"/>
          </w:tcPr>
          <w:p w14:paraId="0625DA6D" w14:textId="77777777" w:rsidR="00B40DA9" w:rsidRPr="00B40DA9" w:rsidRDefault="00B40DA9" w:rsidP="00B40DA9">
            <w:pPr>
              <w:ind w:firstLine="0"/>
              <w:rPr>
                <w:sz w:val="18"/>
                <w:szCs w:val="18"/>
              </w:rPr>
            </w:pPr>
            <w:r w:rsidRPr="00B40DA9">
              <w:rPr>
                <w:sz w:val="18"/>
                <w:szCs w:val="18"/>
              </w:rPr>
              <w:t xml:space="preserve">Licenciatura  </w:t>
            </w:r>
          </w:p>
        </w:tc>
        <w:tc>
          <w:tcPr>
            <w:tcW w:w="576" w:type="dxa"/>
            <w:vAlign w:val="center"/>
          </w:tcPr>
          <w:p w14:paraId="75394BEE" w14:textId="77777777" w:rsidR="00B40DA9" w:rsidRPr="00B40DA9" w:rsidRDefault="00B40DA9" w:rsidP="00B40DA9">
            <w:pPr>
              <w:ind w:firstLine="0"/>
              <w:jc w:val="center"/>
              <w:rPr>
                <w:sz w:val="18"/>
                <w:szCs w:val="18"/>
              </w:rPr>
            </w:pPr>
            <w:r w:rsidRPr="00B40DA9">
              <w:rPr>
                <w:sz w:val="18"/>
                <w:szCs w:val="18"/>
              </w:rPr>
              <w:t>518</w:t>
            </w:r>
          </w:p>
        </w:tc>
        <w:tc>
          <w:tcPr>
            <w:tcW w:w="802" w:type="dxa"/>
            <w:vAlign w:val="center"/>
          </w:tcPr>
          <w:p w14:paraId="3222DC7A" w14:textId="77777777" w:rsidR="00B40DA9" w:rsidRPr="00B40DA9" w:rsidRDefault="00B40DA9" w:rsidP="00B40DA9">
            <w:pPr>
              <w:ind w:firstLine="0"/>
              <w:jc w:val="center"/>
              <w:rPr>
                <w:sz w:val="18"/>
                <w:szCs w:val="18"/>
              </w:rPr>
            </w:pPr>
            <w:r w:rsidRPr="00B40DA9">
              <w:rPr>
                <w:sz w:val="18"/>
                <w:szCs w:val="18"/>
              </w:rPr>
              <w:t>217</w:t>
            </w:r>
          </w:p>
        </w:tc>
        <w:tc>
          <w:tcPr>
            <w:tcW w:w="888" w:type="dxa"/>
            <w:vAlign w:val="center"/>
          </w:tcPr>
          <w:p w14:paraId="7E710743" w14:textId="77777777" w:rsidR="00B40DA9" w:rsidRPr="00B40DA9" w:rsidRDefault="00B40DA9" w:rsidP="00B40DA9">
            <w:pPr>
              <w:ind w:firstLine="0"/>
              <w:jc w:val="center"/>
              <w:rPr>
                <w:sz w:val="18"/>
                <w:szCs w:val="18"/>
              </w:rPr>
            </w:pPr>
            <w:r w:rsidRPr="00B40DA9">
              <w:rPr>
                <w:sz w:val="18"/>
                <w:szCs w:val="18"/>
              </w:rPr>
              <w:t>75</w:t>
            </w:r>
          </w:p>
        </w:tc>
        <w:tc>
          <w:tcPr>
            <w:tcW w:w="802" w:type="dxa"/>
            <w:vAlign w:val="center"/>
          </w:tcPr>
          <w:p w14:paraId="51309877" w14:textId="77777777" w:rsidR="00B40DA9" w:rsidRPr="00B40DA9" w:rsidRDefault="00B40DA9" w:rsidP="00B40DA9">
            <w:pPr>
              <w:ind w:firstLine="0"/>
              <w:jc w:val="center"/>
              <w:rPr>
                <w:sz w:val="18"/>
                <w:szCs w:val="18"/>
              </w:rPr>
            </w:pPr>
            <w:r w:rsidRPr="00B40DA9">
              <w:rPr>
                <w:sz w:val="18"/>
                <w:szCs w:val="18"/>
              </w:rPr>
              <w:t>108</w:t>
            </w:r>
          </w:p>
        </w:tc>
        <w:tc>
          <w:tcPr>
            <w:tcW w:w="802" w:type="dxa"/>
            <w:vAlign w:val="center"/>
          </w:tcPr>
          <w:p w14:paraId="5055E246" w14:textId="77777777" w:rsidR="00B40DA9" w:rsidRPr="00B40DA9" w:rsidRDefault="00B40DA9" w:rsidP="00B40DA9">
            <w:pPr>
              <w:ind w:firstLine="0"/>
              <w:jc w:val="center"/>
              <w:rPr>
                <w:sz w:val="18"/>
                <w:szCs w:val="18"/>
              </w:rPr>
            </w:pPr>
            <w:r w:rsidRPr="00B40DA9">
              <w:rPr>
                <w:sz w:val="18"/>
                <w:szCs w:val="18"/>
              </w:rPr>
              <w:t>181</w:t>
            </w:r>
          </w:p>
        </w:tc>
        <w:tc>
          <w:tcPr>
            <w:tcW w:w="802" w:type="dxa"/>
            <w:vAlign w:val="center"/>
          </w:tcPr>
          <w:p w14:paraId="09D6777E" w14:textId="77777777" w:rsidR="00B40DA9" w:rsidRPr="00B40DA9" w:rsidRDefault="00B40DA9" w:rsidP="00B40DA9">
            <w:pPr>
              <w:ind w:firstLine="0"/>
              <w:jc w:val="center"/>
              <w:rPr>
                <w:sz w:val="18"/>
                <w:szCs w:val="18"/>
              </w:rPr>
            </w:pPr>
            <w:r w:rsidRPr="00B40DA9">
              <w:rPr>
                <w:sz w:val="18"/>
                <w:szCs w:val="18"/>
              </w:rPr>
              <w:t>60</w:t>
            </w:r>
          </w:p>
        </w:tc>
        <w:tc>
          <w:tcPr>
            <w:tcW w:w="802" w:type="dxa"/>
            <w:vAlign w:val="center"/>
          </w:tcPr>
          <w:p w14:paraId="03B2CB02" w14:textId="77777777" w:rsidR="00B40DA9" w:rsidRPr="00B40DA9" w:rsidRDefault="00B40DA9" w:rsidP="00B40DA9">
            <w:pPr>
              <w:ind w:firstLine="0"/>
              <w:jc w:val="center"/>
              <w:rPr>
                <w:sz w:val="18"/>
                <w:szCs w:val="18"/>
              </w:rPr>
            </w:pPr>
            <w:r w:rsidRPr="00B40DA9">
              <w:rPr>
                <w:sz w:val="18"/>
                <w:szCs w:val="18"/>
              </w:rPr>
              <w:t>24</w:t>
            </w:r>
          </w:p>
        </w:tc>
        <w:tc>
          <w:tcPr>
            <w:tcW w:w="802" w:type="dxa"/>
            <w:vAlign w:val="center"/>
          </w:tcPr>
          <w:p w14:paraId="7D22C1F9" w14:textId="77777777" w:rsidR="00B40DA9" w:rsidRPr="00B40DA9" w:rsidRDefault="00B40DA9" w:rsidP="00B40DA9">
            <w:pPr>
              <w:ind w:firstLine="0"/>
              <w:jc w:val="center"/>
              <w:rPr>
                <w:sz w:val="18"/>
                <w:szCs w:val="18"/>
              </w:rPr>
            </w:pPr>
            <w:r w:rsidRPr="00B40DA9">
              <w:rPr>
                <w:sz w:val="18"/>
                <w:szCs w:val="18"/>
              </w:rPr>
              <w:t>527</w:t>
            </w:r>
          </w:p>
        </w:tc>
        <w:tc>
          <w:tcPr>
            <w:tcW w:w="802" w:type="dxa"/>
            <w:vAlign w:val="center"/>
          </w:tcPr>
          <w:p w14:paraId="39785AC7" w14:textId="77777777" w:rsidR="00B40DA9" w:rsidRPr="00B40DA9" w:rsidRDefault="00B40DA9" w:rsidP="00B40DA9">
            <w:pPr>
              <w:ind w:firstLine="0"/>
              <w:jc w:val="center"/>
              <w:rPr>
                <w:sz w:val="18"/>
                <w:szCs w:val="18"/>
              </w:rPr>
            </w:pPr>
            <w:r w:rsidRPr="00B40DA9">
              <w:rPr>
                <w:sz w:val="18"/>
                <w:szCs w:val="18"/>
              </w:rPr>
              <w:t>1710</w:t>
            </w:r>
          </w:p>
        </w:tc>
      </w:tr>
      <w:tr w:rsidR="00B40DA9" w:rsidRPr="00B40DA9" w14:paraId="22AB449A" w14:textId="77777777" w:rsidTr="002E4B72">
        <w:trPr>
          <w:trHeight w:val="272"/>
        </w:trPr>
        <w:tc>
          <w:tcPr>
            <w:tcW w:w="1794" w:type="dxa"/>
            <w:vAlign w:val="center"/>
          </w:tcPr>
          <w:p w14:paraId="6F220EFC" w14:textId="77777777" w:rsidR="00B40DA9" w:rsidRPr="00B40DA9" w:rsidRDefault="00B40DA9" w:rsidP="00B40DA9">
            <w:pPr>
              <w:ind w:firstLine="0"/>
              <w:rPr>
                <w:sz w:val="18"/>
                <w:szCs w:val="18"/>
              </w:rPr>
            </w:pPr>
            <w:r w:rsidRPr="00B40DA9">
              <w:rPr>
                <w:sz w:val="18"/>
                <w:szCs w:val="18"/>
              </w:rPr>
              <w:t>Licenciatura CID</w:t>
            </w:r>
          </w:p>
        </w:tc>
        <w:tc>
          <w:tcPr>
            <w:tcW w:w="576" w:type="dxa"/>
            <w:vAlign w:val="center"/>
          </w:tcPr>
          <w:p w14:paraId="08A5DEB3" w14:textId="77777777" w:rsidR="00B40DA9" w:rsidRPr="00B40DA9" w:rsidRDefault="00B40DA9" w:rsidP="00B40DA9">
            <w:pPr>
              <w:ind w:firstLine="0"/>
              <w:jc w:val="center"/>
              <w:rPr>
                <w:sz w:val="18"/>
                <w:szCs w:val="18"/>
              </w:rPr>
            </w:pPr>
            <w:r w:rsidRPr="00B40DA9">
              <w:rPr>
                <w:sz w:val="18"/>
                <w:szCs w:val="18"/>
              </w:rPr>
              <w:t>87</w:t>
            </w:r>
          </w:p>
        </w:tc>
        <w:tc>
          <w:tcPr>
            <w:tcW w:w="802" w:type="dxa"/>
            <w:vAlign w:val="center"/>
          </w:tcPr>
          <w:p w14:paraId="5E5D23F6" w14:textId="77777777" w:rsidR="00B40DA9" w:rsidRPr="00B40DA9" w:rsidRDefault="00B40DA9" w:rsidP="00B40DA9">
            <w:pPr>
              <w:ind w:firstLine="0"/>
              <w:jc w:val="center"/>
              <w:rPr>
                <w:sz w:val="18"/>
                <w:szCs w:val="18"/>
              </w:rPr>
            </w:pPr>
            <w:r w:rsidRPr="00B40DA9">
              <w:rPr>
                <w:sz w:val="18"/>
                <w:szCs w:val="18"/>
              </w:rPr>
              <w:t>54</w:t>
            </w:r>
          </w:p>
        </w:tc>
        <w:tc>
          <w:tcPr>
            <w:tcW w:w="888" w:type="dxa"/>
            <w:vAlign w:val="center"/>
          </w:tcPr>
          <w:p w14:paraId="36397147"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54BB939F" w14:textId="77777777" w:rsidR="00B40DA9" w:rsidRPr="00B40DA9" w:rsidRDefault="00B40DA9" w:rsidP="00B40DA9">
            <w:pPr>
              <w:ind w:firstLine="0"/>
              <w:jc w:val="center"/>
              <w:rPr>
                <w:sz w:val="18"/>
                <w:szCs w:val="18"/>
              </w:rPr>
            </w:pPr>
            <w:r w:rsidRPr="00B40DA9">
              <w:rPr>
                <w:sz w:val="18"/>
                <w:szCs w:val="18"/>
              </w:rPr>
              <w:t>36</w:t>
            </w:r>
          </w:p>
        </w:tc>
        <w:tc>
          <w:tcPr>
            <w:tcW w:w="802" w:type="dxa"/>
            <w:vAlign w:val="center"/>
          </w:tcPr>
          <w:p w14:paraId="3B1B2B01" w14:textId="77777777" w:rsidR="00B40DA9" w:rsidRPr="00B40DA9" w:rsidRDefault="00B40DA9" w:rsidP="00B40DA9">
            <w:pPr>
              <w:ind w:firstLine="0"/>
              <w:jc w:val="center"/>
              <w:rPr>
                <w:sz w:val="18"/>
                <w:szCs w:val="18"/>
              </w:rPr>
            </w:pPr>
            <w:r w:rsidRPr="00B40DA9">
              <w:rPr>
                <w:sz w:val="18"/>
                <w:szCs w:val="18"/>
              </w:rPr>
              <w:t>55</w:t>
            </w:r>
          </w:p>
        </w:tc>
        <w:tc>
          <w:tcPr>
            <w:tcW w:w="802" w:type="dxa"/>
            <w:vAlign w:val="center"/>
          </w:tcPr>
          <w:p w14:paraId="1C4DA2F4" w14:textId="77777777" w:rsidR="00B40DA9" w:rsidRPr="00B40DA9" w:rsidRDefault="00B40DA9" w:rsidP="00B40DA9">
            <w:pPr>
              <w:ind w:firstLine="0"/>
              <w:jc w:val="center"/>
              <w:rPr>
                <w:sz w:val="18"/>
                <w:szCs w:val="18"/>
              </w:rPr>
            </w:pPr>
            <w:r w:rsidRPr="00B40DA9">
              <w:rPr>
                <w:sz w:val="18"/>
                <w:szCs w:val="18"/>
              </w:rPr>
              <w:t>4</w:t>
            </w:r>
          </w:p>
        </w:tc>
        <w:tc>
          <w:tcPr>
            <w:tcW w:w="802" w:type="dxa"/>
            <w:vAlign w:val="center"/>
          </w:tcPr>
          <w:p w14:paraId="69711918" w14:textId="77777777" w:rsidR="00B40DA9" w:rsidRPr="00B40DA9" w:rsidRDefault="00B40DA9" w:rsidP="00B40DA9">
            <w:pPr>
              <w:ind w:firstLine="0"/>
              <w:jc w:val="center"/>
              <w:rPr>
                <w:sz w:val="18"/>
                <w:szCs w:val="18"/>
              </w:rPr>
            </w:pPr>
            <w:r w:rsidRPr="00B40DA9">
              <w:rPr>
                <w:sz w:val="18"/>
                <w:szCs w:val="18"/>
              </w:rPr>
              <w:t>2</w:t>
            </w:r>
          </w:p>
        </w:tc>
        <w:tc>
          <w:tcPr>
            <w:tcW w:w="802" w:type="dxa"/>
            <w:vAlign w:val="center"/>
          </w:tcPr>
          <w:p w14:paraId="32DC9F3C" w14:textId="77777777" w:rsidR="00B40DA9" w:rsidRPr="00B40DA9" w:rsidRDefault="00B40DA9" w:rsidP="00B40DA9">
            <w:pPr>
              <w:ind w:firstLine="0"/>
              <w:jc w:val="center"/>
              <w:rPr>
                <w:sz w:val="18"/>
                <w:szCs w:val="18"/>
              </w:rPr>
            </w:pPr>
            <w:r w:rsidRPr="00B40DA9">
              <w:rPr>
                <w:sz w:val="18"/>
                <w:szCs w:val="18"/>
              </w:rPr>
              <w:t>25</w:t>
            </w:r>
          </w:p>
        </w:tc>
        <w:tc>
          <w:tcPr>
            <w:tcW w:w="802" w:type="dxa"/>
            <w:vAlign w:val="center"/>
          </w:tcPr>
          <w:p w14:paraId="54D5A1C1" w14:textId="77777777" w:rsidR="00B40DA9" w:rsidRPr="00B40DA9" w:rsidRDefault="00B40DA9" w:rsidP="00B40DA9">
            <w:pPr>
              <w:ind w:firstLine="0"/>
              <w:jc w:val="center"/>
              <w:rPr>
                <w:sz w:val="18"/>
                <w:szCs w:val="18"/>
              </w:rPr>
            </w:pPr>
            <w:r w:rsidRPr="00B40DA9">
              <w:rPr>
                <w:sz w:val="18"/>
                <w:szCs w:val="18"/>
              </w:rPr>
              <w:t>264</w:t>
            </w:r>
          </w:p>
        </w:tc>
      </w:tr>
      <w:tr w:rsidR="00B40DA9" w:rsidRPr="00B40DA9" w14:paraId="63EF57D9" w14:textId="77777777" w:rsidTr="002E4B72">
        <w:trPr>
          <w:trHeight w:val="272"/>
        </w:trPr>
        <w:tc>
          <w:tcPr>
            <w:tcW w:w="1794" w:type="dxa"/>
            <w:vAlign w:val="center"/>
          </w:tcPr>
          <w:p w14:paraId="1F739978" w14:textId="77777777" w:rsidR="00B40DA9" w:rsidRPr="00B40DA9" w:rsidRDefault="00B40DA9" w:rsidP="00B40DA9">
            <w:pPr>
              <w:ind w:firstLine="0"/>
              <w:rPr>
                <w:sz w:val="18"/>
                <w:szCs w:val="18"/>
              </w:rPr>
            </w:pPr>
            <w:r w:rsidRPr="00B40DA9">
              <w:rPr>
                <w:sz w:val="18"/>
                <w:szCs w:val="18"/>
              </w:rPr>
              <w:t xml:space="preserve">Bacharelato  </w:t>
            </w:r>
          </w:p>
        </w:tc>
        <w:tc>
          <w:tcPr>
            <w:tcW w:w="576" w:type="dxa"/>
            <w:vAlign w:val="center"/>
          </w:tcPr>
          <w:p w14:paraId="30D35C0C" w14:textId="77777777" w:rsidR="00B40DA9" w:rsidRPr="00B40DA9" w:rsidRDefault="00B40DA9" w:rsidP="00B40DA9">
            <w:pPr>
              <w:ind w:firstLine="0"/>
              <w:jc w:val="center"/>
              <w:rPr>
                <w:sz w:val="18"/>
                <w:szCs w:val="18"/>
              </w:rPr>
            </w:pPr>
            <w:r w:rsidRPr="00B40DA9">
              <w:rPr>
                <w:sz w:val="18"/>
                <w:szCs w:val="18"/>
              </w:rPr>
              <w:t>7</w:t>
            </w:r>
          </w:p>
        </w:tc>
        <w:tc>
          <w:tcPr>
            <w:tcW w:w="802" w:type="dxa"/>
            <w:vAlign w:val="center"/>
          </w:tcPr>
          <w:p w14:paraId="377F0ED4" w14:textId="77777777" w:rsidR="00B40DA9" w:rsidRPr="00B40DA9" w:rsidRDefault="00B40DA9" w:rsidP="00B40DA9">
            <w:pPr>
              <w:ind w:firstLine="0"/>
              <w:jc w:val="center"/>
              <w:rPr>
                <w:sz w:val="18"/>
                <w:szCs w:val="18"/>
              </w:rPr>
            </w:pPr>
            <w:r w:rsidRPr="00B40DA9">
              <w:rPr>
                <w:sz w:val="18"/>
                <w:szCs w:val="18"/>
              </w:rPr>
              <w:t>12</w:t>
            </w:r>
          </w:p>
        </w:tc>
        <w:tc>
          <w:tcPr>
            <w:tcW w:w="888" w:type="dxa"/>
            <w:vAlign w:val="center"/>
          </w:tcPr>
          <w:p w14:paraId="2068A605"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69B5E0D6"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017F557A"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0CFED3BC"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270D7F6F" w14:textId="77777777" w:rsidR="00B40DA9" w:rsidRPr="00B40DA9" w:rsidRDefault="00B40DA9" w:rsidP="00B40DA9">
            <w:pPr>
              <w:ind w:firstLine="0"/>
              <w:jc w:val="center"/>
              <w:rPr>
                <w:sz w:val="18"/>
                <w:szCs w:val="18"/>
              </w:rPr>
            </w:pPr>
            <w:r w:rsidRPr="00B40DA9">
              <w:rPr>
                <w:sz w:val="18"/>
                <w:szCs w:val="18"/>
              </w:rPr>
              <w:t>9</w:t>
            </w:r>
          </w:p>
        </w:tc>
        <w:tc>
          <w:tcPr>
            <w:tcW w:w="802" w:type="dxa"/>
            <w:vAlign w:val="center"/>
          </w:tcPr>
          <w:p w14:paraId="4BDE83C7"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32723F33" w14:textId="77777777" w:rsidR="00B40DA9" w:rsidRPr="00B40DA9" w:rsidRDefault="00B40DA9" w:rsidP="00B40DA9">
            <w:pPr>
              <w:ind w:firstLine="0"/>
              <w:jc w:val="center"/>
              <w:rPr>
                <w:sz w:val="18"/>
                <w:szCs w:val="18"/>
              </w:rPr>
            </w:pPr>
            <w:r w:rsidRPr="00B40DA9">
              <w:rPr>
                <w:sz w:val="18"/>
                <w:szCs w:val="18"/>
              </w:rPr>
              <w:t>34</w:t>
            </w:r>
          </w:p>
        </w:tc>
      </w:tr>
      <w:tr w:rsidR="00B40DA9" w:rsidRPr="00B40DA9" w14:paraId="61F267F7" w14:textId="77777777" w:rsidTr="002E4B72">
        <w:trPr>
          <w:trHeight w:val="272"/>
        </w:trPr>
        <w:tc>
          <w:tcPr>
            <w:tcW w:w="1794" w:type="dxa"/>
            <w:vAlign w:val="center"/>
          </w:tcPr>
          <w:p w14:paraId="700A153E" w14:textId="77777777" w:rsidR="00B40DA9" w:rsidRPr="00B40DA9" w:rsidRDefault="00B40DA9" w:rsidP="00B40DA9">
            <w:pPr>
              <w:ind w:firstLine="0"/>
              <w:rPr>
                <w:sz w:val="18"/>
                <w:szCs w:val="18"/>
              </w:rPr>
            </w:pPr>
            <w:r w:rsidRPr="00B40DA9">
              <w:rPr>
                <w:sz w:val="18"/>
                <w:szCs w:val="18"/>
              </w:rPr>
              <w:t>CTS Profissional</w:t>
            </w:r>
          </w:p>
        </w:tc>
        <w:tc>
          <w:tcPr>
            <w:tcW w:w="576" w:type="dxa"/>
            <w:vAlign w:val="center"/>
          </w:tcPr>
          <w:p w14:paraId="4DDDDD90" w14:textId="77777777" w:rsidR="00B40DA9" w:rsidRPr="00B40DA9" w:rsidRDefault="00B40DA9" w:rsidP="00B40DA9">
            <w:pPr>
              <w:ind w:firstLine="0"/>
              <w:jc w:val="center"/>
              <w:rPr>
                <w:sz w:val="18"/>
                <w:szCs w:val="18"/>
              </w:rPr>
            </w:pPr>
            <w:r w:rsidRPr="00B40DA9">
              <w:rPr>
                <w:sz w:val="18"/>
                <w:szCs w:val="18"/>
              </w:rPr>
              <w:t>10</w:t>
            </w:r>
          </w:p>
        </w:tc>
        <w:tc>
          <w:tcPr>
            <w:tcW w:w="802" w:type="dxa"/>
            <w:vAlign w:val="center"/>
          </w:tcPr>
          <w:p w14:paraId="5389C8D5" w14:textId="77777777" w:rsidR="00B40DA9" w:rsidRPr="00B40DA9" w:rsidRDefault="00B40DA9" w:rsidP="00B40DA9">
            <w:pPr>
              <w:ind w:firstLine="0"/>
              <w:jc w:val="center"/>
              <w:rPr>
                <w:sz w:val="18"/>
                <w:szCs w:val="18"/>
              </w:rPr>
            </w:pPr>
            <w:r w:rsidRPr="00B40DA9">
              <w:rPr>
                <w:sz w:val="18"/>
                <w:szCs w:val="18"/>
              </w:rPr>
              <w:t>0</w:t>
            </w:r>
          </w:p>
        </w:tc>
        <w:tc>
          <w:tcPr>
            <w:tcW w:w="888" w:type="dxa"/>
            <w:vAlign w:val="center"/>
          </w:tcPr>
          <w:p w14:paraId="67EA8651"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2B2FC3B1"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62733737"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791A119E"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7822D607"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6B79BFA7" w14:textId="77777777" w:rsidR="00B40DA9" w:rsidRPr="00B40DA9" w:rsidRDefault="00B40DA9" w:rsidP="00B40DA9">
            <w:pPr>
              <w:ind w:firstLine="0"/>
              <w:jc w:val="center"/>
              <w:rPr>
                <w:sz w:val="18"/>
                <w:szCs w:val="18"/>
              </w:rPr>
            </w:pPr>
            <w:r w:rsidRPr="00B40DA9">
              <w:rPr>
                <w:sz w:val="18"/>
                <w:szCs w:val="18"/>
              </w:rPr>
              <w:t>124</w:t>
            </w:r>
          </w:p>
        </w:tc>
        <w:tc>
          <w:tcPr>
            <w:tcW w:w="802" w:type="dxa"/>
            <w:vAlign w:val="center"/>
          </w:tcPr>
          <w:p w14:paraId="38BA6646" w14:textId="77777777" w:rsidR="00B40DA9" w:rsidRPr="00B40DA9" w:rsidRDefault="00B40DA9" w:rsidP="00B40DA9">
            <w:pPr>
              <w:ind w:firstLine="0"/>
              <w:jc w:val="center"/>
              <w:rPr>
                <w:sz w:val="18"/>
                <w:szCs w:val="18"/>
              </w:rPr>
            </w:pPr>
            <w:r w:rsidRPr="00B40DA9">
              <w:rPr>
                <w:sz w:val="18"/>
                <w:szCs w:val="18"/>
              </w:rPr>
              <w:t>139</w:t>
            </w:r>
          </w:p>
        </w:tc>
      </w:tr>
      <w:tr w:rsidR="00B40DA9" w:rsidRPr="00B40DA9" w14:paraId="641C1EA2" w14:textId="77777777" w:rsidTr="002E4B72">
        <w:trPr>
          <w:trHeight w:val="272"/>
        </w:trPr>
        <w:tc>
          <w:tcPr>
            <w:tcW w:w="1794" w:type="dxa"/>
            <w:vAlign w:val="center"/>
          </w:tcPr>
          <w:p w14:paraId="2B8B5516" w14:textId="77777777" w:rsidR="00B40DA9" w:rsidRPr="00B40DA9" w:rsidRDefault="00B40DA9" w:rsidP="00B40DA9">
            <w:pPr>
              <w:ind w:firstLine="0"/>
              <w:rPr>
                <w:sz w:val="18"/>
                <w:szCs w:val="18"/>
              </w:rPr>
            </w:pPr>
            <w:r w:rsidRPr="00B40DA9">
              <w:rPr>
                <w:sz w:val="18"/>
                <w:szCs w:val="18"/>
              </w:rPr>
              <w:t>12.º ano+CTPBAD</w:t>
            </w:r>
          </w:p>
        </w:tc>
        <w:tc>
          <w:tcPr>
            <w:tcW w:w="576" w:type="dxa"/>
            <w:vAlign w:val="center"/>
          </w:tcPr>
          <w:p w14:paraId="1B4BE51E" w14:textId="77777777" w:rsidR="00B40DA9" w:rsidRPr="00B40DA9" w:rsidRDefault="00B40DA9" w:rsidP="00B40DA9">
            <w:pPr>
              <w:ind w:firstLine="0"/>
              <w:jc w:val="center"/>
              <w:rPr>
                <w:sz w:val="18"/>
                <w:szCs w:val="18"/>
              </w:rPr>
            </w:pPr>
            <w:r w:rsidRPr="00B40DA9">
              <w:rPr>
                <w:sz w:val="18"/>
                <w:szCs w:val="18"/>
              </w:rPr>
              <w:t>559</w:t>
            </w:r>
          </w:p>
        </w:tc>
        <w:tc>
          <w:tcPr>
            <w:tcW w:w="802" w:type="dxa"/>
            <w:vAlign w:val="center"/>
          </w:tcPr>
          <w:p w14:paraId="49A1653F" w14:textId="77777777" w:rsidR="00B40DA9" w:rsidRPr="00B40DA9" w:rsidRDefault="00B40DA9" w:rsidP="00B40DA9">
            <w:pPr>
              <w:ind w:firstLine="0"/>
              <w:jc w:val="center"/>
              <w:rPr>
                <w:sz w:val="18"/>
                <w:szCs w:val="18"/>
              </w:rPr>
            </w:pPr>
            <w:r w:rsidRPr="00B40DA9">
              <w:rPr>
                <w:sz w:val="18"/>
                <w:szCs w:val="18"/>
              </w:rPr>
              <w:t>106</w:t>
            </w:r>
          </w:p>
        </w:tc>
        <w:tc>
          <w:tcPr>
            <w:tcW w:w="888" w:type="dxa"/>
            <w:vAlign w:val="center"/>
          </w:tcPr>
          <w:p w14:paraId="4FB60850" w14:textId="77777777" w:rsidR="00B40DA9" w:rsidRPr="00B40DA9" w:rsidRDefault="00B40DA9" w:rsidP="00B40DA9">
            <w:pPr>
              <w:ind w:firstLine="0"/>
              <w:jc w:val="center"/>
              <w:rPr>
                <w:sz w:val="18"/>
                <w:szCs w:val="18"/>
              </w:rPr>
            </w:pPr>
            <w:r w:rsidRPr="00B40DA9">
              <w:rPr>
                <w:sz w:val="18"/>
                <w:szCs w:val="18"/>
              </w:rPr>
              <w:t>10</w:t>
            </w:r>
          </w:p>
        </w:tc>
        <w:tc>
          <w:tcPr>
            <w:tcW w:w="802" w:type="dxa"/>
            <w:vAlign w:val="center"/>
          </w:tcPr>
          <w:p w14:paraId="1569CA85" w14:textId="77777777" w:rsidR="00B40DA9" w:rsidRPr="00B40DA9" w:rsidRDefault="00B40DA9" w:rsidP="00B40DA9">
            <w:pPr>
              <w:ind w:firstLine="0"/>
              <w:jc w:val="center"/>
              <w:rPr>
                <w:sz w:val="18"/>
                <w:szCs w:val="18"/>
              </w:rPr>
            </w:pPr>
            <w:r w:rsidRPr="00B40DA9">
              <w:rPr>
                <w:sz w:val="18"/>
                <w:szCs w:val="18"/>
              </w:rPr>
              <w:t>161</w:t>
            </w:r>
          </w:p>
        </w:tc>
        <w:tc>
          <w:tcPr>
            <w:tcW w:w="802" w:type="dxa"/>
            <w:vAlign w:val="center"/>
          </w:tcPr>
          <w:p w14:paraId="168B018C" w14:textId="77777777" w:rsidR="00B40DA9" w:rsidRPr="00B40DA9" w:rsidRDefault="00B40DA9" w:rsidP="00B40DA9">
            <w:pPr>
              <w:ind w:firstLine="0"/>
              <w:jc w:val="center"/>
              <w:rPr>
                <w:sz w:val="18"/>
                <w:szCs w:val="18"/>
              </w:rPr>
            </w:pPr>
            <w:r w:rsidRPr="00B40DA9">
              <w:rPr>
                <w:sz w:val="18"/>
                <w:szCs w:val="18"/>
              </w:rPr>
              <w:t>38</w:t>
            </w:r>
          </w:p>
        </w:tc>
        <w:tc>
          <w:tcPr>
            <w:tcW w:w="802" w:type="dxa"/>
            <w:vAlign w:val="center"/>
          </w:tcPr>
          <w:p w14:paraId="6DC7184C"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09FBFD8B"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233A808F"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1662B73B" w14:textId="77777777" w:rsidR="00B40DA9" w:rsidRPr="00B40DA9" w:rsidRDefault="00B40DA9" w:rsidP="00B40DA9">
            <w:pPr>
              <w:ind w:firstLine="0"/>
              <w:jc w:val="center"/>
              <w:rPr>
                <w:sz w:val="18"/>
                <w:szCs w:val="18"/>
              </w:rPr>
            </w:pPr>
            <w:r w:rsidRPr="00B40DA9">
              <w:rPr>
                <w:sz w:val="18"/>
                <w:szCs w:val="18"/>
              </w:rPr>
              <w:t>883</w:t>
            </w:r>
          </w:p>
        </w:tc>
      </w:tr>
      <w:tr w:rsidR="00B40DA9" w:rsidRPr="00B40DA9" w14:paraId="7338BBCC" w14:textId="77777777" w:rsidTr="002E4B72">
        <w:trPr>
          <w:trHeight w:val="272"/>
        </w:trPr>
        <w:tc>
          <w:tcPr>
            <w:tcW w:w="1794" w:type="dxa"/>
            <w:vAlign w:val="center"/>
          </w:tcPr>
          <w:p w14:paraId="25D022A4" w14:textId="77777777" w:rsidR="00B40DA9" w:rsidRPr="00B40DA9" w:rsidRDefault="00B40DA9" w:rsidP="00B40DA9">
            <w:pPr>
              <w:ind w:firstLine="0"/>
              <w:rPr>
                <w:sz w:val="18"/>
                <w:szCs w:val="18"/>
              </w:rPr>
            </w:pPr>
            <w:r w:rsidRPr="00B40DA9">
              <w:rPr>
                <w:sz w:val="18"/>
                <w:szCs w:val="18"/>
              </w:rPr>
              <w:t>CIBAD</w:t>
            </w:r>
          </w:p>
        </w:tc>
        <w:tc>
          <w:tcPr>
            <w:tcW w:w="576" w:type="dxa"/>
            <w:vAlign w:val="center"/>
          </w:tcPr>
          <w:p w14:paraId="3CCDB5BC" w14:textId="77777777" w:rsidR="00B40DA9" w:rsidRPr="00B40DA9" w:rsidRDefault="00B40DA9" w:rsidP="00B40DA9">
            <w:pPr>
              <w:ind w:firstLine="0"/>
              <w:jc w:val="center"/>
              <w:rPr>
                <w:sz w:val="18"/>
                <w:szCs w:val="18"/>
              </w:rPr>
            </w:pPr>
            <w:r w:rsidRPr="00B40DA9">
              <w:rPr>
                <w:sz w:val="18"/>
                <w:szCs w:val="18"/>
              </w:rPr>
              <w:t>43</w:t>
            </w:r>
          </w:p>
        </w:tc>
        <w:tc>
          <w:tcPr>
            <w:tcW w:w="802" w:type="dxa"/>
            <w:vAlign w:val="center"/>
          </w:tcPr>
          <w:p w14:paraId="3AC1C411" w14:textId="77777777" w:rsidR="00B40DA9" w:rsidRPr="00B40DA9" w:rsidRDefault="00B40DA9" w:rsidP="00B40DA9">
            <w:pPr>
              <w:ind w:firstLine="0"/>
              <w:jc w:val="center"/>
              <w:rPr>
                <w:sz w:val="18"/>
                <w:szCs w:val="18"/>
              </w:rPr>
            </w:pPr>
            <w:r w:rsidRPr="00B40DA9">
              <w:rPr>
                <w:sz w:val="18"/>
                <w:szCs w:val="18"/>
              </w:rPr>
              <w:t>12</w:t>
            </w:r>
          </w:p>
        </w:tc>
        <w:tc>
          <w:tcPr>
            <w:tcW w:w="888" w:type="dxa"/>
            <w:vAlign w:val="center"/>
          </w:tcPr>
          <w:p w14:paraId="368B80B1"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20D4C8D7" w14:textId="77777777" w:rsidR="00B40DA9" w:rsidRPr="00B40DA9" w:rsidRDefault="00B40DA9" w:rsidP="00B40DA9">
            <w:pPr>
              <w:ind w:firstLine="0"/>
              <w:jc w:val="center"/>
              <w:rPr>
                <w:sz w:val="18"/>
                <w:szCs w:val="18"/>
              </w:rPr>
            </w:pPr>
            <w:r w:rsidRPr="00B40DA9">
              <w:rPr>
                <w:sz w:val="18"/>
                <w:szCs w:val="18"/>
              </w:rPr>
              <w:t>11</w:t>
            </w:r>
          </w:p>
        </w:tc>
        <w:tc>
          <w:tcPr>
            <w:tcW w:w="802" w:type="dxa"/>
            <w:vAlign w:val="center"/>
          </w:tcPr>
          <w:p w14:paraId="1E299EF9" w14:textId="77777777" w:rsidR="00B40DA9" w:rsidRPr="00B40DA9" w:rsidRDefault="00B40DA9" w:rsidP="00B40DA9">
            <w:pPr>
              <w:ind w:firstLine="0"/>
              <w:jc w:val="center"/>
              <w:rPr>
                <w:sz w:val="18"/>
                <w:szCs w:val="18"/>
              </w:rPr>
            </w:pPr>
            <w:r w:rsidRPr="00B40DA9">
              <w:rPr>
                <w:sz w:val="18"/>
                <w:szCs w:val="18"/>
              </w:rPr>
              <w:t>31</w:t>
            </w:r>
          </w:p>
        </w:tc>
        <w:tc>
          <w:tcPr>
            <w:tcW w:w="802" w:type="dxa"/>
            <w:vAlign w:val="center"/>
          </w:tcPr>
          <w:p w14:paraId="3DC47925"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35684D3E" w14:textId="77777777" w:rsidR="00B40DA9" w:rsidRPr="00B40DA9" w:rsidRDefault="00B40DA9" w:rsidP="00B40DA9">
            <w:pPr>
              <w:ind w:firstLine="0"/>
              <w:jc w:val="center"/>
              <w:rPr>
                <w:sz w:val="18"/>
                <w:szCs w:val="18"/>
              </w:rPr>
            </w:pPr>
            <w:r w:rsidRPr="00B40DA9">
              <w:rPr>
                <w:sz w:val="18"/>
                <w:szCs w:val="18"/>
              </w:rPr>
              <w:t>2</w:t>
            </w:r>
          </w:p>
        </w:tc>
        <w:tc>
          <w:tcPr>
            <w:tcW w:w="802" w:type="dxa"/>
            <w:vAlign w:val="center"/>
          </w:tcPr>
          <w:p w14:paraId="7D682454"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1F469E6F" w14:textId="77777777" w:rsidR="00B40DA9" w:rsidRPr="00B40DA9" w:rsidRDefault="00B40DA9" w:rsidP="00B40DA9">
            <w:pPr>
              <w:ind w:firstLine="0"/>
              <w:jc w:val="center"/>
              <w:rPr>
                <w:sz w:val="18"/>
                <w:szCs w:val="18"/>
              </w:rPr>
            </w:pPr>
            <w:r w:rsidRPr="00B40DA9">
              <w:rPr>
                <w:sz w:val="18"/>
                <w:szCs w:val="18"/>
              </w:rPr>
              <w:t>102</w:t>
            </w:r>
          </w:p>
        </w:tc>
      </w:tr>
      <w:tr w:rsidR="00B40DA9" w:rsidRPr="00B40DA9" w14:paraId="65101F80" w14:textId="77777777" w:rsidTr="002E4B72">
        <w:trPr>
          <w:trHeight w:val="272"/>
        </w:trPr>
        <w:tc>
          <w:tcPr>
            <w:tcW w:w="1794" w:type="dxa"/>
            <w:vAlign w:val="center"/>
          </w:tcPr>
          <w:p w14:paraId="62897925" w14:textId="77777777" w:rsidR="00B40DA9" w:rsidRPr="00B40DA9" w:rsidRDefault="00B40DA9" w:rsidP="00B40DA9">
            <w:pPr>
              <w:ind w:firstLine="0"/>
              <w:rPr>
                <w:sz w:val="18"/>
                <w:szCs w:val="18"/>
              </w:rPr>
            </w:pPr>
            <w:r w:rsidRPr="00B40DA9">
              <w:rPr>
                <w:sz w:val="18"/>
                <w:szCs w:val="18"/>
              </w:rPr>
              <w:t>EPsecundário</w:t>
            </w:r>
          </w:p>
        </w:tc>
        <w:tc>
          <w:tcPr>
            <w:tcW w:w="576" w:type="dxa"/>
            <w:vAlign w:val="center"/>
          </w:tcPr>
          <w:p w14:paraId="4EF959FB" w14:textId="77777777" w:rsidR="00B40DA9" w:rsidRPr="00B40DA9" w:rsidRDefault="00B40DA9" w:rsidP="00B40DA9">
            <w:pPr>
              <w:ind w:firstLine="0"/>
              <w:jc w:val="center"/>
              <w:rPr>
                <w:sz w:val="18"/>
                <w:szCs w:val="18"/>
              </w:rPr>
            </w:pPr>
            <w:r w:rsidRPr="00B40DA9">
              <w:rPr>
                <w:sz w:val="18"/>
                <w:szCs w:val="18"/>
              </w:rPr>
              <w:t>48</w:t>
            </w:r>
          </w:p>
        </w:tc>
        <w:tc>
          <w:tcPr>
            <w:tcW w:w="802" w:type="dxa"/>
            <w:vAlign w:val="center"/>
          </w:tcPr>
          <w:p w14:paraId="4EFDCE58" w14:textId="77777777" w:rsidR="00B40DA9" w:rsidRPr="00B40DA9" w:rsidRDefault="00B40DA9" w:rsidP="00B40DA9">
            <w:pPr>
              <w:ind w:firstLine="0"/>
              <w:jc w:val="center"/>
              <w:rPr>
                <w:sz w:val="18"/>
                <w:szCs w:val="18"/>
              </w:rPr>
            </w:pPr>
            <w:r w:rsidRPr="00B40DA9">
              <w:rPr>
                <w:sz w:val="18"/>
                <w:szCs w:val="18"/>
              </w:rPr>
              <w:t>20</w:t>
            </w:r>
          </w:p>
        </w:tc>
        <w:tc>
          <w:tcPr>
            <w:tcW w:w="888" w:type="dxa"/>
            <w:vAlign w:val="center"/>
          </w:tcPr>
          <w:p w14:paraId="79E1EFD7"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6BBAFE31"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7FB69E00"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1BD85E1D"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569F389B"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354B6362"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28306E9C" w14:textId="77777777" w:rsidR="00B40DA9" w:rsidRPr="00B40DA9" w:rsidRDefault="00B40DA9" w:rsidP="00B40DA9">
            <w:pPr>
              <w:ind w:firstLine="0"/>
              <w:jc w:val="center"/>
              <w:rPr>
                <w:sz w:val="18"/>
                <w:szCs w:val="18"/>
              </w:rPr>
            </w:pPr>
            <w:r w:rsidRPr="00B40DA9">
              <w:rPr>
                <w:sz w:val="18"/>
                <w:szCs w:val="18"/>
              </w:rPr>
              <w:t>78</w:t>
            </w:r>
          </w:p>
        </w:tc>
      </w:tr>
      <w:tr w:rsidR="00B40DA9" w:rsidRPr="00B40DA9" w14:paraId="6001846A" w14:textId="77777777" w:rsidTr="002E4B72">
        <w:trPr>
          <w:trHeight w:val="272"/>
        </w:trPr>
        <w:tc>
          <w:tcPr>
            <w:tcW w:w="1794" w:type="dxa"/>
            <w:vAlign w:val="center"/>
          </w:tcPr>
          <w:p w14:paraId="3695609F" w14:textId="77777777" w:rsidR="00B40DA9" w:rsidRPr="00B40DA9" w:rsidRDefault="00B40DA9" w:rsidP="00B40DA9">
            <w:pPr>
              <w:ind w:firstLine="0"/>
              <w:rPr>
                <w:sz w:val="18"/>
                <w:szCs w:val="18"/>
              </w:rPr>
            </w:pPr>
            <w:r w:rsidRPr="00B40DA9">
              <w:rPr>
                <w:sz w:val="18"/>
                <w:szCs w:val="18"/>
              </w:rPr>
              <w:t>12.º Ano</w:t>
            </w:r>
          </w:p>
        </w:tc>
        <w:tc>
          <w:tcPr>
            <w:tcW w:w="576" w:type="dxa"/>
            <w:vAlign w:val="center"/>
          </w:tcPr>
          <w:p w14:paraId="1BA8758D" w14:textId="77777777" w:rsidR="00B40DA9" w:rsidRPr="00B40DA9" w:rsidRDefault="00B40DA9" w:rsidP="00B40DA9">
            <w:pPr>
              <w:ind w:firstLine="0"/>
              <w:jc w:val="center"/>
              <w:rPr>
                <w:sz w:val="18"/>
                <w:szCs w:val="18"/>
              </w:rPr>
            </w:pPr>
            <w:r w:rsidRPr="00B40DA9">
              <w:rPr>
                <w:sz w:val="18"/>
                <w:szCs w:val="18"/>
              </w:rPr>
              <w:t>462</w:t>
            </w:r>
          </w:p>
        </w:tc>
        <w:tc>
          <w:tcPr>
            <w:tcW w:w="802" w:type="dxa"/>
            <w:vAlign w:val="center"/>
          </w:tcPr>
          <w:p w14:paraId="28B26822" w14:textId="77777777" w:rsidR="00B40DA9" w:rsidRPr="00B40DA9" w:rsidRDefault="00B40DA9" w:rsidP="00B40DA9">
            <w:pPr>
              <w:ind w:firstLine="0"/>
              <w:jc w:val="center"/>
              <w:rPr>
                <w:sz w:val="18"/>
                <w:szCs w:val="18"/>
              </w:rPr>
            </w:pPr>
            <w:r w:rsidRPr="00B40DA9">
              <w:rPr>
                <w:sz w:val="18"/>
                <w:szCs w:val="18"/>
              </w:rPr>
              <w:t>411</w:t>
            </w:r>
          </w:p>
        </w:tc>
        <w:tc>
          <w:tcPr>
            <w:tcW w:w="888" w:type="dxa"/>
            <w:vAlign w:val="center"/>
          </w:tcPr>
          <w:p w14:paraId="5F51A5E2" w14:textId="77777777" w:rsidR="00B40DA9" w:rsidRPr="00B40DA9" w:rsidRDefault="00B40DA9" w:rsidP="00B40DA9">
            <w:pPr>
              <w:ind w:firstLine="0"/>
              <w:jc w:val="center"/>
              <w:rPr>
                <w:sz w:val="18"/>
                <w:szCs w:val="18"/>
              </w:rPr>
            </w:pPr>
            <w:r w:rsidRPr="00B40DA9">
              <w:rPr>
                <w:sz w:val="18"/>
                <w:szCs w:val="18"/>
              </w:rPr>
              <w:t>39</w:t>
            </w:r>
          </w:p>
        </w:tc>
        <w:tc>
          <w:tcPr>
            <w:tcW w:w="802" w:type="dxa"/>
            <w:vAlign w:val="center"/>
          </w:tcPr>
          <w:p w14:paraId="5A55BE85" w14:textId="77777777" w:rsidR="00B40DA9" w:rsidRPr="00B40DA9" w:rsidRDefault="00B40DA9" w:rsidP="00B40DA9">
            <w:pPr>
              <w:ind w:firstLine="0"/>
              <w:jc w:val="center"/>
              <w:rPr>
                <w:sz w:val="18"/>
                <w:szCs w:val="18"/>
              </w:rPr>
            </w:pPr>
            <w:r w:rsidRPr="00B40DA9">
              <w:rPr>
                <w:sz w:val="18"/>
                <w:szCs w:val="18"/>
              </w:rPr>
              <w:t>124</w:t>
            </w:r>
          </w:p>
        </w:tc>
        <w:tc>
          <w:tcPr>
            <w:tcW w:w="802" w:type="dxa"/>
            <w:vAlign w:val="center"/>
          </w:tcPr>
          <w:p w14:paraId="267AD1FB" w14:textId="77777777" w:rsidR="00B40DA9" w:rsidRPr="00B40DA9" w:rsidRDefault="00B40DA9" w:rsidP="00B40DA9">
            <w:pPr>
              <w:ind w:firstLine="0"/>
              <w:jc w:val="center"/>
              <w:rPr>
                <w:sz w:val="18"/>
                <w:szCs w:val="18"/>
              </w:rPr>
            </w:pPr>
            <w:r w:rsidRPr="00B40DA9">
              <w:rPr>
                <w:sz w:val="18"/>
                <w:szCs w:val="18"/>
              </w:rPr>
              <w:t>235</w:t>
            </w:r>
          </w:p>
        </w:tc>
        <w:tc>
          <w:tcPr>
            <w:tcW w:w="802" w:type="dxa"/>
            <w:vAlign w:val="center"/>
          </w:tcPr>
          <w:p w14:paraId="50D63F9B" w14:textId="77777777" w:rsidR="00B40DA9" w:rsidRPr="00B40DA9" w:rsidRDefault="00B40DA9" w:rsidP="00B40DA9">
            <w:pPr>
              <w:ind w:firstLine="0"/>
              <w:jc w:val="center"/>
              <w:rPr>
                <w:sz w:val="18"/>
                <w:szCs w:val="18"/>
              </w:rPr>
            </w:pPr>
            <w:r w:rsidRPr="00B40DA9">
              <w:rPr>
                <w:sz w:val="18"/>
                <w:szCs w:val="18"/>
              </w:rPr>
              <w:t>27</w:t>
            </w:r>
          </w:p>
        </w:tc>
        <w:tc>
          <w:tcPr>
            <w:tcW w:w="802" w:type="dxa"/>
            <w:vAlign w:val="center"/>
          </w:tcPr>
          <w:p w14:paraId="46530AB4" w14:textId="77777777" w:rsidR="00B40DA9" w:rsidRPr="00B40DA9" w:rsidRDefault="00B40DA9" w:rsidP="00B40DA9">
            <w:pPr>
              <w:ind w:firstLine="0"/>
              <w:jc w:val="center"/>
              <w:rPr>
                <w:sz w:val="18"/>
                <w:szCs w:val="18"/>
              </w:rPr>
            </w:pPr>
            <w:r w:rsidRPr="00B40DA9">
              <w:rPr>
                <w:sz w:val="18"/>
                <w:szCs w:val="18"/>
              </w:rPr>
              <w:t>7</w:t>
            </w:r>
          </w:p>
        </w:tc>
        <w:tc>
          <w:tcPr>
            <w:tcW w:w="802" w:type="dxa"/>
            <w:vAlign w:val="center"/>
          </w:tcPr>
          <w:p w14:paraId="7ACE7CB8"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5E939D2C" w14:textId="77777777" w:rsidR="00B40DA9" w:rsidRPr="00B40DA9" w:rsidRDefault="00B40DA9" w:rsidP="00B40DA9">
            <w:pPr>
              <w:ind w:firstLine="0"/>
              <w:jc w:val="center"/>
              <w:rPr>
                <w:sz w:val="18"/>
                <w:szCs w:val="18"/>
              </w:rPr>
            </w:pPr>
            <w:r w:rsidRPr="00B40DA9">
              <w:rPr>
                <w:sz w:val="18"/>
                <w:szCs w:val="18"/>
              </w:rPr>
              <w:t>1305</w:t>
            </w:r>
          </w:p>
        </w:tc>
      </w:tr>
      <w:tr w:rsidR="00B40DA9" w:rsidRPr="00B40DA9" w14:paraId="4AB3A529" w14:textId="77777777" w:rsidTr="002E4B72">
        <w:trPr>
          <w:trHeight w:val="272"/>
        </w:trPr>
        <w:tc>
          <w:tcPr>
            <w:tcW w:w="1794" w:type="dxa"/>
            <w:vAlign w:val="center"/>
          </w:tcPr>
          <w:p w14:paraId="3541B1C5" w14:textId="77777777" w:rsidR="00B40DA9" w:rsidRPr="00B40DA9" w:rsidRDefault="00B40DA9" w:rsidP="00B40DA9">
            <w:pPr>
              <w:ind w:firstLine="0"/>
              <w:rPr>
                <w:sz w:val="18"/>
                <w:szCs w:val="18"/>
              </w:rPr>
            </w:pPr>
            <w:r w:rsidRPr="00B40DA9">
              <w:rPr>
                <w:sz w:val="18"/>
                <w:szCs w:val="18"/>
              </w:rPr>
              <w:t>9.º Ano</w:t>
            </w:r>
          </w:p>
        </w:tc>
        <w:tc>
          <w:tcPr>
            <w:tcW w:w="576" w:type="dxa"/>
            <w:vAlign w:val="center"/>
          </w:tcPr>
          <w:p w14:paraId="344DB58C" w14:textId="77777777" w:rsidR="00B40DA9" w:rsidRPr="00B40DA9" w:rsidRDefault="00B40DA9" w:rsidP="00B40DA9">
            <w:pPr>
              <w:ind w:firstLine="0"/>
              <w:jc w:val="center"/>
              <w:rPr>
                <w:sz w:val="18"/>
                <w:szCs w:val="18"/>
              </w:rPr>
            </w:pPr>
            <w:r w:rsidRPr="00B40DA9">
              <w:rPr>
                <w:sz w:val="18"/>
                <w:szCs w:val="18"/>
              </w:rPr>
              <w:t>139</w:t>
            </w:r>
          </w:p>
        </w:tc>
        <w:tc>
          <w:tcPr>
            <w:tcW w:w="802" w:type="dxa"/>
            <w:vAlign w:val="center"/>
          </w:tcPr>
          <w:p w14:paraId="243A93AD" w14:textId="77777777" w:rsidR="00B40DA9" w:rsidRPr="00B40DA9" w:rsidRDefault="00B40DA9" w:rsidP="00B40DA9">
            <w:pPr>
              <w:ind w:firstLine="0"/>
              <w:jc w:val="center"/>
              <w:rPr>
                <w:sz w:val="18"/>
                <w:szCs w:val="18"/>
              </w:rPr>
            </w:pPr>
            <w:r w:rsidRPr="00B40DA9">
              <w:rPr>
                <w:sz w:val="18"/>
                <w:szCs w:val="18"/>
              </w:rPr>
              <w:t>106</w:t>
            </w:r>
          </w:p>
        </w:tc>
        <w:tc>
          <w:tcPr>
            <w:tcW w:w="888" w:type="dxa"/>
            <w:vAlign w:val="center"/>
          </w:tcPr>
          <w:p w14:paraId="76402930"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1679125F" w14:textId="77777777" w:rsidR="00B40DA9" w:rsidRPr="00B40DA9" w:rsidRDefault="00B40DA9" w:rsidP="00B40DA9">
            <w:pPr>
              <w:ind w:firstLine="0"/>
              <w:jc w:val="center"/>
              <w:rPr>
                <w:sz w:val="18"/>
                <w:szCs w:val="18"/>
              </w:rPr>
            </w:pPr>
            <w:r w:rsidRPr="00B40DA9">
              <w:rPr>
                <w:sz w:val="18"/>
                <w:szCs w:val="18"/>
              </w:rPr>
              <w:t>49</w:t>
            </w:r>
          </w:p>
        </w:tc>
        <w:tc>
          <w:tcPr>
            <w:tcW w:w="802" w:type="dxa"/>
            <w:vAlign w:val="center"/>
          </w:tcPr>
          <w:p w14:paraId="3DC28AC6" w14:textId="77777777" w:rsidR="00B40DA9" w:rsidRPr="00B40DA9" w:rsidRDefault="00B40DA9" w:rsidP="00B40DA9">
            <w:pPr>
              <w:ind w:firstLine="0"/>
              <w:jc w:val="center"/>
              <w:rPr>
                <w:sz w:val="18"/>
                <w:szCs w:val="18"/>
              </w:rPr>
            </w:pPr>
            <w:r w:rsidRPr="00B40DA9">
              <w:rPr>
                <w:sz w:val="18"/>
                <w:szCs w:val="18"/>
              </w:rPr>
              <w:t>84</w:t>
            </w:r>
          </w:p>
        </w:tc>
        <w:tc>
          <w:tcPr>
            <w:tcW w:w="802" w:type="dxa"/>
            <w:vAlign w:val="center"/>
          </w:tcPr>
          <w:p w14:paraId="6B52939C"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59F5C507"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44947309"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0E0E03C7" w14:textId="77777777" w:rsidR="00B40DA9" w:rsidRPr="00B40DA9" w:rsidRDefault="00B40DA9" w:rsidP="00B40DA9">
            <w:pPr>
              <w:ind w:firstLine="0"/>
              <w:jc w:val="center"/>
              <w:rPr>
                <w:sz w:val="18"/>
                <w:szCs w:val="18"/>
              </w:rPr>
            </w:pPr>
            <w:r w:rsidRPr="00B40DA9">
              <w:rPr>
                <w:sz w:val="18"/>
                <w:szCs w:val="18"/>
              </w:rPr>
              <w:t>393</w:t>
            </w:r>
          </w:p>
        </w:tc>
      </w:tr>
      <w:tr w:rsidR="00B40DA9" w:rsidRPr="00B40DA9" w14:paraId="58D29AA2" w14:textId="77777777" w:rsidTr="002E4B72">
        <w:trPr>
          <w:trHeight w:val="272"/>
        </w:trPr>
        <w:tc>
          <w:tcPr>
            <w:tcW w:w="1794" w:type="dxa"/>
            <w:vAlign w:val="center"/>
          </w:tcPr>
          <w:p w14:paraId="68D3F4C0" w14:textId="77777777" w:rsidR="00B40DA9" w:rsidRPr="00B40DA9" w:rsidRDefault="00B40DA9" w:rsidP="00B40DA9">
            <w:pPr>
              <w:ind w:firstLine="0"/>
              <w:rPr>
                <w:sz w:val="18"/>
                <w:szCs w:val="18"/>
              </w:rPr>
            </w:pPr>
            <w:r w:rsidRPr="00B40DA9">
              <w:rPr>
                <w:sz w:val="18"/>
                <w:szCs w:val="18"/>
              </w:rPr>
              <w:t>6.º Ano</w:t>
            </w:r>
          </w:p>
        </w:tc>
        <w:tc>
          <w:tcPr>
            <w:tcW w:w="576" w:type="dxa"/>
            <w:vAlign w:val="center"/>
          </w:tcPr>
          <w:p w14:paraId="2661684E" w14:textId="77777777" w:rsidR="00B40DA9" w:rsidRPr="00B40DA9" w:rsidRDefault="00B40DA9" w:rsidP="00B40DA9">
            <w:pPr>
              <w:ind w:firstLine="0"/>
              <w:jc w:val="center"/>
              <w:rPr>
                <w:sz w:val="18"/>
                <w:szCs w:val="18"/>
              </w:rPr>
            </w:pPr>
            <w:r w:rsidRPr="00B40DA9">
              <w:rPr>
                <w:sz w:val="18"/>
                <w:szCs w:val="18"/>
              </w:rPr>
              <w:t>37</w:t>
            </w:r>
          </w:p>
        </w:tc>
        <w:tc>
          <w:tcPr>
            <w:tcW w:w="802" w:type="dxa"/>
            <w:vAlign w:val="center"/>
          </w:tcPr>
          <w:p w14:paraId="01EB4A29" w14:textId="77777777" w:rsidR="00B40DA9" w:rsidRPr="00B40DA9" w:rsidRDefault="00B40DA9" w:rsidP="00B40DA9">
            <w:pPr>
              <w:ind w:firstLine="0"/>
              <w:jc w:val="center"/>
              <w:rPr>
                <w:sz w:val="18"/>
                <w:szCs w:val="18"/>
              </w:rPr>
            </w:pPr>
            <w:r w:rsidRPr="00B40DA9">
              <w:rPr>
                <w:sz w:val="18"/>
                <w:szCs w:val="18"/>
              </w:rPr>
              <w:t>11</w:t>
            </w:r>
          </w:p>
        </w:tc>
        <w:tc>
          <w:tcPr>
            <w:tcW w:w="888" w:type="dxa"/>
            <w:vAlign w:val="center"/>
          </w:tcPr>
          <w:p w14:paraId="3A88C7DC" w14:textId="77777777" w:rsidR="00B40DA9" w:rsidRPr="00B40DA9" w:rsidRDefault="00B40DA9" w:rsidP="00B40DA9">
            <w:pPr>
              <w:ind w:firstLine="0"/>
              <w:jc w:val="center"/>
              <w:rPr>
                <w:sz w:val="18"/>
                <w:szCs w:val="18"/>
              </w:rPr>
            </w:pPr>
            <w:r w:rsidRPr="00B40DA9">
              <w:rPr>
                <w:sz w:val="18"/>
                <w:szCs w:val="18"/>
              </w:rPr>
              <w:t>4</w:t>
            </w:r>
          </w:p>
        </w:tc>
        <w:tc>
          <w:tcPr>
            <w:tcW w:w="802" w:type="dxa"/>
            <w:vAlign w:val="center"/>
          </w:tcPr>
          <w:p w14:paraId="2C6808E9" w14:textId="77777777" w:rsidR="00B40DA9" w:rsidRPr="00B40DA9" w:rsidRDefault="00B40DA9" w:rsidP="00B40DA9">
            <w:pPr>
              <w:ind w:firstLine="0"/>
              <w:jc w:val="center"/>
              <w:rPr>
                <w:sz w:val="18"/>
                <w:szCs w:val="18"/>
              </w:rPr>
            </w:pPr>
            <w:r w:rsidRPr="00B40DA9">
              <w:rPr>
                <w:sz w:val="18"/>
                <w:szCs w:val="18"/>
              </w:rPr>
              <w:t>10</w:t>
            </w:r>
          </w:p>
        </w:tc>
        <w:tc>
          <w:tcPr>
            <w:tcW w:w="802" w:type="dxa"/>
            <w:vAlign w:val="center"/>
          </w:tcPr>
          <w:p w14:paraId="2E2A8FCA" w14:textId="77777777" w:rsidR="00B40DA9" w:rsidRPr="00B40DA9" w:rsidRDefault="00B40DA9" w:rsidP="00B40DA9">
            <w:pPr>
              <w:ind w:firstLine="0"/>
              <w:jc w:val="center"/>
              <w:rPr>
                <w:sz w:val="18"/>
                <w:szCs w:val="18"/>
              </w:rPr>
            </w:pPr>
            <w:r w:rsidRPr="00B40DA9">
              <w:rPr>
                <w:sz w:val="18"/>
                <w:szCs w:val="18"/>
              </w:rPr>
              <w:t>12</w:t>
            </w:r>
          </w:p>
        </w:tc>
        <w:tc>
          <w:tcPr>
            <w:tcW w:w="802" w:type="dxa"/>
            <w:vAlign w:val="center"/>
          </w:tcPr>
          <w:p w14:paraId="31DAF440"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37D91A1C"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1ECB7C5D"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7F6ECD9A" w14:textId="77777777" w:rsidR="00B40DA9" w:rsidRPr="00B40DA9" w:rsidRDefault="00B40DA9" w:rsidP="00B40DA9">
            <w:pPr>
              <w:ind w:firstLine="0"/>
              <w:jc w:val="center"/>
              <w:rPr>
                <w:sz w:val="18"/>
                <w:szCs w:val="18"/>
              </w:rPr>
            </w:pPr>
            <w:r w:rsidRPr="00B40DA9">
              <w:rPr>
                <w:sz w:val="18"/>
                <w:szCs w:val="18"/>
              </w:rPr>
              <w:t>76</w:t>
            </w:r>
          </w:p>
        </w:tc>
      </w:tr>
      <w:tr w:rsidR="00B40DA9" w:rsidRPr="00B40DA9" w14:paraId="08FA31F6" w14:textId="77777777" w:rsidTr="002E4B72">
        <w:trPr>
          <w:trHeight w:val="272"/>
        </w:trPr>
        <w:tc>
          <w:tcPr>
            <w:tcW w:w="1794" w:type="dxa"/>
            <w:vAlign w:val="center"/>
          </w:tcPr>
          <w:p w14:paraId="22832546" w14:textId="77777777" w:rsidR="00B40DA9" w:rsidRPr="00B40DA9" w:rsidRDefault="00B40DA9" w:rsidP="00B40DA9">
            <w:pPr>
              <w:ind w:firstLine="0"/>
              <w:rPr>
                <w:sz w:val="18"/>
                <w:szCs w:val="18"/>
              </w:rPr>
            </w:pPr>
            <w:r w:rsidRPr="00B40DA9">
              <w:rPr>
                <w:sz w:val="18"/>
                <w:szCs w:val="18"/>
              </w:rPr>
              <w:t>4.º Ano</w:t>
            </w:r>
          </w:p>
        </w:tc>
        <w:tc>
          <w:tcPr>
            <w:tcW w:w="576" w:type="dxa"/>
            <w:vAlign w:val="center"/>
          </w:tcPr>
          <w:p w14:paraId="1C39C1E7" w14:textId="77777777" w:rsidR="00B40DA9" w:rsidRPr="00B40DA9" w:rsidRDefault="00B40DA9" w:rsidP="00B40DA9">
            <w:pPr>
              <w:ind w:firstLine="0"/>
              <w:jc w:val="center"/>
              <w:rPr>
                <w:sz w:val="18"/>
                <w:szCs w:val="18"/>
              </w:rPr>
            </w:pPr>
            <w:r w:rsidRPr="00B40DA9">
              <w:rPr>
                <w:sz w:val="18"/>
                <w:szCs w:val="18"/>
              </w:rPr>
              <w:t>23</w:t>
            </w:r>
          </w:p>
        </w:tc>
        <w:tc>
          <w:tcPr>
            <w:tcW w:w="802" w:type="dxa"/>
            <w:vAlign w:val="center"/>
          </w:tcPr>
          <w:p w14:paraId="6ED07BBA" w14:textId="77777777" w:rsidR="00B40DA9" w:rsidRPr="00B40DA9" w:rsidRDefault="00B40DA9" w:rsidP="00B40DA9">
            <w:pPr>
              <w:ind w:firstLine="0"/>
              <w:jc w:val="center"/>
              <w:rPr>
                <w:sz w:val="18"/>
                <w:szCs w:val="18"/>
              </w:rPr>
            </w:pPr>
            <w:r w:rsidRPr="00B40DA9">
              <w:rPr>
                <w:sz w:val="18"/>
                <w:szCs w:val="18"/>
              </w:rPr>
              <w:t>14</w:t>
            </w:r>
          </w:p>
        </w:tc>
        <w:tc>
          <w:tcPr>
            <w:tcW w:w="888" w:type="dxa"/>
            <w:vAlign w:val="center"/>
          </w:tcPr>
          <w:p w14:paraId="4F279358"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3C4C6BB7" w14:textId="77777777" w:rsidR="00B40DA9" w:rsidRPr="00B40DA9" w:rsidRDefault="00B40DA9" w:rsidP="00B40DA9">
            <w:pPr>
              <w:ind w:firstLine="0"/>
              <w:jc w:val="center"/>
              <w:rPr>
                <w:sz w:val="18"/>
                <w:szCs w:val="18"/>
              </w:rPr>
            </w:pPr>
            <w:r w:rsidRPr="00B40DA9">
              <w:rPr>
                <w:sz w:val="18"/>
                <w:szCs w:val="18"/>
              </w:rPr>
              <w:t>7</w:t>
            </w:r>
          </w:p>
        </w:tc>
        <w:tc>
          <w:tcPr>
            <w:tcW w:w="802" w:type="dxa"/>
            <w:vAlign w:val="center"/>
          </w:tcPr>
          <w:p w14:paraId="5ACD0FAA" w14:textId="77777777" w:rsidR="00B40DA9" w:rsidRPr="00B40DA9" w:rsidRDefault="00B40DA9" w:rsidP="00B40DA9">
            <w:pPr>
              <w:ind w:firstLine="0"/>
              <w:jc w:val="center"/>
              <w:rPr>
                <w:sz w:val="18"/>
                <w:szCs w:val="18"/>
              </w:rPr>
            </w:pPr>
            <w:r w:rsidRPr="00B40DA9">
              <w:rPr>
                <w:sz w:val="18"/>
                <w:szCs w:val="18"/>
              </w:rPr>
              <w:t>5</w:t>
            </w:r>
          </w:p>
        </w:tc>
        <w:tc>
          <w:tcPr>
            <w:tcW w:w="802" w:type="dxa"/>
            <w:vAlign w:val="center"/>
          </w:tcPr>
          <w:p w14:paraId="07DED1D7" w14:textId="77777777" w:rsidR="00B40DA9" w:rsidRPr="00B40DA9" w:rsidRDefault="00B40DA9" w:rsidP="00B40DA9">
            <w:pPr>
              <w:ind w:firstLine="0"/>
              <w:jc w:val="center"/>
              <w:rPr>
                <w:sz w:val="18"/>
                <w:szCs w:val="18"/>
              </w:rPr>
            </w:pPr>
            <w:r w:rsidRPr="00B40DA9">
              <w:rPr>
                <w:sz w:val="18"/>
                <w:szCs w:val="18"/>
              </w:rPr>
              <w:t>3</w:t>
            </w:r>
          </w:p>
        </w:tc>
        <w:tc>
          <w:tcPr>
            <w:tcW w:w="802" w:type="dxa"/>
            <w:vAlign w:val="center"/>
          </w:tcPr>
          <w:p w14:paraId="0A24D9DC"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42C67B9A"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5380A301" w14:textId="77777777" w:rsidR="00B40DA9" w:rsidRPr="00B40DA9" w:rsidRDefault="00B40DA9" w:rsidP="00B40DA9">
            <w:pPr>
              <w:ind w:firstLine="0"/>
              <w:jc w:val="center"/>
              <w:rPr>
                <w:sz w:val="18"/>
                <w:szCs w:val="18"/>
              </w:rPr>
            </w:pPr>
            <w:r w:rsidRPr="00B40DA9">
              <w:rPr>
                <w:sz w:val="18"/>
                <w:szCs w:val="18"/>
              </w:rPr>
              <w:t>52</w:t>
            </w:r>
          </w:p>
        </w:tc>
      </w:tr>
      <w:tr w:rsidR="00B40DA9" w:rsidRPr="00B40DA9" w14:paraId="29F53335" w14:textId="77777777" w:rsidTr="002E4B72">
        <w:trPr>
          <w:trHeight w:val="272"/>
        </w:trPr>
        <w:tc>
          <w:tcPr>
            <w:tcW w:w="1794" w:type="dxa"/>
            <w:vAlign w:val="center"/>
          </w:tcPr>
          <w:p w14:paraId="015B609F" w14:textId="77777777" w:rsidR="00B40DA9" w:rsidRPr="00B40DA9" w:rsidRDefault="00B40DA9" w:rsidP="00B40DA9">
            <w:pPr>
              <w:ind w:firstLine="0"/>
              <w:rPr>
                <w:sz w:val="18"/>
                <w:szCs w:val="18"/>
              </w:rPr>
            </w:pPr>
            <w:r w:rsidRPr="00B40DA9">
              <w:rPr>
                <w:sz w:val="18"/>
                <w:szCs w:val="18"/>
              </w:rPr>
              <w:t xml:space="preserve">Outra     </w:t>
            </w:r>
          </w:p>
        </w:tc>
        <w:tc>
          <w:tcPr>
            <w:tcW w:w="576" w:type="dxa"/>
            <w:vAlign w:val="center"/>
          </w:tcPr>
          <w:p w14:paraId="2996545B" w14:textId="77777777" w:rsidR="00B40DA9" w:rsidRPr="00B40DA9" w:rsidRDefault="00B40DA9" w:rsidP="00B40DA9">
            <w:pPr>
              <w:ind w:firstLine="0"/>
              <w:jc w:val="center"/>
              <w:rPr>
                <w:sz w:val="18"/>
                <w:szCs w:val="18"/>
              </w:rPr>
            </w:pPr>
            <w:r w:rsidRPr="00B40DA9">
              <w:rPr>
                <w:sz w:val="18"/>
                <w:szCs w:val="18"/>
              </w:rPr>
              <w:t>12</w:t>
            </w:r>
          </w:p>
        </w:tc>
        <w:tc>
          <w:tcPr>
            <w:tcW w:w="802" w:type="dxa"/>
            <w:vAlign w:val="center"/>
          </w:tcPr>
          <w:p w14:paraId="072F016D" w14:textId="77777777" w:rsidR="00B40DA9" w:rsidRPr="00B40DA9" w:rsidRDefault="00B40DA9" w:rsidP="00B40DA9">
            <w:pPr>
              <w:ind w:firstLine="0"/>
              <w:jc w:val="center"/>
              <w:rPr>
                <w:sz w:val="18"/>
                <w:szCs w:val="18"/>
              </w:rPr>
            </w:pPr>
            <w:r w:rsidRPr="00B40DA9">
              <w:rPr>
                <w:sz w:val="18"/>
                <w:szCs w:val="18"/>
              </w:rPr>
              <w:t>6</w:t>
            </w:r>
          </w:p>
        </w:tc>
        <w:tc>
          <w:tcPr>
            <w:tcW w:w="888" w:type="dxa"/>
            <w:vAlign w:val="center"/>
          </w:tcPr>
          <w:p w14:paraId="315673D3"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5CA630D7" w14:textId="77777777" w:rsidR="00B40DA9" w:rsidRPr="00B40DA9" w:rsidRDefault="00B40DA9" w:rsidP="00B40DA9">
            <w:pPr>
              <w:ind w:firstLine="0"/>
              <w:jc w:val="center"/>
              <w:rPr>
                <w:sz w:val="18"/>
                <w:szCs w:val="18"/>
              </w:rPr>
            </w:pPr>
            <w:r w:rsidRPr="00B40DA9">
              <w:rPr>
                <w:sz w:val="18"/>
                <w:szCs w:val="18"/>
              </w:rPr>
              <w:t>8</w:t>
            </w:r>
          </w:p>
        </w:tc>
        <w:tc>
          <w:tcPr>
            <w:tcW w:w="802" w:type="dxa"/>
            <w:vAlign w:val="center"/>
          </w:tcPr>
          <w:p w14:paraId="6EAC9FBA" w14:textId="77777777" w:rsidR="00B40DA9" w:rsidRPr="00B40DA9" w:rsidRDefault="00B40DA9" w:rsidP="00B40DA9">
            <w:pPr>
              <w:ind w:firstLine="0"/>
              <w:jc w:val="center"/>
              <w:rPr>
                <w:sz w:val="18"/>
                <w:szCs w:val="18"/>
              </w:rPr>
            </w:pPr>
            <w:r w:rsidRPr="00B40DA9">
              <w:rPr>
                <w:sz w:val="18"/>
                <w:szCs w:val="18"/>
              </w:rPr>
              <w:t>6</w:t>
            </w:r>
          </w:p>
        </w:tc>
        <w:tc>
          <w:tcPr>
            <w:tcW w:w="802" w:type="dxa"/>
            <w:vAlign w:val="center"/>
          </w:tcPr>
          <w:p w14:paraId="6F788F37" w14:textId="77777777" w:rsidR="00B40DA9" w:rsidRPr="00B40DA9" w:rsidRDefault="00B40DA9" w:rsidP="00B40DA9">
            <w:pPr>
              <w:ind w:firstLine="0"/>
              <w:jc w:val="center"/>
              <w:rPr>
                <w:sz w:val="18"/>
                <w:szCs w:val="18"/>
              </w:rPr>
            </w:pPr>
            <w:r w:rsidRPr="00B40DA9">
              <w:rPr>
                <w:sz w:val="18"/>
                <w:szCs w:val="18"/>
              </w:rPr>
              <w:t>1</w:t>
            </w:r>
          </w:p>
        </w:tc>
        <w:tc>
          <w:tcPr>
            <w:tcW w:w="802" w:type="dxa"/>
            <w:vAlign w:val="center"/>
          </w:tcPr>
          <w:p w14:paraId="7F1B1980"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4DAE52B0" w14:textId="77777777" w:rsidR="00B40DA9" w:rsidRPr="00B40DA9" w:rsidRDefault="00B40DA9" w:rsidP="00B40DA9">
            <w:pPr>
              <w:ind w:firstLine="0"/>
              <w:jc w:val="center"/>
              <w:rPr>
                <w:sz w:val="18"/>
                <w:szCs w:val="18"/>
              </w:rPr>
            </w:pPr>
            <w:r w:rsidRPr="00B40DA9">
              <w:rPr>
                <w:sz w:val="18"/>
                <w:szCs w:val="18"/>
              </w:rPr>
              <w:t>0</w:t>
            </w:r>
          </w:p>
        </w:tc>
        <w:tc>
          <w:tcPr>
            <w:tcW w:w="802" w:type="dxa"/>
            <w:vAlign w:val="center"/>
          </w:tcPr>
          <w:p w14:paraId="33A70846" w14:textId="77777777" w:rsidR="00B40DA9" w:rsidRPr="00B40DA9" w:rsidRDefault="00B40DA9" w:rsidP="00B40DA9">
            <w:pPr>
              <w:ind w:firstLine="0"/>
              <w:jc w:val="center"/>
              <w:rPr>
                <w:sz w:val="18"/>
                <w:szCs w:val="18"/>
              </w:rPr>
            </w:pPr>
            <w:r w:rsidRPr="00B40DA9">
              <w:rPr>
                <w:sz w:val="18"/>
                <w:szCs w:val="18"/>
              </w:rPr>
              <w:t>33</w:t>
            </w:r>
          </w:p>
        </w:tc>
      </w:tr>
      <w:tr w:rsidR="00B40DA9" w:rsidRPr="00B40DA9" w14:paraId="75DF1D55" w14:textId="77777777" w:rsidTr="002E4B72">
        <w:trPr>
          <w:trHeight w:val="272"/>
        </w:trPr>
        <w:tc>
          <w:tcPr>
            <w:tcW w:w="1794" w:type="dxa"/>
            <w:vAlign w:val="center"/>
          </w:tcPr>
          <w:p w14:paraId="3EBA408F" w14:textId="77777777" w:rsidR="00B40DA9" w:rsidRPr="00B40DA9" w:rsidRDefault="00B40DA9" w:rsidP="00B40DA9">
            <w:pPr>
              <w:ind w:firstLine="0"/>
              <w:rPr>
                <w:sz w:val="18"/>
                <w:szCs w:val="18"/>
              </w:rPr>
            </w:pPr>
            <w:r w:rsidRPr="00B40DA9">
              <w:rPr>
                <w:sz w:val="18"/>
                <w:szCs w:val="18"/>
              </w:rPr>
              <w:t xml:space="preserve">Total /Setor   </w:t>
            </w:r>
          </w:p>
        </w:tc>
        <w:tc>
          <w:tcPr>
            <w:tcW w:w="576" w:type="dxa"/>
            <w:vAlign w:val="center"/>
          </w:tcPr>
          <w:p w14:paraId="0A4B92A8" w14:textId="77777777" w:rsidR="00B40DA9" w:rsidRPr="00B40DA9" w:rsidRDefault="00B40DA9" w:rsidP="00B40DA9">
            <w:pPr>
              <w:ind w:firstLine="0"/>
              <w:jc w:val="center"/>
              <w:rPr>
                <w:sz w:val="18"/>
                <w:szCs w:val="18"/>
              </w:rPr>
            </w:pPr>
            <w:r w:rsidRPr="00B40DA9">
              <w:rPr>
                <w:sz w:val="18"/>
                <w:szCs w:val="18"/>
              </w:rPr>
              <w:t>2420</w:t>
            </w:r>
          </w:p>
        </w:tc>
        <w:tc>
          <w:tcPr>
            <w:tcW w:w="802" w:type="dxa"/>
            <w:vAlign w:val="center"/>
          </w:tcPr>
          <w:p w14:paraId="1045EF4E" w14:textId="77777777" w:rsidR="00B40DA9" w:rsidRPr="00B40DA9" w:rsidRDefault="00B40DA9" w:rsidP="00B40DA9">
            <w:pPr>
              <w:ind w:firstLine="0"/>
              <w:jc w:val="center"/>
              <w:rPr>
                <w:sz w:val="18"/>
                <w:szCs w:val="18"/>
              </w:rPr>
            </w:pPr>
            <w:r w:rsidRPr="00B40DA9">
              <w:rPr>
                <w:sz w:val="18"/>
                <w:szCs w:val="18"/>
              </w:rPr>
              <w:t>1279</w:t>
            </w:r>
          </w:p>
        </w:tc>
        <w:tc>
          <w:tcPr>
            <w:tcW w:w="888" w:type="dxa"/>
            <w:vAlign w:val="center"/>
          </w:tcPr>
          <w:p w14:paraId="65FA469F" w14:textId="77777777" w:rsidR="00B40DA9" w:rsidRPr="00B40DA9" w:rsidRDefault="00B40DA9" w:rsidP="00B40DA9">
            <w:pPr>
              <w:ind w:firstLine="0"/>
              <w:jc w:val="center"/>
              <w:rPr>
                <w:sz w:val="18"/>
                <w:szCs w:val="18"/>
              </w:rPr>
            </w:pPr>
            <w:r w:rsidRPr="00B40DA9">
              <w:rPr>
                <w:sz w:val="18"/>
                <w:szCs w:val="18"/>
              </w:rPr>
              <w:t>170</w:t>
            </w:r>
          </w:p>
        </w:tc>
        <w:tc>
          <w:tcPr>
            <w:tcW w:w="802" w:type="dxa"/>
            <w:vAlign w:val="center"/>
          </w:tcPr>
          <w:p w14:paraId="4D741FF2" w14:textId="77777777" w:rsidR="00B40DA9" w:rsidRPr="00B40DA9" w:rsidRDefault="00B40DA9" w:rsidP="00B40DA9">
            <w:pPr>
              <w:ind w:firstLine="0"/>
              <w:jc w:val="center"/>
              <w:rPr>
                <w:sz w:val="18"/>
                <w:szCs w:val="18"/>
              </w:rPr>
            </w:pPr>
            <w:r w:rsidRPr="00B40DA9">
              <w:rPr>
                <w:sz w:val="18"/>
                <w:szCs w:val="18"/>
              </w:rPr>
              <w:t>905</w:t>
            </w:r>
          </w:p>
        </w:tc>
        <w:tc>
          <w:tcPr>
            <w:tcW w:w="802" w:type="dxa"/>
            <w:vAlign w:val="center"/>
          </w:tcPr>
          <w:p w14:paraId="7AFA6D1D" w14:textId="77777777" w:rsidR="00B40DA9" w:rsidRPr="00B40DA9" w:rsidRDefault="00B40DA9" w:rsidP="00B40DA9">
            <w:pPr>
              <w:ind w:firstLine="0"/>
              <w:jc w:val="center"/>
              <w:rPr>
                <w:sz w:val="18"/>
                <w:szCs w:val="18"/>
              </w:rPr>
            </w:pPr>
            <w:r w:rsidRPr="00B40DA9">
              <w:rPr>
                <w:sz w:val="18"/>
                <w:szCs w:val="18"/>
              </w:rPr>
              <w:t>1000</w:t>
            </w:r>
          </w:p>
        </w:tc>
        <w:tc>
          <w:tcPr>
            <w:tcW w:w="802" w:type="dxa"/>
            <w:vAlign w:val="center"/>
          </w:tcPr>
          <w:p w14:paraId="7438E872" w14:textId="77777777" w:rsidR="00B40DA9" w:rsidRPr="00B40DA9" w:rsidRDefault="00B40DA9" w:rsidP="00B40DA9">
            <w:pPr>
              <w:ind w:firstLine="0"/>
              <w:jc w:val="center"/>
              <w:rPr>
                <w:sz w:val="18"/>
                <w:szCs w:val="18"/>
              </w:rPr>
            </w:pPr>
            <w:r w:rsidRPr="00B40DA9">
              <w:rPr>
                <w:sz w:val="18"/>
                <w:szCs w:val="18"/>
              </w:rPr>
              <w:t>175</w:t>
            </w:r>
          </w:p>
        </w:tc>
        <w:tc>
          <w:tcPr>
            <w:tcW w:w="802" w:type="dxa"/>
            <w:vAlign w:val="center"/>
          </w:tcPr>
          <w:p w14:paraId="463A4171" w14:textId="77777777" w:rsidR="00B40DA9" w:rsidRPr="00B40DA9" w:rsidRDefault="00B40DA9" w:rsidP="00B40DA9">
            <w:pPr>
              <w:ind w:firstLine="0"/>
              <w:jc w:val="center"/>
              <w:rPr>
                <w:sz w:val="18"/>
                <w:szCs w:val="18"/>
              </w:rPr>
            </w:pPr>
            <w:r w:rsidRPr="00B40DA9">
              <w:rPr>
                <w:sz w:val="18"/>
                <w:szCs w:val="18"/>
              </w:rPr>
              <w:t>95</w:t>
            </w:r>
          </w:p>
        </w:tc>
        <w:tc>
          <w:tcPr>
            <w:tcW w:w="802" w:type="dxa"/>
            <w:vAlign w:val="center"/>
          </w:tcPr>
          <w:p w14:paraId="43ED78C6" w14:textId="77777777" w:rsidR="00B40DA9" w:rsidRPr="00B40DA9" w:rsidRDefault="00B40DA9" w:rsidP="00B40DA9">
            <w:pPr>
              <w:ind w:firstLine="0"/>
              <w:jc w:val="center"/>
              <w:rPr>
                <w:sz w:val="18"/>
                <w:szCs w:val="18"/>
              </w:rPr>
            </w:pPr>
            <w:r w:rsidRPr="00B40DA9">
              <w:rPr>
                <w:sz w:val="18"/>
                <w:szCs w:val="18"/>
              </w:rPr>
              <w:t>1363</w:t>
            </w:r>
          </w:p>
        </w:tc>
        <w:tc>
          <w:tcPr>
            <w:tcW w:w="802" w:type="dxa"/>
            <w:vAlign w:val="center"/>
          </w:tcPr>
          <w:p w14:paraId="083F0CEA" w14:textId="77777777" w:rsidR="00B40DA9" w:rsidRPr="00B40DA9" w:rsidRDefault="00B40DA9" w:rsidP="00B40DA9">
            <w:pPr>
              <w:ind w:firstLine="0"/>
              <w:jc w:val="center"/>
              <w:rPr>
                <w:sz w:val="18"/>
                <w:szCs w:val="18"/>
              </w:rPr>
            </w:pPr>
            <w:r w:rsidRPr="00B40DA9">
              <w:rPr>
                <w:sz w:val="18"/>
                <w:szCs w:val="18"/>
              </w:rPr>
              <w:t>7407</w:t>
            </w:r>
          </w:p>
        </w:tc>
      </w:tr>
    </w:tbl>
    <w:p w14:paraId="0B754C27" w14:textId="77777777" w:rsidR="00B40DA9" w:rsidRPr="00B40DA9" w:rsidRDefault="00B40DA9" w:rsidP="00B40DA9">
      <w:pPr>
        <w:pBdr>
          <w:top w:val="nil"/>
          <w:left w:val="nil"/>
          <w:bottom w:val="nil"/>
          <w:right w:val="nil"/>
          <w:between w:val="nil"/>
        </w:pBdr>
        <w:tabs>
          <w:tab w:val="left" w:pos="426"/>
        </w:tabs>
        <w:spacing w:before="60" w:after="240"/>
        <w:ind w:firstLine="0"/>
        <w:jc w:val="center"/>
        <w:rPr>
          <w:b/>
          <w:color w:val="000000"/>
          <w:sz w:val="16"/>
          <w:szCs w:val="16"/>
        </w:rPr>
      </w:pPr>
      <w:r w:rsidRPr="00B40DA9">
        <w:rPr>
          <w:b/>
          <w:color w:val="000000"/>
          <w:sz w:val="16"/>
          <w:szCs w:val="16"/>
        </w:rPr>
        <w:t>Fonte: Elaboração própria (2024).</w:t>
      </w:r>
    </w:p>
    <w:p w14:paraId="2DF73AD4" w14:textId="77777777" w:rsidR="00B40DA9" w:rsidRPr="00B40DA9" w:rsidRDefault="00B40DA9" w:rsidP="00B40DA9">
      <w:pPr>
        <w:rPr>
          <w:color w:val="000000"/>
        </w:rPr>
      </w:pPr>
      <w:r w:rsidRPr="00B40DA9">
        <w:rPr>
          <w:color w:val="000000"/>
        </w:rPr>
        <w:t>A Licenciatura é a habilitação literária com mais PI referenciados (1710), sobretudo nos setores RBE (527), BM (518) e AM (217). Segue-se o 12.º ano (1305), nos setores BM (462), AM (411) e AC (235). De destacar, em terceiro lugar, a habilitação Pós-Graduação CID (1259), nos setores RBE (563), BM (231), AC (157) e a habilitação 12.º ano+CTPBAD (883), nos setores BM (559), ES (161) e AM (106). No ES compreende-se que o responsável que tutela a biblioteca seja, por vezes, da carreira docente e como tal, detenha um Doutoramento (33). O Doutoramento CID tem mais menções no ES (15) e AM (12). Nas BM, as habilitações mais referenciadas são 12.º ano+CTPBAD (559) e Licenciatura (518); AM 12.º ano (411) e Licenciatura (217); ES Pós-Graduação CID (128) e 12.º ano (124); AC 12.º ano (235), Licenciatura (181) e Pós-Graduação CID (157); M Licenciatura (60) e 12.º ano (27); OS Licenciatura (24) e Pós-Graduação CID (14). Em geral, a mão-de-obra é muito qualificada no setor da informação e documentação, mas nem sempre a formação é na área relacionada com a profissão. Ainda, nas BM, 372 PI têm formação superior CID, são 15% de todos os PI das BM. Neste setor há muitos PI com formação ao nível do 12.º ano e curso profissional BAD. Nos AM, 247 PI têm formação superior CID, são 19% de todos os PI deste setor. No ES, 256 PI com formação superior CID, são 59% de todos os PI do setor. Na AC, 278 PI com formação superior CID, são 27,8% de todos os PI do setor.</w:t>
      </w:r>
    </w:p>
    <w:p w14:paraId="00989583" w14:textId="77777777" w:rsidR="00B40DA9" w:rsidRPr="00B40DA9" w:rsidRDefault="00B40DA9" w:rsidP="00B40DA9">
      <w:pPr>
        <w:pBdr>
          <w:top w:val="nil"/>
          <w:left w:val="nil"/>
          <w:bottom w:val="nil"/>
          <w:right w:val="nil"/>
          <w:between w:val="nil"/>
        </w:pBdr>
        <w:spacing w:before="240" w:after="120"/>
        <w:rPr>
          <w:b/>
          <w:color w:val="000000"/>
          <w:szCs w:val="22"/>
        </w:rPr>
      </w:pPr>
      <w:r w:rsidRPr="00B40DA9">
        <w:rPr>
          <w:b/>
          <w:color w:val="000000"/>
          <w:szCs w:val="22"/>
        </w:rPr>
        <w:t>3.5. Formação profissional na área da Ciência da Informação/BAD</w:t>
      </w:r>
    </w:p>
    <w:p w14:paraId="78AC626E" w14:textId="77777777" w:rsidR="00B40DA9" w:rsidRPr="00B40DA9" w:rsidRDefault="00B40DA9" w:rsidP="00B40DA9">
      <w:pPr>
        <w:rPr>
          <w:color w:val="000000"/>
        </w:rPr>
      </w:pPr>
      <w:r w:rsidRPr="00B40DA9">
        <w:rPr>
          <w:color w:val="000000"/>
        </w:rPr>
        <w:t>O gráfico representa o número de PI com e sem formação CID/BAD, cujo total é 7404 profissionais. Os PI com formação CID/BAD são 3065 (41%) e sem formação CID/BAD 4342 (59%) (Figura 2).</w:t>
      </w:r>
    </w:p>
    <w:p w14:paraId="08491DBC" w14:textId="77777777" w:rsidR="00B40DA9" w:rsidRPr="00B40DA9" w:rsidRDefault="00B40DA9" w:rsidP="00B40DA9">
      <w:pPr>
        <w:pBdr>
          <w:top w:val="nil"/>
          <w:left w:val="nil"/>
          <w:bottom w:val="nil"/>
          <w:right w:val="nil"/>
          <w:between w:val="nil"/>
        </w:pBdr>
        <w:tabs>
          <w:tab w:val="left" w:pos="426"/>
        </w:tabs>
        <w:spacing w:before="240" w:after="60"/>
        <w:ind w:left="567" w:right="567" w:hanging="567"/>
        <w:jc w:val="center"/>
        <w:rPr>
          <w:b/>
          <w:color w:val="000000"/>
          <w:sz w:val="20"/>
          <w:szCs w:val="20"/>
        </w:rPr>
      </w:pPr>
      <w:r w:rsidRPr="00B40DA9">
        <w:br w:type="column"/>
      </w:r>
      <w:r w:rsidRPr="00B40DA9">
        <w:rPr>
          <w:b/>
          <w:color w:val="000000"/>
          <w:sz w:val="20"/>
          <w:szCs w:val="20"/>
        </w:rPr>
        <w:t>Figura 2: Número de profissionais de informação com e sem Formação CID/BAD por Setor (n=7407)</w:t>
      </w:r>
    </w:p>
    <w:p w14:paraId="78067967" w14:textId="77777777" w:rsidR="00B40DA9" w:rsidRPr="00B40DA9" w:rsidRDefault="00B40DA9" w:rsidP="00B40DA9">
      <w:pPr>
        <w:ind w:firstLine="0"/>
        <w:jc w:val="center"/>
        <w:rPr>
          <w:color w:val="000000"/>
        </w:rPr>
      </w:pPr>
      <w:r w:rsidRPr="00B40DA9">
        <w:rPr>
          <w:noProof/>
          <w:color w:val="000000"/>
          <w:lang w:val="pt-PT" w:eastAsia="pt-PT"/>
        </w:rPr>
        <w:drawing>
          <wp:inline distT="0" distB="0" distL="0" distR="0" wp14:anchorId="1674929A" wp14:editId="1128E043">
            <wp:extent cx="4140000" cy="2253600"/>
            <wp:effectExtent l="0" t="0" r="0" b="0"/>
            <wp:docPr id="2119634815" name="Gráfico 21196348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6C68E5" w14:textId="77777777" w:rsidR="00B40DA9" w:rsidRPr="00B40DA9" w:rsidRDefault="00B40DA9" w:rsidP="00B40DA9">
      <w:pPr>
        <w:pBdr>
          <w:top w:val="nil"/>
          <w:left w:val="nil"/>
          <w:bottom w:val="nil"/>
          <w:right w:val="nil"/>
          <w:between w:val="nil"/>
        </w:pBdr>
        <w:tabs>
          <w:tab w:val="left" w:pos="426"/>
        </w:tabs>
        <w:spacing w:before="60" w:after="240"/>
        <w:ind w:firstLine="0"/>
        <w:jc w:val="center"/>
        <w:rPr>
          <w:b/>
          <w:color w:val="000000"/>
          <w:sz w:val="16"/>
          <w:szCs w:val="16"/>
        </w:rPr>
      </w:pPr>
      <w:r w:rsidRPr="00B40DA9">
        <w:rPr>
          <w:b/>
          <w:color w:val="000000"/>
          <w:sz w:val="16"/>
          <w:szCs w:val="16"/>
        </w:rPr>
        <w:t>Fonte: Elaboração própria (2024).</w:t>
      </w:r>
    </w:p>
    <w:p w14:paraId="7900D20F" w14:textId="77777777" w:rsidR="00B40DA9" w:rsidRPr="00B40DA9" w:rsidRDefault="00B40DA9" w:rsidP="00B40DA9">
      <w:pPr>
        <w:rPr>
          <w:color w:val="000000"/>
        </w:rPr>
      </w:pPr>
      <w:r w:rsidRPr="00B40DA9">
        <w:rPr>
          <w:color w:val="000000"/>
        </w:rPr>
        <w:t>Em todos os setores, os PI sem formação são em número superior aos que possuem formação na área CID/BAD, exceto no setor RBE. No setor BM, sem formação são 1436 (59%) e com formação 984; AM sem formação 914 (71%) e com formação 365; BM+AM sem formação 139 (82%) e com formação 31; ES sem formação 474 (52%) e com formação 431; AC sem formação 652 (65%) e com formação 348; M sem formação 136 (78%) e com formação 39; OS sem formação 64 (67%) e 31 com formação; RBE sem formação 527 (39%) e com formação 836.</w:t>
      </w:r>
      <w:r w:rsidRPr="00B40DA9">
        <w:rPr>
          <w:b/>
          <w:color w:val="000000"/>
        </w:rPr>
        <w:t xml:space="preserve"> </w:t>
      </w:r>
      <w:r w:rsidRPr="00B40DA9">
        <w:rPr>
          <w:color w:val="000000"/>
        </w:rPr>
        <w:t>A percentagem de profissionais que necessitam de formação, na área CID/BAD, é elevada, nos vários setores. Na Administração Local é mais grave, nas BM existem 1436 profissionais sem formação, AM 914, BM+AM 139 profissionais. É urgente disponibilizar oportunidades formativas para todos estes profissionais, nos vários níveis de formação. No ES, o número de profissionais com e sem formação na área CID/BAD é mais equilibrado.</w:t>
      </w:r>
    </w:p>
    <w:p w14:paraId="2F87847C"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Considerações Finais</w:t>
      </w:r>
    </w:p>
    <w:p w14:paraId="7CF24669" w14:textId="77777777" w:rsidR="00B40DA9" w:rsidRPr="00B40DA9" w:rsidRDefault="00B40DA9" w:rsidP="00B40DA9">
      <w:pPr>
        <w:rPr>
          <w:color w:val="000000"/>
        </w:rPr>
      </w:pPr>
      <w:r w:rsidRPr="00B40DA9">
        <w:rPr>
          <w:color w:val="000000"/>
        </w:rPr>
        <w:t>Este estudo revela-se de grande importância, porque é o primeiro que se faz sobre este grupo profissional em Portugal, englobando os vários setores de atividade, o que permite fazer um retrato demográfico e social dos profissionais de informação no país. Por outro lado, o estudo é fruto de uma dinâmica e do interesse de uma associação profissional que pretende conhecer bem a realidade para poder atuar e traçar estratégias e planos na defesa da profissão.</w:t>
      </w:r>
    </w:p>
    <w:p w14:paraId="75842147" w14:textId="77777777" w:rsidR="00B40DA9" w:rsidRPr="00B40DA9" w:rsidRDefault="00B40DA9" w:rsidP="00B40DA9">
      <w:pPr>
        <w:rPr>
          <w:color w:val="000000"/>
        </w:rPr>
      </w:pPr>
      <w:r w:rsidRPr="00B40DA9">
        <w:rPr>
          <w:color w:val="000000"/>
        </w:rPr>
        <w:t xml:space="preserve">Relativamente aos profissionais de informação, na variável Sexo 78% é do feminino </w:t>
      </w:r>
      <w:r w:rsidRPr="00B40DA9">
        <w:rPr>
          <w:i/>
          <w:color w:val="000000"/>
        </w:rPr>
        <w:t>versus</w:t>
      </w:r>
      <w:r w:rsidRPr="00B40DA9">
        <w:rPr>
          <w:color w:val="000000"/>
        </w:rPr>
        <w:t xml:space="preserve"> 22% do sexo masculino. De acordo com o retrato internacional da profissão e as estatísticas da Administração Pública, esta área de trabalho acompanha a tendência da feminização na profissão.</w:t>
      </w:r>
    </w:p>
    <w:p w14:paraId="68FD99CD" w14:textId="77777777" w:rsidR="00B40DA9" w:rsidRPr="00B40DA9" w:rsidRDefault="00B40DA9" w:rsidP="00B40DA9">
      <w:pPr>
        <w:rPr>
          <w:color w:val="000000"/>
        </w:rPr>
      </w:pPr>
      <w:r w:rsidRPr="00B40DA9">
        <w:rPr>
          <w:color w:val="000000"/>
        </w:rPr>
        <w:t>Quanto à Faixa etária dos profissionais de informação, os resultados revelam o envelhecimento em geral do grupo. A força laboral está concentrada na faixa etária dos 51 aos 60 anos. A pouca representatividade nas faixas etárias com idades menos elevadas é notória, principalmente a dos 21 a 30 anos, com 2,8% de profissionais.</w:t>
      </w:r>
    </w:p>
    <w:p w14:paraId="640234CC" w14:textId="77777777" w:rsidR="00B40DA9" w:rsidRPr="00B40DA9" w:rsidRDefault="00B40DA9" w:rsidP="00B40DA9">
      <w:pPr>
        <w:rPr>
          <w:color w:val="000000"/>
        </w:rPr>
      </w:pPr>
      <w:r w:rsidRPr="00B40DA9">
        <w:rPr>
          <w:color w:val="000000"/>
        </w:rPr>
        <w:t>Na Categoria Profissional, foram referenciados um total de profissionais de informação de 9606, sendo, neste estudo, a referência mais elevada de profissionais de informação em Portugal, face a outras variáveis. As categorias profissionais com mais profissionais são o Assistente Técnico (4276), o Técnico Superior (2386) e o Professor Bibliotecário (1377).</w:t>
      </w:r>
    </w:p>
    <w:p w14:paraId="43B06275" w14:textId="77777777" w:rsidR="00B40DA9" w:rsidRPr="00B40DA9" w:rsidRDefault="00B40DA9" w:rsidP="00B40DA9">
      <w:pPr>
        <w:rPr>
          <w:color w:val="000000"/>
        </w:rPr>
      </w:pPr>
      <w:r w:rsidRPr="00B40DA9">
        <w:rPr>
          <w:color w:val="000000"/>
        </w:rPr>
        <w:t>Nas habilitações literárias, com um total de 7407 profissionais mencionados, a referência à Licenciatura é a mais aludida (1710), predominante nos setores Rede Bibliotecas Escolares e Administração Local; o 12.º ano com 1305 profissionais, nos setores das Administrações Local e Central; a Pós-Graduação CID com 1259, nos setores das Bibliotecas Municipais, Administração Central e Rede de Bibliotecas Escolares. A habilitação literária, que conjuga o 12.º ano e o Curso Técnico Profissional BAD, domina uma boa parte dos profissionais (883), nos setores da Administração Local e no Ensino Superior. Em geral, a mão-de-obra é muito qualificada, mas nem sempre as habilitações são na área relacionada com a profissão.</w:t>
      </w:r>
    </w:p>
    <w:p w14:paraId="60BDEF01" w14:textId="77777777" w:rsidR="00B40DA9" w:rsidRPr="00B40DA9" w:rsidRDefault="00B40DA9" w:rsidP="00B40DA9">
      <w:pPr>
        <w:rPr>
          <w:color w:val="000000"/>
        </w:rPr>
      </w:pPr>
      <w:r w:rsidRPr="00B40DA9">
        <w:rPr>
          <w:color w:val="000000"/>
        </w:rPr>
        <w:t>Do total de 7404 profissionais, somente 41% (3065) possuem habilitações literárias na área CID, este valor indica a gravidade desta situação em que se encontra a profissão em Portugal, nas bibliotecas e arquivos. O número de profissionais sem habilitações literárias CID/BAD é 4342 (59%). A percentagem de profissionais privados de formação inicial na área é sobretudo na Administração Local, nas Bibliotecas Municipais existem 1436 profissionais sem formação, nos Arquivos Municipais 914.</w:t>
      </w:r>
    </w:p>
    <w:p w14:paraId="7186E4A8" w14:textId="77777777" w:rsidR="00B40DA9" w:rsidRPr="00B40DA9" w:rsidRDefault="00B40DA9" w:rsidP="00B40DA9">
      <w:pPr>
        <w:rPr>
          <w:color w:val="000000"/>
        </w:rPr>
      </w:pPr>
      <w:r w:rsidRPr="00B40DA9">
        <w:rPr>
          <w:color w:val="000000"/>
        </w:rPr>
        <w:t>É urgente a comunidade profissional discutir a obrigatoriedade de formação específica inicial para acesso à profissão, para manter a qualidade dos serviços e a excelência na resolução dos trabalhos técnicos e outros. Deve-se discutir que níveis de formação, de nível intermédio e/ou superior, adequados à realidade nacional, a sua acessibilidade em várias regiões do país e os horários serem pós-laborais, de modo que os profissionais sem formação e a trabalhar possam continuar o seu percurso profissional de forma acreditada.</w:t>
      </w:r>
    </w:p>
    <w:p w14:paraId="5EFF056E" w14:textId="77777777" w:rsidR="00B40DA9" w:rsidRPr="00B40DA9" w:rsidRDefault="00B40DA9" w:rsidP="00B40DA9">
      <w:pPr>
        <w:rPr>
          <w:color w:val="000000"/>
        </w:rPr>
      </w:pPr>
      <w:r w:rsidRPr="00B40DA9">
        <w:rPr>
          <w:color w:val="000000"/>
        </w:rPr>
        <w:t>A Associação Portuguesa de Bibliotecários, Arquivistas, Profissionais da Informação e Documentação terá uma voz ativa e uma orientação forte, com base neste estudo e noutros, para guiar as conversações entre as várias vozes representantes dos profissionais da área e os decisores políticos, para se desenhar um futuro digno para a profissão. A Associação, e outras entidades interessadas, poderão trabalhar este eixo de advocacia e valorização da profissão.</w:t>
      </w:r>
    </w:p>
    <w:p w14:paraId="7880254C" w14:textId="77777777" w:rsidR="00B40DA9" w:rsidRPr="00B40DA9" w:rsidRDefault="00B40DA9" w:rsidP="00B40DA9">
      <w:pPr>
        <w:pBdr>
          <w:top w:val="nil"/>
          <w:left w:val="nil"/>
          <w:bottom w:val="nil"/>
          <w:right w:val="nil"/>
          <w:between w:val="nil"/>
        </w:pBdr>
        <w:tabs>
          <w:tab w:val="left" w:pos="284"/>
        </w:tabs>
        <w:spacing w:before="240" w:after="120"/>
        <w:ind w:left="360" w:hanging="360"/>
        <w:jc w:val="left"/>
        <w:rPr>
          <w:rFonts w:ascii="Times" w:eastAsia="Times" w:hAnsi="Times" w:cs="Times"/>
          <w:b/>
          <w:color w:val="000000"/>
          <w:sz w:val="24"/>
        </w:rPr>
      </w:pPr>
      <w:r w:rsidRPr="00B40DA9">
        <w:rPr>
          <w:rFonts w:ascii="Times" w:eastAsia="Times" w:hAnsi="Times" w:cs="Times"/>
          <w:b/>
          <w:color w:val="000000"/>
          <w:sz w:val="24"/>
        </w:rPr>
        <w:t>Referências</w:t>
      </w:r>
    </w:p>
    <w:p w14:paraId="6723DABB" w14:textId="77777777" w:rsidR="00B40DA9" w:rsidRPr="00B40DA9" w:rsidRDefault="00B40DA9" w:rsidP="00B40DA9">
      <w:pPr>
        <w:ind w:left="284" w:hanging="284"/>
        <w:rPr>
          <w:color w:val="000000"/>
          <w:sz w:val="20"/>
          <w:szCs w:val="20"/>
        </w:rPr>
      </w:pPr>
      <w:r w:rsidRPr="00B40DA9">
        <w:rPr>
          <w:color w:val="000000"/>
          <w:sz w:val="20"/>
          <w:szCs w:val="20"/>
        </w:rPr>
        <w:t xml:space="preserve">Almeida, P. (2022). </w:t>
      </w:r>
      <w:r w:rsidRPr="00B40DA9">
        <w:rPr>
          <w:i/>
          <w:color w:val="000000"/>
          <w:sz w:val="20"/>
          <w:szCs w:val="20"/>
        </w:rPr>
        <w:t>Os profissionais de informação nos Arquivos Municipais entre os rios Mondego e Douro – Portugal</w:t>
      </w:r>
      <w:r w:rsidRPr="00B40DA9">
        <w:rPr>
          <w:color w:val="000000"/>
          <w:sz w:val="20"/>
          <w:szCs w:val="20"/>
        </w:rPr>
        <w:t xml:space="preserve">. [Dissertação de Mestrado em Ciência da Informação e Documentação, Faculdade de Letras da Universidade de Lisboa]. Repositório da FLUL. </w:t>
      </w:r>
      <w:hyperlink r:id="rId7">
        <w:r w:rsidRPr="00B40DA9">
          <w:rPr>
            <w:color w:val="000000"/>
            <w:sz w:val="20"/>
            <w:szCs w:val="20"/>
          </w:rPr>
          <w:t>http://hdl.handle.net/10451/56462</w:t>
        </w:r>
      </w:hyperlink>
    </w:p>
    <w:p w14:paraId="658B172A" w14:textId="5A12DC5F" w:rsidR="00B40DA9" w:rsidRPr="00B40DA9" w:rsidRDefault="00B40DA9" w:rsidP="00B40DA9">
      <w:pPr>
        <w:ind w:left="284" w:hanging="284"/>
        <w:rPr>
          <w:color w:val="000000"/>
          <w:sz w:val="20"/>
          <w:szCs w:val="20"/>
        </w:rPr>
      </w:pPr>
      <w:r w:rsidRPr="00B40DA9">
        <w:rPr>
          <w:color w:val="000000"/>
          <w:sz w:val="20"/>
          <w:szCs w:val="20"/>
        </w:rPr>
        <w:t xml:space="preserve">Alvim, L. &amp; Vargues, M. (2024). </w:t>
      </w:r>
      <w:r w:rsidRPr="00B40DA9">
        <w:rPr>
          <w:i/>
          <w:color w:val="000000"/>
          <w:sz w:val="20"/>
          <w:szCs w:val="20"/>
        </w:rPr>
        <w:t>Estudo sobre os Profissionais de Informação em Portugal: 2021 a 2023</w:t>
      </w:r>
      <w:r w:rsidRPr="00B40DA9">
        <w:rPr>
          <w:color w:val="000000"/>
          <w:sz w:val="20"/>
          <w:szCs w:val="20"/>
        </w:rPr>
        <w:t>. Associação Portuguesa de Bibliotecários, Arquivistas, Profissionais da Informação e Documentação</w:t>
      </w:r>
      <w:r>
        <w:rPr>
          <w:strike/>
          <w:color w:val="000000"/>
          <w:sz w:val="20"/>
          <w:szCs w:val="20"/>
        </w:rPr>
        <w:t>.</w:t>
      </w:r>
      <w:r w:rsidRPr="00B40DA9">
        <w:rPr>
          <w:sz w:val="20"/>
          <w:szCs w:val="20"/>
        </w:rPr>
        <w:t xml:space="preserve">  </w:t>
      </w:r>
      <w:hyperlink r:id="rId8">
        <w:r w:rsidRPr="00B40DA9">
          <w:rPr>
            <w:color w:val="000000"/>
          </w:rPr>
          <w:t>https://doi.org/10.48798/ebooksbad.24</w:t>
        </w:r>
      </w:hyperlink>
    </w:p>
    <w:p w14:paraId="2404A14B" w14:textId="77777777" w:rsidR="00B40DA9" w:rsidRPr="00B40DA9" w:rsidRDefault="00B40DA9" w:rsidP="00B40DA9">
      <w:pPr>
        <w:ind w:left="284" w:hanging="284"/>
        <w:rPr>
          <w:color w:val="000000"/>
          <w:sz w:val="20"/>
          <w:szCs w:val="20"/>
        </w:rPr>
      </w:pPr>
      <w:r w:rsidRPr="00B40DA9">
        <w:rPr>
          <w:color w:val="000000"/>
          <w:sz w:val="20"/>
          <w:szCs w:val="20"/>
        </w:rPr>
        <w:t xml:space="preserve">Centenico, A. (2021). </w:t>
      </w:r>
      <w:r w:rsidRPr="00B40DA9">
        <w:rPr>
          <w:i/>
          <w:color w:val="000000"/>
          <w:sz w:val="20"/>
          <w:szCs w:val="20"/>
        </w:rPr>
        <w:t>Os profissionais de informação nos Arquivos Municipais do Sul de Portugal</w:t>
      </w:r>
      <w:r w:rsidRPr="00B40DA9">
        <w:rPr>
          <w:color w:val="000000"/>
          <w:sz w:val="20"/>
          <w:szCs w:val="20"/>
        </w:rPr>
        <w:t xml:space="preserve"> [Dissertação de Mestrado em Ciência da Informação e Documentação, FLUL- Faculdade de Letras da Universidade de Lisboa]. Repositório da FLUL. </w:t>
      </w:r>
      <w:hyperlink r:id="rId9">
        <w:r w:rsidRPr="00B40DA9">
          <w:rPr>
            <w:color w:val="000000"/>
            <w:sz w:val="20"/>
            <w:szCs w:val="20"/>
          </w:rPr>
          <w:t>http://hdl.handle.net/10451/50545</w:t>
        </w:r>
      </w:hyperlink>
    </w:p>
    <w:p w14:paraId="60AC7776" w14:textId="77777777" w:rsidR="00B40DA9" w:rsidRPr="00B40DA9" w:rsidRDefault="00B40DA9" w:rsidP="00B40DA9">
      <w:pPr>
        <w:ind w:left="284" w:hanging="284"/>
        <w:rPr>
          <w:color w:val="000000"/>
          <w:sz w:val="20"/>
          <w:szCs w:val="20"/>
        </w:rPr>
      </w:pPr>
      <w:r w:rsidRPr="00B40DA9">
        <w:rPr>
          <w:color w:val="000000"/>
          <w:sz w:val="20"/>
          <w:szCs w:val="20"/>
        </w:rPr>
        <w:t xml:space="preserve">Coutinho, C. P. (2015). </w:t>
      </w:r>
      <w:r w:rsidRPr="00B40DA9">
        <w:rPr>
          <w:i/>
          <w:color w:val="000000"/>
          <w:sz w:val="20"/>
          <w:szCs w:val="20"/>
        </w:rPr>
        <w:t xml:space="preserve">Metodologia de investigação em Ciências Sociais e Humanas: Teoria e prática </w:t>
      </w:r>
      <w:r w:rsidRPr="00B40DA9">
        <w:rPr>
          <w:color w:val="000000"/>
          <w:sz w:val="20"/>
          <w:szCs w:val="20"/>
        </w:rPr>
        <w:t>(2nd ed.). Almedina.</w:t>
      </w:r>
    </w:p>
    <w:p w14:paraId="536FD311" w14:textId="77777777" w:rsidR="00B40DA9" w:rsidRPr="00B40DA9" w:rsidRDefault="00B40DA9" w:rsidP="00B40DA9">
      <w:pPr>
        <w:ind w:left="284" w:hanging="284"/>
        <w:rPr>
          <w:color w:val="000000"/>
          <w:sz w:val="20"/>
          <w:szCs w:val="20"/>
        </w:rPr>
      </w:pPr>
      <w:r w:rsidRPr="00B40DA9">
        <w:rPr>
          <w:color w:val="000000"/>
          <w:sz w:val="20"/>
          <w:szCs w:val="20"/>
        </w:rPr>
        <w:t xml:space="preserve">Direção-Geral do Livro, dos Arquivos e das Bibliotecas (DGLAB). (2023). </w:t>
      </w:r>
      <w:r w:rsidRPr="00B40DA9">
        <w:rPr>
          <w:i/>
          <w:color w:val="000000"/>
          <w:sz w:val="20"/>
          <w:szCs w:val="20"/>
        </w:rPr>
        <w:t>Rede Nacional de Bibliotecas Públicas: Relatório Estatístico 2022</w:t>
      </w:r>
      <w:r w:rsidRPr="00B40DA9">
        <w:rPr>
          <w:color w:val="000000"/>
          <w:sz w:val="20"/>
          <w:szCs w:val="20"/>
        </w:rPr>
        <w:t xml:space="preserve">. </w:t>
      </w:r>
      <w:hyperlink r:id="rId10">
        <w:r w:rsidRPr="00B40DA9">
          <w:rPr>
            <w:color w:val="000000"/>
            <w:sz w:val="20"/>
            <w:szCs w:val="20"/>
          </w:rPr>
          <w:t>http://bibliotecas.dglab.gov.pt/pt/ServProf/Estatistica/Documents/</w:t>
        </w:r>
      </w:hyperlink>
      <w:r w:rsidRPr="00B40DA9">
        <w:rPr>
          <w:color w:val="000000"/>
          <w:sz w:val="20"/>
          <w:szCs w:val="20"/>
        </w:rPr>
        <w:t xml:space="preserve"> RelatorioEstatistico2022.pdf?_gl=1*phl7yd*_ga*MjA3MzA2NDQ0NS4xNjk1ODM5Mjgw*_ga_SHX9XR3DZK*MTcxMjkzMzQ0MC4xLjAuMTcxMjkzMzQ0MC4wLjAuMA..</w:t>
      </w:r>
    </w:p>
    <w:p w14:paraId="04010DEB" w14:textId="77777777" w:rsidR="00B40DA9" w:rsidRPr="00B40DA9" w:rsidRDefault="00B40DA9" w:rsidP="00B40DA9">
      <w:pPr>
        <w:ind w:left="284" w:hanging="284"/>
        <w:rPr>
          <w:color w:val="000000"/>
          <w:sz w:val="20"/>
          <w:szCs w:val="20"/>
        </w:rPr>
      </w:pPr>
      <w:r w:rsidRPr="00B40DA9">
        <w:rPr>
          <w:color w:val="000000"/>
          <w:sz w:val="20"/>
          <w:szCs w:val="20"/>
        </w:rPr>
        <w:t xml:space="preserve">Filipe, A. L. J. (2020). </w:t>
      </w:r>
      <w:r w:rsidRPr="00B40DA9">
        <w:rPr>
          <w:i/>
          <w:color w:val="000000"/>
          <w:sz w:val="20"/>
          <w:szCs w:val="20"/>
        </w:rPr>
        <w:t>Os gestores de informação nos Arquivos Municipais entre o rio Mondego e a Área Metropolitana de Lisboa</w:t>
      </w:r>
      <w:r w:rsidRPr="00B40DA9">
        <w:rPr>
          <w:color w:val="000000"/>
          <w:sz w:val="20"/>
          <w:szCs w:val="20"/>
        </w:rPr>
        <w:t xml:space="preserve"> [Dissertação de Mestrado em Ciência da Informação e Documentação, FLUL – Faculdade de Letras da Universidade de Lisboa]. Repositório da FLUL. </w:t>
      </w:r>
      <w:hyperlink r:id="rId11">
        <w:r w:rsidRPr="00B40DA9">
          <w:rPr>
            <w:color w:val="000000"/>
            <w:sz w:val="20"/>
            <w:szCs w:val="20"/>
          </w:rPr>
          <w:t>http://hdl.handle.net/10451/49795</w:t>
        </w:r>
      </w:hyperlink>
    </w:p>
    <w:p w14:paraId="377FA293" w14:textId="77777777" w:rsidR="00B40DA9" w:rsidRPr="00B40DA9" w:rsidRDefault="00B40DA9" w:rsidP="00B40DA9">
      <w:pPr>
        <w:ind w:left="284" w:hanging="284"/>
        <w:jc w:val="left"/>
        <w:rPr>
          <w:sz w:val="20"/>
          <w:szCs w:val="20"/>
        </w:rPr>
      </w:pPr>
      <w:r w:rsidRPr="00B40DA9">
        <w:rPr>
          <w:sz w:val="20"/>
          <w:szCs w:val="20"/>
        </w:rPr>
        <w:t xml:space="preserve">Freitas, E. de (1998). </w:t>
      </w:r>
      <w:r w:rsidRPr="00B40DA9">
        <w:rPr>
          <w:i/>
          <w:sz w:val="20"/>
          <w:szCs w:val="20"/>
        </w:rPr>
        <w:t>As bibliotecas em Portugal: elementos para uma avaliação</w:t>
      </w:r>
      <w:r w:rsidRPr="00B40DA9">
        <w:rPr>
          <w:sz w:val="20"/>
          <w:szCs w:val="20"/>
        </w:rPr>
        <w:t>. Observatório das Actividades Culturais.</w:t>
      </w:r>
    </w:p>
    <w:p w14:paraId="368CAFB4" w14:textId="77777777" w:rsidR="00B40DA9" w:rsidRPr="00B40DA9" w:rsidRDefault="00B40DA9" w:rsidP="00B40DA9">
      <w:pPr>
        <w:ind w:left="284" w:hanging="284"/>
        <w:rPr>
          <w:color w:val="000000"/>
          <w:sz w:val="20"/>
          <w:szCs w:val="20"/>
        </w:rPr>
      </w:pPr>
      <w:r w:rsidRPr="00B40DA9">
        <w:rPr>
          <w:color w:val="000000"/>
          <w:sz w:val="20"/>
          <w:szCs w:val="20"/>
        </w:rPr>
        <w:t xml:space="preserve">Freitas, C., &amp; Marinho, V. (2019). </w:t>
      </w:r>
      <w:r w:rsidRPr="00B40DA9">
        <w:rPr>
          <w:i/>
          <w:color w:val="000000"/>
          <w:sz w:val="20"/>
          <w:szCs w:val="20"/>
        </w:rPr>
        <w:t>Arquivos Municipais: nótulas ao 6.º Inquérito Nacional</w:t>
      </w:r>
      <w:r w:rsidRPr="00B40DA9">
        <w:rPr>
          <w:color w:val="000000"/>
          <w:sz w:val="20"/>
          <w:szCs w:val="20"/>
        </w:rPr>
        <w:t xml:space="preserve"> [Comunicação em conferência]. </w:t>
      </w:r>
      <w:hyperlink r:id="rId12">
        <w:r w:rsidRPr="00B40DA9">
          <w:rPr>
            <w:color w:val="000000"/>
            <w:sz w:val="20"/>
            <w:szCs w:val="20"/>
          </w:rPr>
          <w:t>13.º Encontro Nacional de Arquivos Municipais</w:t>
        </w:r>
      </w:hyperlink>
      <w:r w:rsidRPr="00B40DA9">
        <w:rPr>
          <w:color w:val="000000"/>
          <w:sz w:val="20"/>
          <w:szCs w:val="20"/>
        </w:rPr>
        <w:t xml:space="preserve">. </w:t>
      </w:r>
      <w:hyperlink r:id="rId13">
        <w:r w:rsidRPr="00B40DA9">
          <w:rPr>
            <w:color w:val="000000"/>
            <w:sz w:val="20"/>
            <w:szCs w:val="20"/>
          </w:rPr>
          <w:t>https://publicacoes.bad.pt/revistas/index.php/ arquivosmunicipais/article/view/2040</w:t>
        </w:r>
      </w:hyperlink>
    </w:p>
    <w:p w14:paraId="4E3D5F1C" w14:textId="77777777" w:rsidR="00B40DA9" w:rsidRPr="00B40DA9" w:rsidRDefault="00B40DA9" w:rsidP="00B40DA9">
      <w:pPr>
        <w:ind w:left="284" w:hanging="284"/>
        <w:rPr>
          <w:color w:val="000000"/>
          <w:sz w:val="20"/>
          <w:szCs w:val="20"/>
        </w:rPr>
      </w:pPr>
      <w:r w:rsidRPr="00B40DA9">
        <w:rPr>
          <w:color w:val="000000"/>
          <w:sz w:val="20"/>
          <w:szCs w:val="20"/>
        </w:rPr>
        <w:t xml:space="preserve">Grupo Informal Bibliotecas da Administração Central do Estado – Pensar o futuro (GIBACE). (2015). </w:t>
      </w:r>
      <w:r w:rsidRPr="00B40DA9">
        <w:rPr>
          <w:i/>
          <w:color w:val="000000"/>
          <w:sz w:val="20"/>
          <w:szCs w:val="20"/>
        </w:rPr>
        <w:t>Bibliotecas da Administração Central do Estado. Que futuro(s)?</w:t>
      </w:r>
      <w:r w:rsidRPr="00B40DA9">
        <w:rPr>
          <w:color w:val="000000"/>
          <w:sz w:val="20"/>
          <w:szCs w:val="20"/>
        </w:rPr>
        <w:t xml:space="preserve">. INA. </w:t>
      </w:r>
      <w:hyperlink r:id="rId14">
        <w:r w:rsidRPr="00B40DA9">
          <w:rPr>
            <w:color w:val="000000"/>
            <w:sz w:val="20"/>
            <w:szCs w:val="20"/>
          </w:rPr>
          <w:t>http://hdl.handle.net/10782/647</w:t>
        </w:r>
      </w:hyperlink>
    </w:p>
    <w:p w14:paraId="2376A365" w14:textId="77777777" w:rsidR="00B40DA9" w:rsidRPr="00B40DA9" w:rsidRDefault="00B40DA9" w:rsidP="00B40DA9">
      <w:pPr>
        <w:ind w:left="284" w:hanging="284"/>
        <w:rPr>
          <w:color w:val="000000"/>
          <w:sz w:val="20"/>
          <w:szCs w:val="20"/>
        </w:rPr>
      </w:pPr>
      <w:r w:rsidRPr="00B40DA9">
        <w:rPr>
          <w:color w:val="000000"/>
          <w:sz w:val="20"/>
          <w:szCs w:val="20"/>
        </w:rPr>
        <w:t>Macedo, L. S. A. de, Centenico, A., Silva, C. G. da, Filipe, A. L. J., Gonçalves, J. P., &amp; Almeida, P. (2023</w:t>
      </w:r>
      <w:r w:rsidRPr="00B40DA9">
        <w:rPr>
          <w:i/>
          <w:color w:val="000000"/>
          <w:sz w:val="20"/>
          <w:szCs w:val="20"/>
        </w:rPr>
        <w:t>). Os profissionais de informação nos arquivos municipais em Portugal: Identificação e caraterização</w:t>
      </w:r>
      <w:r w:rsidRPr="00B40DA9">
        <w:rPr>
          <w:color w:val="000000"/>
          <w:sz w:val="20"/>
          <w:szCs w:val="20"/>
        </w:rPr>
        <w:t>: Vol. Ciência Aberta (2) (C. G. da Silva, J. P. Gonçalves, L. Corujo, &amp; J. Revez, Coords.). Centro de Estudos Clássicos, Faculdade de Letras, Universidade de Lisboa &amp; Edições Colibri, em parceria com a BAD – Associação Portuguesa de Bibliotecários, Arquivistas, Profissionais da Informação e Documentação. https://doi. org/10.51427/10451/57698</w:t>
      </w:r>
    </w:p>
    <w:p w14:paraId="19671496" w14:textId="77777777" w:rsidR="00B40DA9" w:rsidRPr="00B40DA9" w:rsidRDefault="00B40DA9" w:rsidP="00B40DA9">
      <w:pPr>
        <w:ind w:left="284" w:hanging="284"/>
        <w:rPr>
          <w:color w:val="000000"/>
          <w:sz w:val="20"/>
          <w:szCs w:val="20"/>
        </w:rPr>
      </w:pPr>
      <w:r w:rsidRPr="00B40DA9">
        <w:rPr>
          <w:color w:val="000000"/>
          <w:sz w:val="20"/>
          <w:szCs w:val="20"/>
        </w:rPr>
        <w:t xml:space="preserve">Miranda, A. P. (2023). </w:t>
      </w:r>
      <w:r w:rsidRPr="00B40DA9">
        <w:rPr>
          <w:i/>
          <w:color w:val="000000"/>
          <w:sz w:val="20"/>
          <w:szCs w:val="20"/>
        </w:rPr>
        <w:t>Os profissionais da informação das bibliotecas públicas em Portugal: entre Vouga e Tejo</w:t>
      </w:r>
      <w:r w:rsidRPr="00B40DA9">
        <w:rPr>
          <w:color w:val="000000"/>
          <w:sz w:val="20"/>
          <w:szCs w:val="20"/>
        </w:rPr>
        <w:t xml:space="preserve"> [Dissertação de Mestrado em Ciência da Informação e Documentação, FLUL- Faculdade de Letras da Universidade de Lisboa]. Repositório da FLUL. </w:t>
      </w:r>
      <w:hyperlink r:id="rId15">
        <w:r w:rsidRPr="00B40DA9">
          <w:rPr>
            <w:color w:val="000000"/>
            <w:sz w:val="20"/>
            <w:szCs w:val="20"/>
          </w:rPr>
          <w:t>http://hdl.handle.net/10451/61463</w:t>
        </w:r>
      </w:hyperlink>
    </w:p>
    <w:p w14:paraId="228D8F7E" w14:textId="77777777" w:rsidR="00B40DA9" w:rsidRPr="00B40DA9" w:rsidRDefault="00B40DA9" w:rsidP="00B40DA9">
      <w:pPr>
        <w:ind w:left="284" w:hanging="284"/>
        <w:rPr>
          <w:color w:val="000000"/>
          <w:sz w:val="20"/>
          <w:szCs w:val="20"/>
        </w:rPr>
      </w:pPr>
      <w:r w:rsidRPr="00B40DA9">
        <w:rPr>
          <w:color w:val="000000"/>
          <w:sz w:val="20"/>
          <w:szCs w:val="20"/>
        </w:rPr>
        <w:t xml:space="preserve">Moura, M. J. (1987). La situation des bibliothèques universitaires au Portugal. </w:t>
      </w:r>
      <w:r w:rsidRPr="00B40DA9">
        <w:rPr>
          <w:i/>
          <w:color w:val="000000"/>
          <w:sz w:val="20"/>
          <w:szCs w:val="20"/>
        </w:rPr>
        <w:t xml:space="preserve">IFLA Council &amp; General Conference, 53, Brighton, </w:t>
      </w:r>
      <w:r w:rsidRPr="00B40DA9">
        <w:rPr>
          <w:color w:val="000000"/>
          <w:sz w:val="20"/>
          <w:szCs w:val="20"/>
        </w:rPr>
        <w:t>(pp. 10–14). Brighton: IFLA.</w:t>
      </w:r>
    </w:p>
    <w:p w14:paraId="2BC695D0" w14:textId="77777777" w:rsidR="00B40DA9" w:rsidRPr="00B40DA9" w:rsidRDefault="00B40DA9" w:rsidP="00B40DA9">
      <w:pPr>
        <w:ind w:left="284" w:hanging="284"/>
        <w:rPr>
          <w:color w:val="000000"/>
          <w:sz w:val="20"/>
          <w:szCs w:val="20"/>
        </w:rPr>
      </w:pPr>
      <w:r w:rsidRPr="00B40DA9">
        <w:rPr>
          <w:color w:val="000000"/>
          <w:sz w:val="20"/>
          <w:szCs w:val="20"/>
        </w:rPr>
        <w:t xml:space="preserve">Rede de Bibliotecas Escolares (RBE). (2023). </w:t>
      </w:r>
      <w:r w:rsidRPr="00B40DA9">
        <w:rPr>
          <w:i/>
          <w:color w:val="000000"/>
          <w:sz w:val="20"/>
          <w:szCs w:val="20"/>
        </w:rPr>
        <w:t>Recursos Humanos 2023: Rede de Bibliotecas Escolares</w:t>
      </w:r>
      <w:r w:rsidRPr="00B40DA9">
        <w:rPr>
          <w:color w:val="000000"/>
          <w:sz w:val="20"/>
          <w:szCs w:val="20"/>
        </w:rPr>
        <w:t xml:space="preserve">. </w:t>
      </w:r>
      <w:hyperlink r:id="rId16">
        <w:r w:rsidRPr="00B40DA9">
          <w:rPr>
            <w:color w:val="000000"/>
            <w:sz w:val="20"/>
            <w:szCs w:val="20"/>
          </w:rPr>
          <w:t>https://www.rbe.mec.pt/np4/dados</w:t>
        </w:r>
      </w:hyperlink>
    </w:p>
    <w:p w14:paraId="7C6E1983" w14:textId="77777777" w:rsidR="00B40DA9" w:rsidRPr="00B40DA9" w:rsidRDefault="00B40DA9" w:rsidP="00B40DA9">
      <w:pPr>
        <w:ind w:left="284" w:hanging="284"/>
        <w:rPr>
          <w:color w:val="000000"/>
          <w:sz w:val="20"/>
          <w:szCs w:val="20"/>
        </w:rPr>
      </w:pPr>
      <w:r w:rsidRPr="00B40DA9">
        <w:rPr>
          <w:color w:val="000000"/>
          <w:sz w:val="20"/>
          <w:szCs w:val="20"/>
        </w:rPr>
        <w:t xml:space="preserve">Santos, A. (2022). </w:t>
      </w:r>
      <w:r w:rsidRPr="00B40DA9">
        <w:rPr>
          <w:i/>
          <w:color w:val="000000"/>
          <w:sz w:val="20"/>
          <w:szCs w:val="20"/>
        </w:rPr>
        <w:t>Os profissionais de informação das bibliotecas públicas do Norte de Portugal</w:t>
      </w:r>
      <w:r w:rsidRPr="00B40DA9">
        <w:rPr>
          <w:color w:val="000000"/>
          <w:sz w:val="20"/>
          <w:szCs w:val="20"/>
        </w:rPr>
        <w:t xml:space="preserve"> [Dissertação de Mestrado em Ciência da Informação e Documentação, FLUL – Faculdade de Letras da Universidade de Lisboa]. Repositório da FLUL. </w:t>
      </w:r>
      <w:hyperlink r:id="rId17">
        <w:r w:rsidRPr="00B40DA9">
          <w:rPr>
            <w:color w:val="000000"/>
            <w:sz w:val="20"/>
            <w:szCs w:val="20"/>
          </w:rPr>
          <w:t>http://hdl.handle.net/10451/56707</w:t>
        </w:r>
      </w:hyperlink>
    </w:p>
    <w:p w14:paraId="26D5A556" w14:textId="77777777" w:rsidR="00B40DA9" w:rsidRPr="00B40DA9" w:rsidRDefault="00B40DA9" w:rsidP="00B40DA9">
      <w:pPr>
        <w:ind w:left="284" w:hanging="284"/>
        <w:rPr>
          <w:color w:val="000000"/>
          <w:sz w:val="20"/>
          <w:szCs w:val="20"/>
        </w:rPr>
      </w:pPr>
      <w:r w:rsidRPr="00B40DA9">
        <w:rPr>
          <w:color w:val="000000"/>
          <w:sz w:val="20"/>
          <w:szCs w:val="20"/>
        </w:rPr>
        <w:t xml:space="preserve">Santos, J., Serôdio, C. &amp; Ferreira, F. (2017). </w:t>
      </w:r>
      <w:r w:rsidRPr="00B40DA9">
        <w:rPr>
          <w:i/>
          <w:color w:val="000000"/>
          <w:sz w:val="20"/>
          <w:szCs w:val="20"/>
        </w:rPr>
        <w:t>Diagnóstico aos Sistemas de Informação nos Museus Portugueses: Relatório final.</w:t>
      </w:r>
      <w:r w:rsidRPr="00B40DA9">
        <w:rPr>
          <w:color w:val="000000"/>
          <w:sz w:val="20"/>
          <w:szCs w:val="20"/>
        </w:rPr>
        <w:t xml:space="preserve"> </w:t>
      </w:r>
      <w:hyperlink r:id="rId18">
        <w:r w:rsidRPr="00B40DA9">
          <w:rPr>
            <w:color w:val="000000"/>
            <w:sz w:val="20"/>
            <w:szCs w:val="20"/>
          </w:rPr>
          <w:t>https://noticia.bad.pt/wp-content/uploads/2017/06/GTSIM_DSIM_Relat%C3%B3rioFinal.pdf</w:t>
        </w:r>
      </w:hyperlink>
    </w:p>
    <w:p w14:paraId="73A5CE91" w14:textId="6D3499B3" w:rsidR="001F4750" w:rsidRDefault="00B40DA9" w:rsidP="00B40DA9">
      <w:r w:rsidRPr="00B40DA9">
        <w:rPr>
          <w:color w:val="000000"/>
          <w:sz w:val="20"/>
          <w:szCs w:val="20"/>
        </w:rPr>
        <w:t xml:space="preserve">Vargues, M. M. P. C. (2016). </w:t>
      </w:r>
      <w:r w:rsidRPr="00B40DA9">
        <w:rPr>
          <w:i/>
          <w:color w:val="000000"/>
          <w:sz w:val="20"/>
          <w:szCs w:val="20"/>
        </w:rPr>
        <w:t>A estrutura organizacional das bibliotecas universitárias em Portugal</w:t>
      </w:r>
      <w:r w:rsidRPr="00B40DA9">
        <w:rPr>
          <w:color w:val="000000"/>
          <w:sz w:val="20"/>
          <w:szCs w:val="20"/>
        </w:rPr>
        <w:t xml:space="preserve"> [Tese de doutoramento em Ciências da Informação e Documentação, IIFA-Universidade de Évora]. Repositório da UÉvora. </w:t>
      </w:r>
      <w:hyperlink r:id="rId19">
        <w:r w:rsidRPr="00B40DA9">
          <w:rPr>
            <w:color w:val="000000"/>
            <w:sz w:val="20"/>
            <w:szCs w:val="20"/>
          </w:rPr>
          <w:t>http://hdl.handle.net/10174/19729</w:t>
        </w:r>
      </w:hyperlink>
    </w:p>
    <w:sectPr w:rsidR="001F47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E6"/>
    <w:rsid w:val="001D1085"/>
    <w:rsid w:val="001F4750"/>
    <w:rsid w:val="00B40DA9"/>
    <w:rsid w:val="00F202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ED19"/>
  <w15:chartTrackingRefBased/>
  <w15:docId w15:val="{41F4EF86-2383-4894-BF70-1F6B23CC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6 Texto Normal"/>
    <w:qFormat/>
    <w:rsid w:val="00B40DA9"/>
    <w:pPr>
      <w:spacing w:after="0" w:line="240" w:lineRule="auto"/>
      <w:ind w:firstLine="284"/>
      <w:jc w:val="both"/>
    </w:pPr>
    <w:rPr>
      <w:rFonts w:ascii="Times New Roman" w:eastAsia="Times New Roman" w:hAnsi="Times New Roman" w:cs="Times New Roman"/>
      <w:szCs w:val="24"/>
      <w:lang w:val="pt-BR" w:eastAsia="es-ES_tradn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798/ebooksbad.24" TargetMode="External"/><Relationship Id="rId13" Type="http://schemas.openxmlformats.org/officeDocument/2006/relationships/hyperlink" Target="https://publicacoes.bad.pt/revistas/index.php/%20arquivosmunicipais/article/view/2040" TargetMode="External"/><Relationship Id="rId18" Type="http://schemas.openxmlformats.org/officeDocument/2006/relationships/hyperlink" Target="https://noticia.bad.pt/wpcontent/uploads/2017/06/GTSIM_DSIM_Relat%C3%B3rioFinal.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dl.handle.net/10451/56462" TargetMode="External"/><Relationship Id="rId12" Type="http://schemas.openxmlformats.org/officeDocument/2006/relationships/hyperlink" Target="https://publicacoes.bad.pt/revistas/index.php/arquivosmunicipais/issue/view/77" TargetMode="External"/><Relationship Id="rId17" Type="http://schemas.openxmlformats.org/officeDocument/2006/relationships/hyperlink" Target="http://hdl.handle.net/10451/56707" TargetMode="External"/><Relationship Id="rId2" Type="http://schemas.openxmlformats.org/officeDocument/2006/relationships/settings" Target="settings.xml"/><Relationship Id="rId16" Type="http://schemas.openxmlformats.org/officeDocument/2006/relationships/hyperlink" Target="https://www.rbe.mec.pt/np4/dad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hyperlink" Target="http://hdl.handle.net/10451/49795" TargetMode="External"/><Relationship Id="rId5" Type="http://schemas.openxmlformats.org/officeDocument/2006/relationships/chart" Target="charts/chart1.xml"/><Relationship Id="rId15" Type="http://schemas.openxmlformats.org/officeDocument/2006/relationships/hyperlink" Target="http://hdl.handle.net/10451/61463" TargetMode="External"/><Relationship Id="rId10" Type="http://schemas.openxmlformats.org/officeDocument/2006/relationships/hyperlink" Target="http://bibliotecas.dglab.gov.pt/pt/ServProf/Estatistica/Documents/" TargetMode="External"/><Relationship Id="rId19" Type="http://schemas.openxmlformats.org/officeDocument/2006/relationships/hyperlink" Target="http://hdl.handle.net/10174/19729" TargetMode="External"/><Relationship Id="rId4" Type="http://schemas.openxmlformats.org/officeDocument/2006/relationships/hyperlink" Target="mailto:mluisa.alvim@gmail.com" TargetMode="External"/><Relationship Id="rId9" Type="http://schemas.openxmlformats.org/officeDocument/2006/relationships/hyperlink" Target="http://hdl.handle.net/10451/50545" TargetMode="External"/><Relationship Id="rId14" Type="http://schemas.openxmlformats.org/officeDocument/2006/relationships/hyperlink" Target="http://hdl.handle.net/10782/64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a.alvim\Desktop\Cap3-8%20e%20%20ExcelEstudo_14%20mar&#231;o\Excel%20Cap.%2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PT" sz="1100">
                <a:latin typeface="Arial" panose="020B0604020202020204" pitchFamily="34" charset="0"/>
                <a:cs typeface="Arial" panose="020B0604020202020204" pitchFamily="34" charset="0"/>
              </a:rPr>
              <a:t>Nº</a:t>
            </a:r>
            <a:r>
              <a:rPr lang="pt-PT" sz="1100" baseline="0">
                <a:latin typeface="Arial" panose="020B0604020202020204" pitchFamily="34" charset="0"/>
                <a:cs typeface="Arial" panose="020B0604020202020204" pitchFamily="34" charset="0"/>
              </a:rPr>
              <a:t> PI por Sexo e Setor (n=7898)</a:t>
            </a:r>
            <a:endParaRPr lang="pt-PT"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title>
    <c:autoTitleDeleted val="0"/>
    <c:plotArea>
      <c:layout>
        <c:manualLayout>
          <c:layoutTarget val="inner"/>
          <c:xMode val="edge"/>
          <c:yMode val="edge"/>
          <c:x val="2.6666666666666668E-2"/>
          <c:y val="0.14628297362110312"/>
          <c:w val="0.94133333333333336"/>
          <c:h val="0.62794539171812158"/>
        </c:manualLayout>
      </c:layout>
      <c:barChart>
        <c:barDir val="col"/>
        <c:grouping val="clustered"/>
        <c:varyColors val="0"/>
        <c:ser>
          <c:idx val="0"/>
          <c:order val="0"/>
          <c:tx>
            <c:strRef>
              <c:f>'9.2.1.1'!$A$24</c:f>
              <c:strCache>
                <c:ptCount val="1"/>
                <c:pt idx="0">
                  <c:v>Feminino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'9.2.1.1'!$B$23:$J$23</c:f>
              <c:strCache>
                <c:ptCount val="9"/>
                <c:pt idx="0">
                  <c:v>BM</c:v>
                </c:pt>
                <c:pt idx="1">
                  <c:v>AM</c:v>
                </c:pt>
                <c:pt idx="2">
                  <c:v>BM+AM</c:v>
                </c:pt>
                <c:pt idx="3">
                  <c:v>ES</c:v>
                </c:pt>
                <c:pt idx="4">
                  <c:v>AC</c:v>
                </c:pt>
                <c:pt idx="5">
                  <c:v>M</c:v>
                </c:pt>
                <c:pt idx="6">
                  <c:v>OS</c:v>
                </c:pt>
                <c:pt idx="7">
                  <c:v>RBE</c:v>
                </c:pt>
                <c:pt idx="8">
                  <c:v>Total</c:v>
                </c:pt>
              </c:strCache>
            </c:strRef>
          </c:cat>
          <c:val>
            <c:numRef>
              <c:f>'9.2.1.1'!$B$24:$J$24</c:f>
              <c:numCache>
                <c:formatCode>General</c:formatCode>
                <c:ptCount val="9"/>
                <c:pt idx="0">
                  <c:v>2149</c:v>
                </c:pt>
                <c:pt idx="1">
                  <c:v>906</c:v>
                </c:pt>
                <c:pt idx="2">
                  <c:v>144</c:v>
                </c:pt>
                <c:pt idx="3">
                  <c:v>702</c:v>
                </c:pt>
                <c:pt idx="4">
                  <c:v>941</c:v>
                </c:pt>
                <c:pt idx="5">
                  <c:v>127</c:v>
                </c:pt>
                <c:pt idx="6">
                  <c:v>53</c:v>
                </c:pt>
                <c:pt idx="7">
                  <c:v>1165</c:v>
                </c:pt>
                <c:pt idx="8">
                  <c:v>6187</c:v>
                </c:pt>
              </c:numCache>
            </c:numRef>
          </c:val>
          <c:extLst>
            <c:ext xmlns:c16="http://schemas.microsoft.com/office/drawing/2014/chart" uri="{C3380CC4-5D6E-409C-BE32-E72D297353CC}">
              <c16:uniqueId val="{00000000-7817-43C3-81A9-748958FC5977}"/>
            </c:ext>
          </c:extLst>
        </c:ser>
        <c:ser>
          <c:idx val="1"/>
          <c:order val="1"/>
          <c:tx>
            <c:strRef>
              <c:f>'9.2.1.1'!$A$25</c:f>
              <c:strCache>
                <c:ptCount val="1"/>
                <c:pt idx="0">
                  <c:v>Masculino</c:v>
                </c:pt>
              </c:strCache>
            </c:strRef>
          </c:tx>
          <c:spPr>
            <a:solidFill>
              <a:schemeClr val="accent2"/>
            </a:solidFill>
            <a:ln>
              <a:noFill/>
            </a:ln>
            <a:effectLst/>
          </c:spPr>
          <c:invertIfNegative val="0"/>
          <c:dLbls>
            <c:dLbl>
              <c:idx val="2"/>
              <c:layout>
                <c:manualLayout>
                  <c:x val="1.5339776039269826E-2"/>
                  <c:y val="5.63697857948129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17-43C3-81A9-748958FC5977}"/>
                </c:ext>
              </c:extLst>
            </c:dLbl>
            <c:dLbl>
              <c:idx val="5"/>
              <c:layout>
                <c:manualLayout>
                  <c:x val="3.0679552078539652E-3"/>
                  <c:y val="1.12739571589627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17-43C3-81A9-748958FC5977}"/>
                </c:ext>
              </c:extLst>
            </c:dLbl>
            <c:dLbl>
              <c:idx val="6"/>
              <c:layout>
                <c:manualLayout>
                  <c:x val="6.1359104157079304E-3"/>
                  <c:y val="1.6910935738444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17-43C3-81A9-748958FC5977}"/>
                </c:ext>
              </c:extLst>
            </c:dLbl>
            <c:dLbl>
              <c:idx val="8"/>
              <c:layout>
                <c:manualLayout>
                  <c:x val="1.8407731247123905E-2"/>
                  <c:y val="-1.033434134585613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17-43C3-81A9-748958FC59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'9.2.1.1'!$B$23:$J$23</c:f>
              <c:strCache>
                <c:ptCount val="9"/>
                <c:pt idx="0">
                  <c:v>BM</c:v>
                </c:pt>
                <c:pt idx="1">
                  <c:v>AM</c:v>
                </c:pt>
                <c:pt idx="2">
                  <c:v>BM+AM</c:v>
                </c:pt>
                <c:pt idx="3">
                  <c:v>ES</c:v>
                </c:pt>
                <c:pt idx="4">
                  <c:v>AC</c:v>
                </c:pt>
                <c:pt idx="5">
                  <c:v>M</c:v>
                </c:pt>
                <c:pt idx="6">
                  <c:v>OS</c:v>
                </c:pt>
                <c:pt idx="7">
                  <c:v>RBE</c:v>
                </c:pt>
                <c:pt idx="8">
                  <c:v>Total</c:v>
                </c:pt>
              </c:strCache>
            </c:strRef>
          </c:cat>
          <c:val>
            <c:numRef>
              <c:f>'9.2.1.1'!$B$25:$J$25</c:f>
              <c:numCache>
                <c:formatCode>General</c:formatCode>
                <c:ptCount val="9"/>
                <c:pt idx="0">
                  <c:v>514</c:v>
                </c:pt>
                <c:pt idx="1">
                  <c:v>401</c:v>
                </c:pt>
                <c:pt idx="2">
                  <c:v>39</c:v>
                </c:pt>
                <c:pt idx="3">
                  <c:v>201</c:v>
                </c:pt>
                <c:pt idx="4">
                  <c:v>295</c:v>
                </c:pt>
                <c:pt idx="5">
                  <c:v>32</c:v>
                </c:pt>
                <c:pt idx="6">
                  <c:v>31</c:v>
                </c:pt>
                <c:pt idx="7">
                  <c:v>198</c:v>
                </c:pt>
                <c:pt idx="8">
                  <c:v>1711</c:v>
                </c:pt>
              </c:numCache>
            </c:numRef>
          </c:val>
          <c:extLst>
            <c:ext xmlns:c16="http://schemas.microsoft.com/office/drawing/2014/chart" uri="{C3380CC4-5D6E-409C-BE32-E72D297353CC}">
              <c16:uniqueId val="{00000005-7817-43C3-81A9-748958FC5977}"/>
            </c:ext>
          </c:extLst>
        </c:ser>
        <c:dLbls>
          <c:dLblPos val="outEnd"/>
          <c:showLegendKey val="0"/>
          <c:showVal val="1"/>
          <c:showCatName val="0"/>
          <c:showSerName val="0"/>
          <c:showPercent val="0"/>
          <c:showBubbleSize val="0"/>
        </c:dLbls>
        <c:gapWidth val="219"/>
        <c:overlap val="-27"/>
        <c:axId val="278504399"/>
        <c:axId val="274454351"/>
      </c:barChart>
      <c:catAx>
        <c:axId val="278504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crossAx val="274454351"/>
        <c:crosses val="autoZero"/>
        <c:auto val="1"/>
        <c:lblAlgn val="ctr"/>
        <c:lblOffset val="100"/>
        <c:noMultiLvlLbl val="0"/>
      </c:catAx>
      <c:valAx>
        <c:axId val="27445435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8504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latin typeface="Arial" panose="020B0604020202020204" pitchFamily="34" charset="0"/>
                <a:cs typeface="Arial" panose="020B0604020202020204" pitchFamily="34" charset="0"/>
              </a:rPr>
              <a:t>Nº</a:t>
            </a:r>
            <a:r>
              <a:rPr lang="en-GB" sz="1050" baseline="0">
                <a:latin typeface="Arial" panose="020B0604020202020204" pitchFamily="34" charset="0"/>
                <a:cs typeface="Arial" panose="020B0604020202020204" pitchFamily="34" charset="0"/>
              </a:rPr>
              <a:t> PI com e sem formação CID/BAD por Sector (n=7404)</a:t>
            </a:r>
            <a:endParaRPr lang="en-GB"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3.0555555555555555E-2"/>
          <c:y val="0.25546296296296295"/>
          <c:w val="0.93888888888888888"/>
          <c:h val="0.5358639545056868"/>
        </c:manualLayout>
      </c:layout>
      <c:barChart>
        <c:barDir val="col"/>
        <c:grouping val="clustered"/>
        <c:varyColors val="0"/>
        <c:ser>
          <c:idx val="0"/>
          <c:order val="0"/>
          <c:tx>
            <c:strRef>
              <c:f>'9.2.6 e 9.2.7'!$A$42</c:f>
              <c:strCache>
                <c:ptCount val="1"/>
                <c:pt idx="0">
                  <c:v>Com formação</c:v>
                </c:pt>
              </c:strCache>
            </c:strRef>
          </c:tx>
          <c:spPr>
            <a:solidFill>
              <a:schemeClr val="accent1"/>
            </a:solidFill>
            <a:ln>
              <a:noFill/>
            </a:ln>
            <a:effectLst/>
          </c:spPr>
          <c:invertIfNegative val="0"/>
          <c:dLbls>
            <c:dLbl>
              <c:idx val="7"/>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25FA-4AA6-A1DA-C40627008F8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'9.2.6 e 9.2.7'!$B$41:$I$41</c:f>
              <c:strCache>
                <c:ptCount val="8"/>
                <c:pt idx="0">
                  <c:v>BM</c:v>
                </c:pt>
                <c:pt idx="1">
                  <c:v>AM</c:v>
                </c:pt>
                <c:pt idx="2">
                  <c:v>BM+AM</c:v>
                </c:pt>
                <c:pt idx="3">
                  <c:v>ES</c:v>
                </c:pt>
                <c:pt idx="4">
                  <c:v>AC</c:v>
                </c:pt>
                <c:pt idx="5">
                  <c:v>M</c:v>
                </c:pt>
                <c:pt idx="6">
                  <c:v>OS</c:v>
                </c:pt>
                <c:pt idx="7">
                  <c:v>RBE</c:v>
                </c:pt>
              </c:strCache>
            </c:strRef>
          </c:cat>
          <c:val>
            <c:numRef>
              <c:f>'9.2.6 e 9.2.7'!$B$42:$I$42</c:f>
              <c:numCache>
                <c:formatCode>General</c:formatCode>
                <c:ptCount val="8"/>
                <c:pt idx="0">
                  <c:v>984</c:v>
                </c:pt>
                <c:pt idx="1">
                  <c:v>365</c:v>
                </c:pt>
                <c:pt idx="2">
                  <c:v>31</c:v>
                </c:pt>
                <c:pt idx="3">
                  <c:v>431</c:v>
                </c:pt>
                <c:pt idx="4">
                  <c:v>348</c:v>
                </c:pt>
                <c:pt idx="5">
                  <c:v>39</c:v>
                </c:pt>
                <c:pt idx="6">
                  <c:v>31</c:v>
                </c:pt>
                <c:pt idx="7">
                  <c:v>836</c:v>
                </c:pt>
              </c:numCache>
            </c:numRef>
          </c:val>
          <c:extLst>
            <c:ext xmlns:c16="http://schemas.microsoft.com/office/drawing/2014/chart" uri="{C3380CC4-5D6E-409C-BE32-E72D297353CC}">
              <c16:uniqueId val="{00000001-25FA-4AA6-A1DA-C40627008F81}"/>
            </c:ext>
          </c:extLst>
        </c:ser>
        <c:ser>
          <c:idx val="1"/>
          <c:order val="1"/>
          <c:tx>
            <c:strRef>
              <c:f>'9.2.6 e 9.2.7'!$A$43</c:f>
              <c:strCache>
                <c:ptCount val="1"/>
                <c:pt idx="0">
                  <c:v>Sem formação</c:v>
                </c:pt>
              </c:strCache>
            </c:strRef>
          </c:tx>
          <c:spPr>
            <a:solidFill>
              <a:schemeClr val="accent2"/>
            </a:solidFill>
            <a:ln>
              <a:noFill/>
            </a:ln>
            <a:effectLst/>
          </c:spPr>
          <c:invertIfNegative val="0"/>
          <c:dLbls>
            <c:dLbl>
              <c:idx val="0"/>
              <c:layout>
                <c:manualLayout>
                  <c:x val="5.5555555555555558E-3"/>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FA-4AA6-A1DA-C40627008F81}"/>
                </c:ext>
              </c:extLst>
            </c:dLbl>
            <c:dLbl>
              <c:idx val="3"/>
              <c:layout>
                <c:manualLayout>
                  <c:x val="5.5555555555555046E-3"/>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FA-4AA6-A1DA-C40627008F81}"/>
                </c:ext>
              </c:extLst>
            </c:dLbl>
            <c:dLbl>
              <c:idx val="7"/>
              <c:layout>
                <c:manualLayout>
                  <c:x val="8.3333333333332309E-3"/>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FA-4AA6-A1DA-C40627008F8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'9.2.6 e 9.2.7'!$B$41:$I$41</c:f>
              <c:strCache>
                <c:ptCount val="8"/>
                <c:pt idx="0">
                  <c:v>BM</c:v>
                </c:pt>
                <c:pt idx="1">
                  <c:v>AM</c:v>
                </c:pt>
                <c:pt idx="2">
                  <c:v>BM+AM</c:v>
                </c:pt>
                <c:pt idx="3">
                  <c:v>ES</c:v>
                </c:pt>
                <c:pt idx="4">
                  <c:v>AC</c:v>
                </c:pt>
                <c:pt idx="5">
                  <c:v>M</c:v>
                </c:pt>
                <c:pt idx="6">
                  <c:v>OS</c:v>
                </c:pt>
                <c:pt idx="7">
                  <c:v>RBE</c:v>
                </c:pt>
              </c:strCache>
            </c:strRef>
          </c:cat>
          <c:val>
            <c:numRef>
              <c:f>'9.2.6 e 9.2.7'!$B$43:$I$43</c:f>
              <c:numCache>
                <c:formatCode>General</c:formatCode>
                <c:ptCount val="8"/>
                <c:pt idx="0">
                  <c:v>1436</c:v>
                </c:pt>
                <c:pt idx="1">
                  <c:v>914</c:v>
                </c:pt>
                <c:pt idx="2">
                  <c:v>139</c:v>
                </c:pt>
                <c:pt idx="3">
                  <c:v>474</c:v>
                </c:pt>
                <c:pt idx="4">
                  <c:v>652</c:v>
                </c:pt>
                <c:pt idx="5">
                  <c:v>136</c:v>
                </c:pt>
                <c:pt idx="6">
                  <c:v>64</c:v>
                </c:pt>
                <c:pt idx="7">
                  <c:v>527</c:v>
                </c:pt>
              </c:numCache>
            </c:numRef>
          </c:val>
          <c:extLst>
            <c:ext xmlns:c16="http://schemas.microsoft.com/office/drawing/2014/chart" uri="{C3380CC4-5D6E-409C-BE32-E72D297353CC}">
              <c16:uniqueId val="{00000005-25FA-4AA6-A1DA-C40627008F81}"/>
            </c:ext>
          </c:extLst>
        </c:ser>
        <c:dLbls>
          <c:dLblPos val="outEnd"/>
          <c:showLegendKey val="0"/>
          <c:showVal val="1"/>
          <c:showCatName val="0"/>
          <c:showSerName val="0"/>
          <c:showPercent val="0"/>
          <c:showBubbleSize val="0"/>
        </c:dLbls>
        <c:gapWidth val="219"/>
        <c:overlap val="-27"/>
        <c:axId val="1320263055"/>
        <c:axId val="1711301471"/>
      </c:barChart>
      <c:catAx>
        <c:axId val="132026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crossAx val="1711301471"/>
        <c:crosses val="autoZero"/>
        <c:auto val="1"/>
        <c:lblAlgn val="ctr"/>
        <c:lblOffset val="100"/>
        <c:noMultiLvlLbl val="0"/>
      </c:catAx>
      <c:valAx>
        <c:axId val="171130147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0263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5178</Words>
  <Characters>27963</Characters>
  <Application>Microsoft Office Word</Application>
  <DocSecurity>0</DocSecurity>
  <Lines>233</Lines>
  <Paragraphs>66</Paragraphs>
  <ScaleCrop>false</ScaleCrop>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Alvim</dc:creator>
  <cp:keywords/>
  <dc:description/>
  <cp:lastModifiedBy>Luísa Alvim</cp:lastModifiedBy>
  <cp:revision>3</cp:revision>
  <dcterms:created xsi:type="dcterms:W3CDTF">2024-07-22T07:48:00Z</dcterms:created>
  <dcterms:modified xsi:type="dcterms:W3CDTF">2024-07-22T08:11:00Z</dcterms:modified>
</cp:coreProperties>
</file>