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BE149" w14:textId="77777777" w:rsidR="00B808C1" w:rsidRPr="00B808C1" w:rsidRDefault="00B808C1" w:rsidP="00B808C1">
      <w:pPr>
        <w:shd w:val="clear" w:color="auto" w:fill="FFFFFF"/>
        <w:rPr>
          <w:rFonts w:ascii="OpenSansRegular" w:eastAsia="Times New Roman" w:hAnsi="OpenSansRegular" w:cs="Times New Roman"/>
          <w:color w:val="000000"/>
          <w:sz w:val="20"/>
          <w:szCs w:val="20"/>
          <w:lang w:eastAsia="es-ES_tradnl"/>
        </w:rPr>
      </w:pPr>
      <w:r w:rsidRPr="00B808C1">
        <w:rPr>
          <w:rFonts w:ascii="OpenSansRegular" w:eastAsia="Times New Roman" w:hAnsi="OpenSansRegular" w:cs="Times New Roman"/>
          <w:noProof/>
          <w:color w:val="000000"/>
          <w:sz w:val="20"/>
          <w:szCs w:val="20"/>
          <w:lang w:eastAsia="es-ES_tradnl"/>
        </w:rPr>
        <w:drawing>
          <wp:inline distT="0" distB="0" distL="0" distR="0" wp14:anchorId="4632BEA2" wp14:editId="23C8317B">
            <wp:extent cx="949960" cy="1336040"/>
            <wp:effectExtent l="0" t="0" r="0" b="1016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9960" cy="1336040"/>
                    </a:xfrm>
                    <a:prstGeom prst="rect">
                      <a:avLst/>
                    </a:prstGeom>
                    <a:noFill/>
                    <a:ln>
                      <a:noFill/>
                    </a:ln>
                  </pic:spPr>
                </pic:pic>
              </a:graphicData>
            </a:graphic>
          </wp:inline>
        </w:drawing>
      </w:r>
    </w:p>
    <w:p w14:paraId="5C9E700E" w14:textId="77777777" w:rsidR="00B808C1" w:rsidRPr="00B808C1" w:rsidRDefault="00B808C1" w:rsidP="00B808C1">
      <w:pPr>
        <w:shd w:val="clear" w:color="auto" w:fill="FFFFFF"/>
        <w:textAlignment w:val="top"/>
        <w:outlineLvl w:val="0"/>
        <w:rPr>
          <w:rFonts w:ascii="inherit" w:eastAsia="Times New Roman" w:hAnsi="inherit" w:cs="Times New Roman"/>
          <w:color w:val="000000"/>
          <w:kern w:val="36"/>
          <w:sz w:val="45"/>
          <w:szCs w:val="45"/>
          <w:lang w:val="en-US" w:eastAsia="es-ES_tradnl"/>
        </w:rPr>
      </w:pPr>
      <w:r w:rsidRPr="00B808C1">
        <w:rPr>
          <w:rFonts w:ascii="inherit" w:eastAsia="Times New Roman" w:hAnsi="inherit" w:cs="Times New Roman"/>
          <w:noProof/>
          <w:color w:val="000000"/>
          <w:kern w:val="36"/>
          <w:sz w:val="45"/>
          <w:szCs w:val="45"/>
          <w:lang w:eastAsia="es-ES_tradnl"/>
        </w:rPr>
        <w:drawing>
          <wp:inline distT="0" distB="0" distL="0" distR="0" wp14:anchorId="521F1359" wp14:editId="0D362B1B">
            <wp:extent cx="157480" cy="157480"/>
            <wp:effectExtent l="0" t="0" r="0" b="0"/>
            <wp:docPr id="1" name="Imagen 1" descr="ontent loaded within last 14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tent loaded within last 14 da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B808C1">
        <w:rPr>
          <w:rFonts w:ascii="inherit" w:eastAsia="Times New Roman" w:hAnsi="inherit" w:cs="Times New Roman"/>
          <w:color w:val="000000"/>
          <w:kern w:val="36"/>
          <w:sz w:val="45"/>
          <w:szCs w:val="45"/>
          <w:lang w:val="en-US" w:eastAsia="es-ES_tradnl"/>
        </w:rPr>
        <w:t>Towards an intertwined history of symbolism, modernism and the avant-garde in Portugal and Spain</w:t>
      </w:r>
    </w:p>
    <w:p w14:paraId="453DAE50" w14:textId="77777777" w:rsidR="00B808C1" w:rsidRPr="00B808C1" w:rsidRDefault="00B808C1" w:rsidP="00B808C1">
      <w:pPr>
        <w:shd w:val="clear" w:color="auto" w:fill="FFFFFF"/>
        <w:spacing w:before="150"/>
        <w:jc w:val="center"/>
        <w:outlineLvl w:val="4"/>
        <w:rPr>
          <w:rFonts w:ascii="inherit" w:eastAsia="Times New Roman" w:hAnsi="inherit" w:cs="Times New Roman"/>
          <w:color w:val="000000"/>
          <w:sz w:val="21"/>
          <w:szCs w:val="21"/>
          <w:lang w:val="en-US" w:eastAsia="es-ES_tradnl"/>
        </w:rPr>
      </w:pPr>
      <w:r w:rsidRPr="00B808C1">
        <w:rPr>
          <w:rFonts w:ascii="inherit" w:eastAsia="Times New Roman" w:hAnsi="inherit" w:cs="Times New Roman"/>
          <w:color w:val="000000"/>
          <w:sz w:val="21"/>
          <w:szCs w:val="21"/>
          <w:lang w:val="en-US" w:eastAsia="es-ES_tradnl"/>
        </w:rPr>
        <w:t>Buy Article:</w:t>
      </w:r>
    </w:p>
    <w:p w14:paraId="6A551C1C" w14:textId="77777777" w:rsidR="00B808C1" w:rsidRPr="00B808C1" w:rsidRDefault="00B808C1" w:rsidP="00B808C1">
      <w:pPr>
        <w:shd w:val="clear" w:color="auto" w:fill="FFFFFF"/>
        <w:jc w:val="center"/>
        <w:rPr>
          <w:rFonts w:ascii="OpenSansRegular" w:hAnsi="OpenSansRegular" w:cs="Times New Roman"/>
          <w:color w:val="000000"/>
          <w:sz w:val="26"/>
          <w:szCs w:val="26"/>
          <w:lang w:val="en-US" w:eastAsia="es-ES_tradnl"/>
        </w:rPr>
      </w:pPr>
      <w:r w:rsidRPr="00B808C1">
        <w:rPr>
          <w:rFonts w:ascii="OpenSansRegular" w:hAnsi="OpenSansRegular" w:cs="Times New Roman"/>
          <w:b/>
          <w:bCs/>
          <w:color w:val="000000"/>
          <w:sz w:val="26"/>
          <w:szCs w:val="26"/>
          <w:lang w:val="en-US" w:eastAsia="es-ES_tradnl"/>
        </w:rPr>
        <w:t>$14.00 </w:t>
      </w:r>
      <w:r w:rsidRPr="00B808C1">
        <w:rPr>
          <w:rFonts w:ascii="OpenSansRegular" w:hAnsi="OpenSansRegular" w:cs="Times New Roman"/>
          <w:b/>
          <w:bCs/>
          <w:color w:val="000000"/>
          <w:sz w:val="18"/>
          <w:szCs w:val="18"/>
          <w:lang w:val="en-US" w:eastAsia="es-ES_tradnl"/>
        </w:rPr>
        <w:t xml:space="preserve">+ </w:t>
      </w:r>
      <w:proofErr w:type="gramStart"/>
      <w:r w:rsidRPr="00B808C1">
        <w:rPr>
          <w:rFonts w:ascii="OpenSansRegular" w:hAnsi="OpenSansRegular" w:cs="Times New Roman"/>
          <w:b/>
          <w:bCs/>
          <w:color w:val="000000"/>
          <w:sz w:val="18"/>
          <w:szCs w:val="18"/>
          <w:lang w:val="en-US" w:eastAsia="es-ES_tradnl"/>
        </w:rPr>
        <w:t>tax</w:t>
      </w:r>
      <w:r w:rsidRPr="00B808C1">
        <w:rPr>
          <w:rFonts w:ascii="OpenSansRegular" w:hAnsi="OpenSansRegular" w:cs="Times New Roman"/>
          <w:color w:val="000000"/>
          <w:sz w:val="12"/>
          <w:szCs w:val="12"/>
          <w:lang w:val="en-US" w:eastAsia="es-ES_tradnl"/>
        </w:rPr>
        <w:t>(</w:t>
      </w:r>
      <w:proofErr w:type="gramEnd"/>
      <w:hyperlink r:id="rId7" w:anchor="refund" w:tgtFrame="_blank" w:history="1">
        <w:r w:rsidRPr="00B808C1">
          <w:rPr>
            <w:rFonts w:ascii="OpenSansRegular" w:hAnsi="OpenSansRegular" w:cs="Times New Roman"/>
            <w:color w:val="1B5FAA"/>
            <w:sz w:val="12"/>
            <w:szCs w:val="12"/>
            <w:u w:val="single"/>
            <w:lang w:val="en-US" w:eastAsia="es-ES_tradnl"/>
          </w:rPr>
          <w:t>Refund Policy</w:t>
        </w:r>
      </w:hyperlink>
      <w:r w:rsidRPr="00B808C1">
        <w:rPr>
          <w:rFonts w:ascii="OpenSansRegular" w:hAnsi="OpenSansRegular" w:cs="Times New Roman"/>
          <w:color w:val="000000"/>
          <w:sz w:val="12"/>
          <w:szCs w:val="12"/>
          <w:lang w:val="en-US" w:eastAsia="es-ES_tradnl"/>
        </w:rPr>
        <w:t>)</w:t>
      </w:r>
    </w:p>
    <w:p w14:paraId="5E245156" w14:textId="77777777" w:rsidR="00B808C1" w:rsidRPr="00B808C1" w:rsidRDefault="00B808C1" w:rsidP="00B808C1">
      <w:pPr>
        <w:pBdr>
          <w:bottom w:val="single" w:sz="6" w:space="1" w:color="auto"/>
        </w:pBdr>
        <w:jc w:val="center"/>
        <w:rPr>
          <w:rFonts w:ascii="Arial" w:hAnsi="Arial" w:cs="Arial"/>
          <w:vanish/>
          <w:sz w:val="16"/>
          <w:szCs w:val="16"/>
          <w:lang w:eastAsia="es-ES_tradnl"/>
        </w:rPr>
      </w:pPr>
      <w:r w:rsidRPr="00B808C1">
        <w:rPr>
          <w:rFonts w:ascii="Arial" w:hAnsi="Arial" w:cs="Arial"/>
          <w:vanish/>
          <w:sz w:val="16"/>
          <w:szCs w:val="16"/>
          <w:lang w:eastAsia="es-ES_tradnl"/>
        </w:rPr>
        <w:t>Principio del formulario</w:t>
      </w:r>
    </w:p>
    <w:p w14:paraId="3251310D" w14:textId="77777777" w:rsidR="00B808C1" w:rsidRPr="00B808C1" w:rsidRDefault="00B808C1" w:rsidP="00B808C1">
      <w:pPr>
        <w:pBdr>
          <w:top w:val="single" w:sz="6" w:space="1" w:color="auto"/>
        </w:pBdr>
        <w:jc w:val="center"/>
        <w:rPr>
          <w:rFonts w:ascii="Arial" w:hAnsi="Arial" w:cs="Arial"/>
          <w:vanish/>
          <w:sz w:val="16"/>
          <w:szCs w:val="16"/>
          <w:lang w:eastAsia="es-ES_tradnl"/>
        </w:rPr>
      </w:pPr>
      <w:r w:rsidRPr="00B808C1">
        <w:rPr>
          <w:rFonts w:ascii="Arial" w:hAnsi="Arial" w:cs="Arial"/>
          <w:vanish/>
          <w:sz w:val="16"/>
          <w:szCs w:val="16"/>
          <w:lang w:eastAsia="es-ES_tradnl"/>
        </w:rPr>
        <w:t>Final del formulario</w:t>
      </w:r>
    </w:p>
    <w:p w14:paraId="6FD38D45" w14:textId="77777777" w:rsidR="00B808C1" w:rsidRPr="00B808C1" w:rsidRDefault="00B808C1" w:rsidP="00B808C1">
      <w:pPr>
        <w:pBdr>
          <w:bottom w:val="single" w:sz="6" w:space="1" w:color="auto"/>
        </w:pBdr>
        <w:jc w:val="center"/>
        <w:rPr>
          <w:rFonts w:ascii="Arial" w:hAnsi="Arial" w:cs="Arial"/>
          <w:vanish/>
          <w:sz w:val="16"/>
          <w:szCs w:val="16"/>
          <w:lang w:eastAsia="es-ES_tradnl"/>
        </w:rPr>
      </w:pPr>
      <w:r w:rsidRPr="00B808C1">
        <w:rPr>
          <w:rFonts w:ascii="Arial" w:hAnsi="Arial" w:cs="Arial"/>
          <w:vanish/>
          <w:sz w:val="16"/>
          <w:szCs w:val="16"/>
          <w:lang w:eastAsia="es-ES_tradnl"/>
        </w:rPr>
        <w:t>Principio del formulario</w:t>
      </w:r>
    </w:p>
    <w:p w14:paraId="21DF9032" w14:textId="77777777" w:rsidR="00B808C1" w:rsidRPr="00B808C1" w:rsidRDefault="00B808C1" w:rsidP="00B808C1">
      <w:pPr>
        <w:pBdr>
          <w:top w:val="single" w:sz="6" w:space="1" w:color="auto"/>
        </w:pBdr>
        <w:jc w:val="center"/>
        <w:rPr>
          <w:rFonts w:ascii="Arial" w:hAnsi="Arial" w:cs="Arial"/>
          <w:vanish/>
          <w:sz w:val="16"/>
          <w:szCs w:val="16"/>
          <w:lang w:eastAsia="es-ES_tradnl"/>
        </w:rPr>
      </w:pPr>
      <w:r w:rsidRPr="00B808C1">
        <w:rPr>
          <w:rFonts w:ascii="Arial" w:hAnsi="Arial" w:cs="Arial"/>
          <w:vanish/>
          <w:sz w:val="16"/>
          <w:szCs w:val="16"/>
          <w:lang w:eastAsia="es-ES_tradnl"/>
        </w:rPr>
        <w:t>Final del formulario</w:t>
      </w:r>
    </w:p>
    <w:p w14:paraId="18AB9905" w14:textId="77777777" w:rsidR="00B808C1" w:rsidRPr="00B808C1" w:rsidRDefault="00B808C1" w:rsidP="00B808C1">
      <w:pPr>
        <w:shd w:val="clear" w:color="auto" w:fill="FFFFFF"/>
        <w:spacing w:before="100" w:beforeAutospacing="1" w:after="100" w:afterAutospacing="1"/>
        <w:rPr>
          <w:rFonts w:ascii="OpenSansRegular" w:hAnsi="OpenSansRegular" w:cs="Times New Roman"/>
          <w:color w:val="000000"/>
          <w:sz w:val="20"/>
          <w:szCs w:val="20"/>
          <w:lang w:val="en-US" w:eastAsia="es-ES_tradnl"/>
        </w:rPr>
      </w:pPr>
      <w:r w:rsidRPr="00B808C1">
        <w:rPr>
          <w:rFonts w:ascii="OpenSansRegular" w:hAnsi="OpenSansRegular" w:cs="Times New Roman"/>
          <w:b/>
          <w:bCs/>
          <w:color w:val="000000"/>
          <w:sz w:val="20"/>
          <w:szCs w:val="20"/>
          <w:lang w:val="en-US" w:eastAsia="es-ES_tradnl"/>
        </w:rPr>
        <w:t>Author: </w:t>
      </w:r>
      <w:hyperlink r:id="rId8" w:tooltip="Search for articles by this author" w:history="1">
        <w:proofErr w:type="spellStart"/>
        <w:r w:rsidRPr="00B808C1">
          <w:rPr>
            <w:rFonts w:ascii="OpenSansRegular" w:hAnsi="OpenSansRegular" w:cs="Times New Roman"/>
            <w:color w:val="1B5FAA"/>
            <w:sz w:val="20"/>
            <w:szCs w:val="20"/>
            <w:u w:val="single"/>
            <w:lang w:val="en-US" w:eastAsia="es-ES_tradnl"/>
          </w:rPr>
          <w:t>Sáez</w:t>
        </w:r>
        <w:proofErr w:type="spellEnd"/>
        <w:r w:rsidRPr="00B808C1">
          <w:rPr>
            <w:rFonts w:ascii="OpenSansRegular" w:hAnsi="OpenSansRegular" w:cs="Times New Roman"/>
            <w:color w:val="1B5FAA"/>
            <w:sz w:val="20"/>
            <w:szCs w:val="20"/>
            <w:u w:val="single"/>
            <w:lang w:val="en-US" w:eastAsia="es-ES_tradnl"/>
          </w:rPr>
          <w:t xml:space="preserve"> Delgado, Antonio</w:t>
        </w:r>
      </w:hyperlink>
    </w:p>
    <w:p w14:paraId="0A1A19E7" w14:textId="77777777" w:rsidR="00B808C1" w:rsidRPr="00B808C1" w:rsidRDefault="00B808C1" w:rsidP="00B808C1">
      <w:pPr>
        <w:shd w:val="clear" w:color="auto" w:fill="FFFFFF"/>
        <w:spacing w:before="100" w:beforeAutospacing="1" w:after="100" w:afterAutospacing="1"/>
        <w:rPr>
          <w:rFonts w:ascii="OpenSansRegular" w:hAnsi="OpenSansRegular" w:cs="Times New Roman"/>
          <w:color w:val="000000"/>
          <w:sz w:val="20"/>
          <w:szCs w:val="20"/>
          <w:lang w:val="en-US" w:eastAsia="es-ES_tradnl"/>
        </w:rPr>
      </w:pPr>
      <w:r w:rsidRPr="00B808C1">
        <w:rPr>
          <w:rFonts w:ascii="OpenSansRegular" w:hAnsi="OpenSansRegular" w:cs="Times New Roman"/>
          <w:b/>
          <w:bCs/>
          <w:color w:val="000000"/>
          <w:sz w:val="20"/>
          <w:szCs w:val="20"/>
          <w:lang w:val="en-US" w:eastAsia="es-ES_tradnl"/>
        </w:rPr>
        <w:t>Source:</w:t>
      </w:r>
      <w:r w:rsidRPr="00B808C1">
        <w:rPr>
          <w:rFonts w:ascii="OpenSansRegular" w:hAnsi="OpenSansRegular" w:cs="Times New Roman"/>
          <w:color w:val="000000"/>
          <w:sz w:val="20"/>
          <w:szCs w:val="20"/>
          <w:lang w:val="en-US" w:eastAsia="es-ES_tradnl"/>
        </w:rPr>
        <w:t> </w:t>
      </w:r>
      <w:hyperlink r:id="rId9" w:tooltip="link to all issues of this title" w:history="1">
        <w:r w:rsidRPr="00B808C1">
          <w:rPr>
            <w:rFonts w:ascii="OpenSansRegular" w:hAnsi="OpenSansRegular" w:cs="Times New Roman"/>
            <w:color w:val="1B5FAA"/>
            <w:sz w:val="20"/>
            <w:szCs w:val="20"/>
            <w:u w:val="single"/>
            <w:lang w:val="en-US" w:eastAsia="es-ES_tradnl"/>
          </w:rPr>
          <w:t>International Journal of Iberian Studies</w:t>
        </w:r>
      </w:hyperlink>
      <w:r w:rsidRPr="00B808C1">
        <w:rPr>
          <w:rFonts w:ascii="OpenSansRegular" w:hAnsi="OpenSansRegular" w:cs="Times New Roman"/>
          <w:color w:val="000000"/>
          <w:sz w:val="20"/>
          <w:szCs w:val="20"/>
          <w:lang w:val="en-US" w:eastAsia="es-ES_tradnl"/>
        </w:rPr>
        <w:t>, Volume 32, Numbers 1-2, 1 June 2019, pp. 47-64(18)</w:t>
      </w:r>
    </w:p>
    <w:p w14:paraId="26607887" w14:textId="77777777" w:rsidR="00B808C1" w:rsidRPr="00B808C1" w:rsidRDefault="00B808C1" w:rsidP="00B808C1">
      <w:pPr>
        <w:shd w:val="clear" w:color="auto" w:fill="FFFFFF"/>
        <w:spacing w:before="100" w:beforeAutospacing="1" w:after="100" w:afterAutospacing="1"/>
        <w:rPr>
          <w:rFonts w:ascii="OpenSansRegular" w:hAnsi="OpenSansRegular" w:cs="Times New Roman"/>
          <w:color w:val="000000"/>
          <w:sz w:val="20"/>
          <w:szCs w:val="20"/>
          <w:lang w:eastAsia="es-ES_tradnl"/>
        </w:rPr>
      </w:pPr>
      <w:r w:rsidRPr="00B808C1">
        <w:rPr>
          <w:rFonts w:ascii="OpenSansRegular" w:hAnsi="OpenSansRegular" w:cs="Times New Roman"/>
          <w:b/>
          <w:bCs/>
          <w:color w:val="000000"/>
          <w:sz w:val="20"/>
          <w:szCs w:val="20"/>
          <w:lang w:eastAsia="es-ES_tradnl"/>
        </w:rPr>
        <w:t>Publisher: </w:t>
      </w:r>
      <w:hyperlink r:id="rId10" w:tooltip="link to all titles by this publisher" w:history="1">
        <w:proofErr w:type="spellStart"/>
        <w:r w:rsidRPr="00B808C1">
          <w:rPr>
            <w:rFonts w:ascii="OpenSansRegular" w:hAnsi="OpenSansRegular" w:cs="Times New Roman"/>
            <w:color w:val="1B5FAA"/>
            <w:sz w:val="20"/>
            <w:szCs w:val="20"/>
            <w:u w:val="single"/>
            <w:lang w:eastAsia="es-ES_tradnl"/>
          </w:rPr>
          <w:t>Intellect</w:t>
        </w:r>
        <w:proofErr w:type="spellEnd"/>
      </w:hyperlink>
    </w:p>
    <w:p w14:paraId="5DFCA311" w14:textId="77777777" w:rsidR="00B808C1" w:rsidRPr="00B808C1" w:rsidRDefault="00B808C1" w:rsidP="00B808C1">
      <w:pPr>
        <w:shd w:val="clear" w:color="auto" w:fill="FFFFFF"/>
        <w:spacing w:before="100" w:beforeAutospacing="1" w:after="100" w:afterAutospacing="1"/>
        <w:rPr>
          <w:rFonts w:ascii="OpenSansRegular" w:hAnsi="OpenSansRegular" w:cs="Times New Roman"/>
          <w:color w:val="000000"/>
          <w:sz w:val="20"/>
          <w:szCs w:val="20"/>
          <w:lang w:eastAsia="es-ES_tradnl"/>
        </w:rPr>
      </w:pPr>
      <w:r w:rsidRPr="00B808C1">
        <w:rPr>
          <w:rFonts w:ascii="OpenSansRegular" w:hAnsi="OpenSansRegular" w:cs="Times New Roman"/>
          <w:b/>
          <w:bCs/>
          <w:color w:val="000000"/>
          <w:sz w:val="20"/>
          <w:szCs w:val="20"/>
          <w:lang w:eastAsia="es-ES_tradnl"/>
        </w:rPr>
        <w:t>DOI:</w:t>
      </w:r>
      <w:r w:rsidRPr="00B808C1">
        <w:rPr>
          <w:rFonts w:ascii="OpenSansRegular" w:hAnsi="OpenSansRegular" w:cs="Times New Roman"/>
          <w:color w:val="000000"/>
          <w:sz w:val="20"/>
          <w:szCs w:val="20"/>
          <w:lang w:eastAsia="es-ES_tradnl"/>
        </w:rPr>
        <w:t> </w:t>
      </w:r>
      <w:hyperlink r:id="rId11" w:history="1">
        <w:r w:rsidRPr="00B808C1">
          <w:rPr>
            <w:rFonts w:ascii="OpenSansRegular" w:hAnsi="OpenSansRegular" w:cs="Times New Roman"/>
            <w:color w:val="1B5FAA"/>
            <w:sz w:val="20"/>
            <w:szCs w:val="20"/>
            <w:u w:val="single"/>
            <w:lang w:eastAsia="es-ES_tradnl"/>
          </w:rPr>
          <w:t>https://doi.org/10.1386/ijis.32.1-2.47_1</w:t>
        </w:r>
      </w:hyperlink>
    </w:p>
    <w:p w14:paraId="40089CB7" w14:textId="77777777" w:rsidR="00B808C1" w:rsidRPr="00B808C1" w:rsidRDefault="00B808C1" w:rsidP="00B808C1">
      <w:pPr>
        <w:numPr>
          <w:ilvl w:val="0"/>
          <w:numId w:val="1"/>
        </w:numPr>
        <w:shd w:val="clear" w:color="auto" w:fill="FFFFFF"/>
        <w:ind w:left="0" w:right="30"/>
        <w:rPr>
          <w:rFonts w:ascii="OpenSansRegular" w:eastAsia="Times New Roman" w:hAnsi="OpenSansRegular" w:cs="Times New Roman"/>
          <w:color w:val="000000"/>
          <w:sz w:val="20"/>
          <w:szCs w:val="20"/>
          <w:lang w:eastAsia="es-ES_tradnl"/>
        </w:rPr>
      </w:pPr>
      <w:hyperlink r:id="rId12" w:tooltip="previous article" w:history="1">
        <w:r w:rsidRPr="00B808C1">
          <w:rPr>
            <w:rFonts w:ascii="OpenSansRegular" w:eastAsia="Times New Roman" w:hAnsi="OpenSansRegular" w:cs="Times New Roman"/>
            <w:color w:val="1B5FAA"/>
            <w:sz w:val="20"/>
            <w:szCs w:val="20"/>
            <w:lang w:eastAsia="es-ES_tradnl"/>
          </w:rPr>
          <w:t>&lt;</w:t>
        </w:r>
        <w:r w:rsidRPr="00B808C1">
          <w:rPr>
            <w:rFonts w:ascii="OpenSansRegular" w:eastAsia="Times New Roman" w:hAnsi="OpenSansRegular" w:cs="Times New Roman"/>
            <w:color w:val="1B5FAA"/>
            <w:sz w:val="20"/>
            <w:szCs w:val="20"/>
            <w:u w:val="single"/>
            <w:lang w:eastAsia="es-ES_tradnl"/>
          </w:rPr>
          <w:t> </w:t>
        </w:r>
        <w:proofErr w:type="spellStart"/>
        <w:r w:rsidRPr="00B808C1">
          <w:rPr>
            <w:rFonts w:ascii="OpenSansRegular" w:eastAsia="Times New Roman" w:hAnsi="OpenSansRegular" w:cs="Times New Roman"/>
            <w:color w:val="1B5FAA"/>
            <w:sz w:val="20"/>
            <w:szCs w:val="20"/>
            <w:u w:val="single"/>
            <w:lang w:eastAsia="es-ES_tradnl"/>
          </w:rPr>
          <w:t>previous</w:t>
        </w:r>
        <w:proofErr w:type="spellEnd"/>
        <w:r w:rsidRPr="00B808C1">
          <w:rPr>
            <w:rFonts w:ascii="OpenSansRegular" w:eastAsia="Times New Roman" w:hAnsi="OpenSansRegular" w:cs="Times New Roman"/>
            <w:color w:val="1B5FAA"/>
            <w:sz w:val="20"/>
            <w:szCs w:val="20"/>
            <w:u w:val="single"/>
            <w:lang w:eastAsia="es-ES_tradnl"/>
          </w:rPr>
          <w:t xml:space="preserve"> </w:t>
        </w:r>
        <w:proofErr w:type="spellStart"/>
        <w:r w:rsidRPr="00B808C1">
          <w:rPr>
            <w:rFonts w:ascii="OpenSansRegular" w:eastAsia="Times New Roman" w:hAnsi="OpenSansRegular" w:cs="Times New Roman"/>
            <w:color w:val="1B5FAA"/>
            <w:sz w:val="20"/>
            <w:szCs w:val="20"/>
            <w:u w:val="single"/>
            <w:lang w:eastAsia="es-ES_tradnl"/>
          </w:rPr>
          <w:t>article</w:t>
        </w:r>
        <w:proofErr w:type="spellEnd"/>
      </w:hyperlink>
    </w:p>
    <w:p w14:paraId="2570F4A5" w14:textId="77777777" w:rsidR="00B808C1" w:rsidRPr="00B808C1" w:rsidRDefault="00B808C1" w:rsidP="00B808C1">
      <w:pPr>
        <w:numPr>
          <w:ilvl w:val="0"/>
          <w:numId w:val="1"/>
        </w:numPr>
        <w:shd w:val="clear" w:color="auto" w:fill="FFFFFF"/>
        <w:ind w:left="75" w:right="30"/>
        <w:rPr>
          <w:rFonts w:ascii="OpenSansRegular" w:eastAsia="Times New Roman" w:hAnsi="OpenSansRegular" w:cs="Times New Roman"/>
          <w:color w:val="F2F2F2"/>
          <w:sz w:val="20"/>
          <w:szCs w:val="20"/>
          <w:lang w:eastAsia="es-ES_tradnl"/>
        </w:rPr>
      </w:pPr>
      <w:r w:rsidRPr="00B808C1">
        <w:rPr>
          <w:rFonts w:ascii="OpenSansRegular" w:eastAsia="Times New Roman" w:hAnsi="OpenSansRegular" w:cs="Times New Roman"/>
          <w:color w:val="F2F2F2"/>
          <w:sz w:val="20"/>
          <w:szCs w:val="20"/>
          <w:lang w:eastAsia="es-ES_tradnl"/>
        </w:rPr>
        <w:t>|</w:t>
      </w:r>
    </w:p>
    <w:p w14:paraId="79662173" w14:textId="77777777" w:rsidR="00B808C1" w:rsidRPr="00B808C1" w:rsidRDefault="00B808C1" w:rsidP="00B808C1">
      <w:pPr>
        <w:numPr>
          <w:ilvl w:val="0"/>
          <w:numId w:val="1"/>
        </w:numPr>
        <w:shd w:val="clear" w:color="auto" w:fill="FFFFFF"/>
        <w:ind w:left="0" w:right="30"/>
        <w:rPr>
          <w:rFonts w:ascii="OpenSansRegular" w:eastAsia="Times New Roman" w:hAnsi="OpenSansRegular" w:cs="Times New Roman"/>
          <w:color w:val="000000"/>
          <w:sz w:val="20"/>
          <w:szCs w:val="20"/>
          <w:lang w:eastAsia="es-ES_tradnl"/>
        </w:rPr>
      </w:pPr>
      <w:hyperlink r:id="rId13" w:tooltip="view table of contents" w:history="1">
        <w:proofErr w:type="spellStart"/>
        <w:r w:rsidRPr="00B808C1">
          <w:rPr>
            <w:rFonts w:ascii="OpenSansRegular" w:eastAsia="Times New Roman" w:hAnsi="OpenSansRegular" w:cs="Times New Roman"/>
            <w:color w:val="1B5FAA"/>
            <w:sz w:val="20"/>
            <w:szCs w:val="20"/>
            <w:u w:val="single"/>
            <w:lang w:eastAsia="es-ES_tradnl"/>
          </w:rPr>
          <w:t>view</w:t>
        </w:r>
        <w:proofErr w:type="spellEnd"/>
        <w:r w:rsidRPr="00B808C1">
          <w:rPr>
            <w:rFonts w:ascii="OpenSansRegular" w:eastAsia="Times New Roman" w:hAnsi="OpenSansRegular" w:cs="Times New Roman"/>
            <w:color w:val="1B5FAA"/>
            <w:sz w:val="20"/>
            <w:szCs w:val="20"/>
            <w:u w:val="single"/>
            <w:lang w:eastAsia="es-ES_tradnl"/>
          </w:rPr>
          <w:t xml:space="preserve"> </w:t>
        </w:r>
        <w:proofErr w:type="spellStart"/>
        <w:r w:rsidRPr="00B808C1">
          <w:rPr>
            <w:rFonts w:ascii="OpenSansRegular" w:eastAsia="Times New Roman" w:hAnsi="OpenSansRegular" w:cs="Times New Roman"/>
            <w:color w:val="1B5FAA"/>
            <w:sz w:val="20"/>
            <w:szCs w:val="20"/>
            <w:u w:val="single"/>
            <w:lang w:eastAsia="es-ES_tradnl"/>
          </w:rPr>
          <w:t>table</w:t>
        </w:r>
        <w:proofErr w:type="spellEnd"/>
        <w:r w:rsidRPr="00B808C1">
          <w:rPr>
            <w:rFonts w:ascii="OpenSansRegular" w:eastAsia="Times New Roman" w:hAnsi="OpenSansRegular" w:cs="Times New Roman"/>
            <w:color w:val="1B5FAA"/>
            <w:sz w:val="20"/>
            <w:szCs w:val="20"/>
            <w:u w:val="single"/>
            <w:lang w:eastAsia="es-ES_tradnl"/>
          </w:rPr>
          <w:t xml:space="preserve"> of </w:t>
        </w:r>
        <w:proofErr w:type="spellStart"/>
        <w:r w:rsidRPr="00B808C1">
          <w:rPr>
            <w:rFonts w:ascii="OpenSansRegular" w:eastAsia="Times New Roman" w:hAnsi="OpenSansRegular" w:cs="Times New Roman"/>
            <w:color w:val="1B5FAA"/>
            <w:sz w:val="20"/>
            <w:szCs w:val="20"/>
            <w:u w:val="single"/>
            <w:lang w:eastAsia="es-ES_tradnl"/>
          </w:rPr>
          <w:t>contents</w:t>
        </w:r>
        <w:proofErr w:type="spellEnd"/>
      </w:hyperlink>
    </w:p>
    <w:p w14:paraId="5E1E2BDE" w14:textId="77777777" w:rsidR="00B808C1" w:rsidRPr="00B808C1" w:rsidRDefault="00B808C1" w:rsidP="00B808C1">
      <w:pPr>
        <w:numPr>
          <w:ilvl w:val="0"/>
          <w:numId w:val="1"/>
        </w:numPr>
        <w:shd w:val="clear" w:color="auto" w:fill="FFFFFF"/>
        <w:ind w:left="75" w:right="30"/>
        <w:rPr>
          <w:rFonts w:ascii="OpenSansRegular" w:eastAsia="Times New Roman" w:hAnsi="OpenSansRegular" w:cs="Times New Roman"/>
          <w:color w:val="F2F2F2"/>
          <w:sz w:val="20"/>
          <w:szCs w:val="20"/>
          <w:lang w:eastAsia="es-ES_tradnl"/>
        </w:rPr>
      </w:pPr>
      <w:r w:rsidRPr="00B808C1">
        <w:rPr>
          <w:rFonts w:ascii="OpenSansRegular" w:eastAsia="Times New Roman" w:hAnsi="OpenSansRegular" w:cs="Times New Roman"/>
          <w:color w:val="F2F2F2"/>
          <w:sz w:val="20"/>
          <w:szCs w:val="20"/>
          <w:lang w:eastAsia="es-ES_tradnl"/>
        </w:rPr>
        <w:t>|</w:t>
      </w:r>
    </w:p>
    <w:p w14:paraId="4685BD7D" w14:textId="77777777" w:rsidR="00B808C1" w:rsidRPr="00B808C1" w:rsidRDefault="00B808C1" w:rsidP="00B808C1">
      <w:pPr>
        <w:numPr>
          <w:ilvl w:val="0"/>
          <w:numId w:val="1"/>
        </w:numPr>
        <w:shd w:val="clear" w:color="auto" w:fill="FFFFFF"/>
        <w:ind w:left="0" w:right="30"/>
        <w:rPr>
          <w:rFonts w:ascii="OpenSansRegular" w:eastAsia="Times New Roman" w:hAnsi="OpenSansRegular" w:cs="Times New Roman"/>
          <w:color w:val="000000"/>
          <w:sz w:val="20"/>
          <w:szCs w:val="20"/>
          <w:lang w:eastAsia="es-ES_tradnl"/>
        </w:rPr>
      </w:pPr>
      <w:hyperlink r:id="rId14" w:tooltip="next article" w:history="1">
        <w:proofErr w:type="spellStart"/>
        <w:r w:rsidRPr="00B808C1">
          <w:rPr>
            <w:rFonts w:ascii="OpenSansRegular" w:eastAsia="Times New Roman" w:hAnsi="OpenSansRegular" w:cs="Times New Roman"/>
            <w:color w:val="1B5FAA"/>
            <w:sz w:val="20"/>
            <w:szCs w:val="20"/>
            <w:u w:val="single"/>
            <w:lang w:eastAsia="es-ES_tradnl"/>
          </w:rPr>
          <w:t>next</w:t>
        </w:r>
        <w:proofErr w:type="spellEnd"/>
        <w:r w:rsidRPr="00B808C1">
          <w:rPr>
            <w:rFonts w:ascii="OpenSansRegular" w:eastAsia="Times New Roman" w:hAnsi="OpenSansRegular" w:cs="Times New Roman"/>
            <w:color w:val="1B5FAA"/>
            <w:sz w:val="20"/>
            <w:szCs w:val="20"/>
            <w:u w:val="single"/>
            <w:lang w:eastAsia="es-ES_tradnl"/>
          </w:rPr>
          <w:t xml:space="preserve"> </w:t>
        </w:r>
        <w:proofErr w:type="spellStart"/>
        <w:r w:rsidRPr="00B808C1">
          <w:rPr>
            <w:rFonts w:ascii="OpenSansRegular" w:eastAsia="Times New Roman" w:hAnsi="OpenSansRegular" w:cs="Times New Roman"/>
            <w:color w:val="1B5FAA"/>
            <w:sz w:val="20"/>
            <w:szCs w:val="20"/>
            <w:u w:val="single"/>
            <w:lang w:eastAsia="es-ES_tradnl"/>
          </w:rPr>
          <w:t>article</w:t>
        </w:r>
        <w:proofErr w:type="spellEnd"/>
        <w:r w:rsidRPr="00B808C1">
          <w:rPr>
            <w:rFonts w:ascii="OpenSansRegular" w:eastAsia="Times New Roman" w:hAnsi="OpenSansRegular" w:cs="Times New Roman"/>
            <w:color w:val="1B5FAA"/>
            <w:sz w:val="20"/>
            <w:szCs w:val="20"/>
            <w:u w:val="single"/>
            <w:lang w:eastAsia="es-ES_tradnl"/>
          </w:rPr>
          <w:t> </w:t>
        </w:r>
        <w:r w:rsidRPr="00B808C1">
          <w:rPr>
            <w:rFonts w:ascii="OpenSansRegular" w:eastAsia="Times New Roman" w:hAnsi="OpenSansRegular" w:cs="Times New Roman"/>
            <w:color w:val="1B5FAA"/>
            <w:sz w:val="20"/>
            <w:szCs w:val="20"/>
            <w:lang w:eastAsia="es-ES_tradnl"/>
          </w:rPr>
          <w:t>&gt;</w:t>
        </w:r>
      </w:hyperlink>
    </w:p>
    <w:p w14:paraId="13C33616" w14:textId="77777777" w:rsidR="00B808C1" w:rsidRPr="00B808C1" w:rsidRDefault="00B808C1" w:rsidP="00B808C1">
      <w:pPr>
        <w:pBdr>
          <w:bottom w:val="single" w:sz="6" w:space="1" w:color="auto"/>
        </w:pBdr>
        <w:jc w:val="center"/>
        <w:rPr>
          <w:rFonts w:ascii="Arial" w:hAnsi="Arial" w:cs="Arial"/>
          <w:vanish/>
          <w:sz w:val="16"/>
          <w:szCs w:val="16"/>
          <w:lang w:eastAsia="es-ES_tradnl"/>
        </w:rPr>
      </w:pPr>
      <w:r w:rsidRPr="00B808C1">
        <w:rPr>
          <w:rFonts w:ascii="Arial" w:hAnsi="Arial" w:cs="Arial"/>
          <w:vanish/>
          <w:sz w:val="16"/>
          <w:szCs w:val="16"/>
          <w:lang w:eastAsia="es-ES_tradnl"/>
        </w:rPr>
        <w:t>Principio del formulario</w:t>
      </w:r>
    </w:p>
    <w:p w14:paraId="42FE9D05" w14:textId="77777777" w:rsidR="00B808C1" w:rsidRPr="00B808C1" w:rsidRDefault="00B808C1" w:rsidP="00B808C1">
      <w:pPr>
        <w:pBdr>
          <w:top w:val="single" w:sz="6" w:space="1" w:color="auto"/>
        </w:pBdr>
        <w:jc w:val="center"/>
        <w:rPr>
          <w:rFonts w:ascii="Arial" w:hAnsi="Arial" w:cs="Arial"/>
          <w:vanish/>
          <w:sz w:val="16"/>
          <w:szCs w:val="16"/>
          <w:lang w:eastAsia="es-ES_tradnl"/>
        </w:rPr>
      </w:pPr>
      <w:r w:rsidRPr="00B808C1">
        <w:rPr>
          <w:rFonts w:ascii="Arial" w:hAnsi="Arial" w:cs="Arial"/>
          <w:vanish/>
          <w:sz w:val="16"/>
          <w:szCs w:val="16"/>
          <w:lang w:eastAsia="es-ES_tradnl"/>
        </w:rPr>
        <w:t>Final del formulario</w:t>
      </w:r>
    </w:p>
    <w:p w14:paraId="3CDA970B" w14:textId="77777777" w:rsidR="00B808C1" w:rsidRPr="00B808C1" w:rsidRDefault="00B808C1" w:rsidP="00B808C1">
      <w:pPr>
        <w:numPr>
          <w:ilvl w:val="0"/>
          <w:numId w:val="2"/>
        </w:numPr>
        <w:shd w:val="clear" w:color="auto" w:fill="F2F2F2"/>
        <w:ind w:left="0"/>
        <w:rPr>
          <w:rFonts w:ascii="OpenSansRegular" w:eastAsia="Times New Roman" w:hAnsi="OpenSansRegular" w:cs="Times New Roman"/>
          <w:color w:val="000000"/>
          <w:sz w:val="20"/>
          <w:szCs w:val="20"/>
          <w:lang w:eastAsia="es-ES_tradnl"/>
        </w:rPr>
      </w:pPr>
      <w:hyperlink r:id="rId15" w:anchor="Abst" w:tooltip="Abstract" w:history="1">
        <w:proofErr w:type="spellStart"/>
        <w:r w:rsidRPr="00B808C1">
          <w:rPr>
            <w:rFonts w:ascii="OpenSansRegular" w:eastAsia="Times New Roman" w:hAnsi="OpenSansRegular" w:cs="Times New Roman"/>
            <w:b/>
            <w:bCs/>
            <w:color w:val="555555"/>
            <w:sz w:val="20"/>
            <w:szCs w:val="20"/>
            <w:u w:val="single"/>
            <w:bdr w:val="single" w:sz="6" w:space="8" w:color="auto" w:frame="1"/>
            <w:shd w:val="clear" w:color="auto" w:fill="FFFFFF"/>
            <w:lang w:eastAsia="es-ES_tradnl"/>
          </w:rPr>
          <w:t>Abstract</w:t>
        </w:r>
        <w:proofErr w:type="spellEnd"/>
      </w:hyperlink>
    </w:p>
    <w:p w14:paraId="28E14CC0" w14:textId="77777777" w:rsidR="00B808C1" w:rsidRPr="00B808C1" w:rsidRDefault="00B808C1" w:rsidP="00B808C1">
      <w:pPr>
        <w:numPr>
          <w:ilvl w:val="0"/>
          <w:numId w:val="2"/>
        </w:numPr>
        <w:shd w:val="clear" w:color="auto" w:fill="F2F2F2"/>
        <w:ind w:left="0"/>
        <w:rPr>
          <w:rFonts w:ascii="OpenSansRegular" w:eastAsia="Times New Roman" w:hAnsi="OpenSansRegular" w:cs="Times New Roman"/>
          <w:color w:val="000000"/>
          <w:sz w:val="20"/>
          <w:szCs w:val="20"/>
          <w:lang w:eastAsia="es-ES_tradnl"/>
        </w:rPr>
      </w:pPr>
      <w:hyperlink r:id="rId16" w:anchor="Refs" w:tooltip="No References for this item" w:history="1">
        <w:proofErr w:type="spellStart"/>
        <w:r w:rsidRPr="00B808C1">
          <w:rPr>
            <w:rFonts w:ascii="OpenSansRegular" w:eastAsia="Times New Roman" w:hAnsi="OpenSansRegular" w:cs="Times New Roman"/>
            <w:color w:val="999999"/>
            <w:sz w:val="20"/>
            <w:szCs w:val="20"/>
            <w:u w:val="single"/>
            <w:lang w:eastAsia="es-ES_tradnl"/>
          </w:rPr>
          <w:t>References</w:t>
        </w:r>
        <w:proofErr w:type="spellEnd"/>
      </w:hyperlink>
    </w:p>
    <w:p w14:paraId="664A2DBA" w14:textId="77777777" w:rsidR="00B808C1" w:rsidRPr="00B808C1" w:rsidRDefault="00B808C1" w:rsidP="00B808C1">
      <w:pPr>
        <w:numPr>
          <w:ilvl w:val="0"/>
          <w:numId w:val="2"/>
        </w:numPr>
        <w:shd w:val="clear" w:color="auto" w:fill="F2F2F2"/>
        <w:ind w:left="0"/>
        <w:rPr>
          <w:rFonts w:ascii="OpenSansRegular" w:eastAsia="Times New Roman" w:hAnsi="OpenSansRegular" w:cs="Times New Roman"/>
          <w:color w:val="000000"/>
          <w:sz w:val="20"/>
          <w:szCs w:val="20"/>
          <w:lang w:eastAsia="es-ES_tradnl"/>
        </w:rPr>
      </w:pPr>
      <w:hyperlink r:id="rId17" w:anchor="Cits" w:tooltip="Citations" w:history="1">
        <w:proofErr w:type="spellStart"/>
        <w:r w:rsidRPr="00B808C1">
          <w:rPr>
            <w:rFonts w:ascii="OpenSansRegular" w:eastAsia="Times New Roman" w:hAnsi="OpenSansRegular" w:cs="Times New Roman"/>
            <w:color w:val="1B5FAA"/>
            <w:sz w:val="20"/>
            <w:szCs w:val="20"/>
            <w:u w:val="single"/>
            <w:lang w:eastAsia="es-ES_tradnl"/>
          </w:rPr>
          <w:t>Citations</w:t>
        </w:r>
        <w:proofErr w:type="spellEnd"/>
      </w:hyperlink>
    </w:p>
    <w:p w14:paraId="46C91974" w14:textId="77777777" w:rsidR="00B808C1" w:rsidRPr="00B808C1" w:rsidRDefault="00B808C1" w:rsidP="00B808C1">
      <w:pPr>
        <w:numPr>
          <w:ilvl w:val="0"/>
          <w:numId w:val="2"/>
        </w:numPr>
        <w:shd w:val="clear" w:color="auto" w:fill="F2F2F2"/>
        <w:ind w:left="0"/>
        <w:rPr>
          <w:rFonts w:ascii="OpenSansRegular" w:eastAsia="Times New Roman" w:hAnsi="OpenSansRegular" w:cs="Times New Roman"/>
          <w:color w:val="000000"/>
          <w:sz w:val="20"/>
          <w:szCs w:val="20"/>
          <w:lang w:eastAsia="es-ES_tradnl"/>
        </w:rPr>
      </w:pPr>
      <w:hyperlink r:id="rId18" w:anchor="Supp" w:tooltip="No Supplementary Data for this item" w:history="1">
        <w:proofErr w:type="spellStart"/>
        <w:r w:rsidRPr="00B808C1">
          <w:rPr>
            <w:rFonts w:ascii="OpenSansRegular" w:eastAsia="Times New Roman" w:hAnsi="OpenSansRegular" w:cs="Times New Roman"/>
            <w:color w:val="999999"/>
            <w:sz w:val="20"/>
            <w:szCs w:val="20"/>
            <w:u w:val="single"/>
            <w:lang w:eastAsia="es-ES_tradnl"/>
          </w:rPr>
          <w:t>Supplementary</w:t>
        </w:r>
        <w:proofErr w:type="spellEnd"/>
        <w:r w:rsidRPr="00B808C1">
          <w:rPr>
            <w:rFonts w:ascii="OpenSansRegular" w:eastAsia="Times New Roman" w:hAnsi="OpenSansRegular" w:cs="Times New Roman"/>
            <w:color w:val="999999"/>
            <w:sz w:val="20"/>
            <w:szCs w:val="20"/>
            <w:u w:val="single"/>
            <w:lang w:eastAsia="es-ES_tradnl"/>
          </w:rPr>
          <w:t xml:space="preserve"> Data</w:t>
        </w:r>
      </w:hyperlink>
    </w:p>
    <w:p w14:paraId="2BE24BA9" w14:textId="77777777" w:rsidR="00B808C1" w:rsidRPr="00B808C1" w:rsidRDefault="00B808C1" w:rsidP="00B808C1">
      <w:pPr>
        <w:numPr>
          <w:ilvl w:val="0"/>
          <w:numId w:val="2"/>
        </w:numPr>
        <w:shd w:val="clear" w:color="auto" w:fill="F2F2F2"/>
        <w:ind w:left="0"/>
        <w:rPr>
          <w:rFonts w:ascii="OpenSansRegular" w:eastAsia="Times New Roman" w:hAnsi="OpenSansRegular" w:cs="Times New Roman"/>
          <w:color w:val="000000"/>
          <w:sz w:val="20"/>
          <w:szCs w:val="20"/>
          <w:lang w:eastAsia="es-ES_tradnl"/>
        </w:rPr>
      </w:pPr>
      <w:hyperlink r:id="rId19" w:anchor="Data" w:tooltip="Article Media content from HTML fulltext - coming soon" w:history="1">
        <w:proofErr w:type="spellStart"/>
        <w:r w:rsidRPr="00B808C1">
          <w:rPr>
            <w:rFonts w:ascii="OpenSansRegular" w:eastAsia="Times New Roman" w:hAnsi="OpenSansRegular" w:cs="Times New Roman"/>
            <w:color w:val="999999"/>
            <w:sz w:val="20"/>
            <w:szCs w:val="20"/>
            <w:u w:val="single"/>
            <w:lang w:eastAsia="es-ES_tradnl"/>
          </w:rPr>
          <w:t>Article</w:t>
        </w:r>
        <w:proofErr w:type="spellEnd"/>
        <w:r w:rsidRPr="00B808C1">
          <w:rPr>
            <w:rFonts w:ascii="OpenSansRegular" w:eastAsia="Times New Roman" w:hAnsi="OpenSansRegular" w:cs="Times New Roman"/>
            <w:color w:val="999999"/>
            <w:sz w:val="20"/>
            <w:szCs w:val="20"/>
            <w:u w:val="single"/>
            <w:lang w:eastAsia="es-ES_tradnl"/>
          </w:rPr>
          <w:t xml:space="preserve"> Media</w:t>
        </w:r>
      </w:hyperlink>
    </w:p>
    <w:p w14:paraId="237D680A" w14:textId="77777777" w:rsidR="00B808C1" w:rsidRPr="00B808C1" w:rsidRDefault="00B808C1" w:rsidP="00B808C1">
      <w:pPr>
        <w:numPr>
          <w:ilvl w:val="0"/>
          <w:numId w:val="2"/>
        </w:numPr>
        <w:shd w:val="clear" w:color="auto" w:fill="F2F2F2"/>
        <w:ind w:left="0"/>
        <w:rPr>
          <w:rFonts w:ascii="OpenSansRegular" w:eastAsia="Times New Roman" w:hAnsi="OpenSansRegular" w:cs="Times New Roman"/>
          <w:color w:val="000000"/>
          <w:sz w:val="20"/>
          <w:szCs w:val="20"/>
          <w:lang w:eastAsia="es-ES_tradnl"/>
        </w:rPr>
      </w:pPr>
      <w:hyperlink r:id="rId20" w:anchor="Metr" w:tooltip="Metrics for this article - coming soon" w:history="1">
        <w:proofErr w:type="spellStart"/>
        <w:r w:rsidRPr="00B808C1">
          <w:rPr>
            <w:rFonts w:ascii="OpenSansRegular" w:eastAsia="Times New Roman" w:hAnsi="OpenSansRegular" w:cs="Times New Roman"/>
            <w:color w:val="999999"/>
            <w:sz w:val="20"/>
            <w:szCs w:val="20"/>
            <w:u w:val="single"/>
            <w:lang w:eastAsia="es-ES_tradnl"/>
          </w:rPr>
          <w:t>Metrics</w:t>
        </w:r>
        <w:proofErr w:type="spellEnd"/>
      </w:hyperlink>
    </w:p>
    <w:p w14:paraId="1D0D12B7" w14:textId="77777777" w:rsidR="00B808C1" w:rsidRPr="00B808C1" w:rsidRDefault="00B808C1" w:rsidP="00B808C1">
      <w:pPr>
        <w:numPr>
          <w:ilvl w:val="0"/>
          <w:numId w:val="2"/>
        </w:numPr>
        <w:shd w:val="clear" w:color="auto" w:fill="F2F2F2"/>
        <w:ind w:left="0"/>
        <w:rPr>
          <w:rFonts w:ascii="OpenSansRegular" w:eastAsia="Times New Roman" w:hAnsi="OpenSansRegular" w:cs="Times New Roman"/>
          <w:color w:val="000000"/>
          <w:sz w:val="20"/>
          <w:szCs w:val="20"/>
          <w:lang w:eastAsia="es-ES_tradnl"/>
        </w:rPr>
      </w:pPr>
      <w:hyperlink r:id="rId21" w:anchor="trendmd-suggestions" w:tooltip="Suggestions" w:history="1">
        <w:proofErr w:type="spellStart"/>
        <w:r w:rsidRPr="00B808C1">
          <w:rPr>
            <w:rFonts w:ascii="OpenSansRegular" w:eastAsia="Times New Roman" w:hAnsi="OpenSansRegular" w:cs="Times New Roman"/>
            <w:color w:val="1B5FAA"/>
            <w:sz w:val="20"/>
            <w:szCs w:val="20"/>
            <w:u w:val="single"/>
            <w:lang w:eastAsia="es-ES_tradnl"/>
          </w:rPr>
          <w:t>Suggestions</w:t>
        </w:r>
        <w:proofErr w:type="spellEnd"/>
      </w:hyperlink>
    </w:p>
    <w:p w14:paraId="1993AA1C" w14:textId="77777777" w:rsidR="00B808C1" w:rsidRPr="00B808C1" w:rsidRDefault="00B808C1" w:rsidP="00B808C1">
      <w:pPr>
        <w:shd w:val="clear" w:color="auto" w:fill="FFFFFF"/>
        <w:rPr>
          <w:rFonts w:ascii="OpenSansRegular" w:eastAsia="Times New Roman" w:hAnsi="OpenSansRegular" w:cs="Times New Roman"/>
          <w:color w:val="000000"/>
          <w:sz w:val="20"/>
          <w:szCs w:val="20"/>
          <w:lang w:val="en-US" w:eastAsia="es-ES_tradnl"/>
        </w:rPr>
      </w:pPr>
      <w:r w:rsidRPr="00B808C1">
        <w:rPr>
          <w:rFonts w:ascii="OpenSansRegular" w:eastAsia="Times New Roman" w:hAnsi="OpenSansRegular" w:cs="Times New Roman"/>
          <w:color w:val="000000"/>
          <w:sz w:val="20"/>
          <w:szCs w:val="20"/>
          <w:lang w:val="en-US" w:eastAsia="es-ES_tradnl"/>
        </w:rPr>
        <w:t xml:space="preserve">Iberian literatures provide a particularly attractive setting for comparative study within the period internationally known as modernism. Such analyses highlight the numerous ideological and aesthetic flows that crossed the borders of national literatures in the Peninsula during the period. From a perspective that uses the tools of </w:t>
      </w:r>
      <w:proofErr w:type="spellStart"/>
      <w:r w:rsidRPr="00B808C1">
        <w:rPr>
          <w:rFonts w:ascii="OpenSansRegular" w:eastAsia="Times New Roman" w:hAnsi="OpenSansRegular" w:cs="Times New Roman"/>
          <w:color w:val="000000"/>
          <w:sz w:val="20"/>
          <w:szCs w:val="20"/>
          <w:lang w:val="en-US" w:eastAsia="es-ES_tradnl"/>
        </w:rPr>
        <w:t>polysystems</w:t>
      </w:r>
      <w:proofErr w:type="spellEnd"/>
      <w:r w:rsidRPr="00B808C1">
        <w:rPr>
          <w:rFonts w:ascii="OpenSansRegular" w:eastAsia="Times New Roman" w:hAnsi="OpenSansRegular" w:cs="Times New Roman"/>
          <w:color w:val="000000"/>
          <w:sz w:val="20"/>
          <w:szCs w:val="20"/>
          <w:lang w:val="en-US" w:eastAsia="es-ES_tradnl"/>
        </w:rPr>
        <w:t xml:space="preserve"> theory as formulated by </w:t>
      </w:r>
      <w:proofErr w:type="spellStart"/>
      <w:r w:rsidRPr="00B808C1">
        <w:rPr>
          <w:rFonts w:ascii="OpenSansRegular" w:eastAsia="Times New Roman" w:hAnsi="OpenSansRegular" w:cs="Times New Roman"/>
          <w:color w:val="000000"/>
          <w:sz w:val="20"/>
          <w:szCs w:val="20"/>
          <w:lang w:val="en-US" w:eastAsia="es-ES_tradnl"/>
        </w:rPr>
        <w:t>Itamar</w:t>
      </w:r>
      <w:proofErr w:type="spellEnd"/>
      <w:r w:rsidRPr="00B808C1">
        <w:rPr>
          <w:rFonts w:ascii="OpenSansRegular" w:eastAsia="Times New Roman" w:hAnsi="OpenSansRegular" w:cs="Times New Roman"/>
          <w:color w:val="000000"/>
          <w:sz w:val="20"/>
          <w:szCs w:val="20"/>
          <w:lang w:val="en-US" w:eastAsia="es-ES_tradnl"/>
        </w:rPr>
        <w:t xml:space="preserve"> Even-Zohar, in conjunction with the theory of Entangled History, crossed by the heterogeneous continuum formula inherent to the spirit of a ‘tradition of rupture’, as stated by Octavio Paz, I offer an interpretation of the relations established among symbolism, modernism and the avant-garde in the Peninsula, as illustrated in the cases of </w:t>
      </w:r>
      <w:proofErr w:type="spellStart"/>
      <w:r w:rsidRPr="00B808C1">
        <w:rPr>
          <w:rFonts w:ascii="OpenSansRegular" w:eastAsia="Times New Roman" w:hAnsi="OpenSansRegular" w:cs="Times New Roman"/>
          <w:color w:val="000000"/>
          <w:sz w:val="20"/>
          <w:szCs w:val="20"/>
          <w:lang w:val="en-US" w:eastAsia="es-ES_tradnl"/>
        </w:rPr>
        <w:t>Eugénio</w:t>
      </w:r>
      <w:proofErr w:type="spellEnd"/>
      <w:r w:rsidRPr="00B808C1">
        <w:rPr>
          <w:rFonts w:ascii="OpenSansRegular" w:eastAsia="Times New Roman" w:hAnsi="OpenSansRegular" w:cs="Times New Roman"/>
          <w:color w:val="000000"/>
          <w:sz w:val="20"/>
          <w:szCs w:val="20"/>
          <w:lang w:val="en-US" w:eastAsia="es-ES_tradnl"/>
        </w:rPr>
        <w:t xml:space="preserve"> de Castro and Teixeira de </w:t>
      </w:r>
      <w:proofErr w:type="spellStart"/>
      <w:r w:rsidRPr="00B808C1">
        <w:rPr>
          <w:rFonts w:ascii="OpenSansRegular" w:eastAsia="Times New Roman" w:hAnsi="OpenSansRegular" w:cs="Times New Roman"/>
          <w:color w:val="000000"/>
          <w:sz w:val="20"/>
          <w:szCs w:val="20"/>
          <w:lang w:val="en-US" w:eastAsia="es-ES_tradnl"/>
        </w:rPr>
        <w:t>Pascoaes</w:t>
      </w:r>
      <w:proofErr w:type="spellEnd"/>
      <w:r w:rsidRPr="00B808C1">
        <w:rPr>
          <w:rFonts w:ascii="OpenSansRegular" w:eastAsia="Times New Roman" w:hAnsi="OpenSansRegular" w:cs="Times New Roman"/>
          <w:color w:val="000000"/>
          <w:sz w:val="20"/>
          <w:szCs w:val="20"/>
          <w:lang w:val="en-US" w:eastAsia="es-ES_tradnl"/>
        </w:rPr>
        <w:t>, and with reference to the footprint that they left in Spanish literature.</w:t>
      </w:r>
    </w:p>
    <w:p w14:paraId="50F1AD6B" w14:textId="77777777" w:rsidR="00B808C1" w:rsidRPr="00B808C1" w:rsidRDefault="00B808C1" w:rsidP="00B808C1">
      <w:pPr>
        <w:shd w:val="clear" w:color="auto" w:fill="FFFFFF"/>
        <w:spacing w:after="150"/>
        <w:rPr>
          <w:rFonts w:ascii="OpenSansRegular" w:hAnsi="OpenSansRegular" w:cs="Times New Roman"/>
          <w:color w:val="000000"/>
          <w:sz w:val="20"/>
          <w:szCs w:val="20"/>
          <w:lang w:val="en-US" w:eastAsia="es-ES_tradnl"/>
        </w:rPr>
      </w:pPr>
      <w:r w:rsidRPr="00B808C1">
        <w:rPr>
          <w:rFonts w:ascii="OpenSansRegular" w:hAnsi="OpenSansRegular" w:cs="Times New Roman"/>
          <w:b/>
          <w:bCs/>
          <w:color w:val="000000"/>
          <w:sz w:val="20"/>
          <w:szCs w:val="20"/>
          <w:lang w:val="en-US" w:eastAsia="es-ES_tradnl"/>
        </w:rPr>
        <w:t>Keywords:</w:t>
      </w:r>
      <w:r w:rsidRPr="00B808C1">
        <w:rPr>
          <w:rFonts w:ascii="OpenSansRegular" w:hAnsi="OpenSansRegular" w:cs="Times New Roman"/>
          <w:color w:val="000000"/>
          <w:sz w:val="20"/>
          <w:szCs w:val="20"/>
          <w:lang w:val="en-US" w:eastAsia="es-ES_tradnl"/>
        </w:rPr>
        <w:t> </w:t>
      </w:r>
      <w:hyperlink r:id="rId22" w:history="1">
        <w:proofErr w:type="spellStart"/>
        <w:r w:rsidRPr="00B808C1">
          <w:rPr>
            <w:rFonts w:ascii="OpenSansRegular" w:hAnsi="OpenSansRegular" w:cs="Times New Roman"/>
            <w:color w:val="1B5FAA"/>
            <w:sz w:val="20"/>
            <w:szCs w:val="20"/>
            <w:u w:val="single"/>
            <w:lang w:val="en-US" w:eastAsia="es-ES_tradnl"/>
          </w:rPr>
          <w:t>Eugénio</w:t>
        </w:r>
        <w:proofErr w:type="spellEnd"/>
        <w:r w:rsidRPr="00B808C1">
          <w:rPr>
            <w:rFonts w:ascii="OpenSansRegular" w:hAnsi="OpenSansRegular" w:cs="Times New Roman"/>
            <w:color w:val="1B5FAA"/>
            <w:sz w:val="20"/>
            <w:szCs w:val="20"/>
            <w:u w:val="single"/>
            <w:lang w:val="en-US" w:eastAsia="es-ES_tradnl"/>
          </w:rPr>
          <w:t xml:space="preserve"> de Castro</w:t>
        </w:r>
      </w:hyperlink>
      <w:r w:rsidRPr="00B808C1">
        <w:rPr>
          <w:rFonts w:ascii="OpenSansRegular" w:hAnsi="OpenSansRegular" w:cs="Times New Roman"/>
          <w:color w:val="000000"/>
          <w:sz w:val="20"/>
          <w:szCs w:val="20"/>
          <w:lang w:val="en-US" w:eastAsia="es-ES_tradnl"/>
        </w:rPr>
        <w:t>; </w:t>
      </w:r>
      <w:hyperlink r:id="rId23" w:history="1">
        <w:r w:rsidRPr="00B808C1">
          <w:rPr>
            <w:rFonts w:ascii="OpenSansRegular" w:hAnsi="OpenSansRegular" w:cs="Times New Roman"/>
            <w:color w:val="1B5FAA"/>
            <w:sz w:val="20"/>
            <w:szCs w:val="20"/>
            <w:u w:val="single"/>
            <w:lang w:val="en-US" w:eastAsia="es-ES_tradnl"/>
          </w:rPr>
          <w:t>Iberian Studies</w:t>
        </w:r>
      </w:hyperlink>
      <w:r w:rsidRPr="00B808C1">
        <w:rPr>
          <w:rFonts w:ascii="OpenSansRegular" w:hAnsi="OpenSansRegular" w:cs="Times New Roman"/>
          <w:color w:val="000000"/>
          <w:sz w:val="20"/>
          <w:szCs w:val="20"/>
          <w:lang w:val="en-US" w:eastAsia="es-ES_tradnl"/>
        </w:rPr>
        <w:t>; </w:t>
      </w:r>
      <w:hyperlink r:id="rId24" w:history="1">
        <w:r w:rsidRPr="00B808C1">
          <w:rPr>
            <w:rFonts w:ascii="OpenSansRegular" w:hAnsi="OpenSansRegular" w:cs="Times New Roman"/>
            <w:color w:val="1B5FAA"/>
            <w:sz w:val="20"/>
            <w:szCs w:val="20"/>
            <w:u w:val="single"/>
            <w:lang w:val="en-US" w:eastAsia="es-ES_tradnl"/>
          </w:rPr>
          <w:t xml:space="preserve">Teixeira de </w:t>
        </w:r>
        <w:proofErr w:type="spellStart"/>
        <w:r w:rsidRPr="00B808C1">
          <w:rPr>
            <w:rFonts w:ascii="OpenSansRegular" w:hAnsi="OpenSansRegular" w:cs="Times New Roman"/>
            <w:color w:val="1B5FAA"/>
            <w:sz w:val="20"/>
            <w:szCs w:val="20"/>
            <w:u w:val="single"/>
            <w:lang w:val="en-US" w:eastAsia="es-ES_tradnl"/>
          </w:rPr>
          <w:t>Pascoaes</w:t>
        </w:r>
        <w:proofErr w:type="spellEnd"/>
      </w:hyperlink>
      <w:r w:rsidRPr="00B808C1">
        <w:rPr>
          <w:rFonts w:ascii="OpenSansRegular" w:hAnsi="OpenSansRegular" w:cs="Times New Roman"/>
          <w:color w:val="000000"/>
          <w:sz w:val="20"/>
          <w:szCs w:val="20"/>
          <w:lang w:val="en-US" w:eastAsia="es-ES_tradnl"/>
        </w:rPr>
        <w:t>; </w:t>
      </w:r>
      <w:hyperlink r:id="rId25" w:history="1">
        <w:r w:rsidRPr="00B808C1">
          <w:rPr>
            <w:rFonts w:ascii="OpenSansRegular" w:hAnsi="OpenSansRegular" w:cs="Times New Roman"/>
            <w:color w:val="1B5FAA"/>
            <w:sz w:val="20"/>
            <w:szCs w:val="20"/>
            <w:u w:val="single"/>
            <w:lang w:val="en-US" w:eastAsia="es-ES_tradnl"/>
          </w:rPr>
          <w:t>avant-garde</w:t>
        </w:r>
      </w:hyperlink>
      <w:r w:rsidRPr="00B808C1">
        <w:rPr>
          <w:rFonts w:ascii="OpenSansRegular" w:hAnsi="OpenSansRegular" w:cs="Times New Roman"/>
          <w:color w:val="000000"/>
          <w:sz w:val="20"/>
          <w:szCs w:val="20"/>
          <w:lang w:val="en-US" w:eastAsia="es-ES_tradnl"/>
        </w:rPr>
        <w:t>; </w:t>
      </w:r>
      <w:hyperlink r:id="rId26" w:history="1">
        <w:r w:rsidRPr="00B808C1">
          <w:rPr>
            <w:rFonts w:ascii="OpenSansRegular" w:hAnsi="OpenSansRegular" w:cs="Times New Roman"/>
            <w:color w:val="1B5FAA"/>
            <w:sz w:val="20"/>
            <w:szCs w:val="20"/>
            <w:u w:val="single"/>
            <w:lang w:val="en-US" w:eastAsia="es-ES_tradnl"/>
          </w:rPr>
          <w:t>modernism</w:t>
        </w:r>
      </w:hyperlink>
      <w:r w:rsidRPr="00B808C1">
        <w:rPr>
          <w:rFonts w:ascii="OpenSansRegular" w:hAnsi="OpenSansRegular" w:cs="Times New Roman"/>
          <w:color w:val="000000"/>
          <w:sz w:val="20"/>
          <w:szCs w:val="20"/>
          <w:lang w:val="en-US" w:eastAsia="es-ES_tradnl"/>
        </w:rPr>
        <w:t>; </w:t>
      </w:r>
      <w:hyperlink r:id="rId27" w:history="1">
        <w:r w:rsidRPr="00B808C1">
          <w:rPr>
            <w:rFonts w:ascii="OpenSansRegular" w:hAnsi="OpenSansRegular" w:cs="Times New Roman"/>
            <w:color w:val="1B5FAA"/>
            <w:sz w:val="20"/>
            <w:szCs w:val="20"/>
            <w:u w:val="single"/>
            <w:lang w:val="en-US" w:eastAsia="es-ES_tradnl"/>
          </w:rPr>
          <w:t>symbolism</w:t>
        </w:r>
      </w:hyperlink>
    </w:p>
    <w:p w14:paraId="6296B304" w14:textId="77777777" w:rsidR="00B808C1" w:rsidRPr="00B808C1" w:rsidRDefault="00B808C1" w:rsidP="00B808C1">
      <w:pPr>
        <w:shd w:val="clear" w:color="auto" w:fill="FFFFFF"/>
        <w:spacing w:after="150"/>
        <w:rPr>
          <w:rFonts w:ascii="OpenSansRegular" w:hAnsi="OpenSansRegular" w:cs="Times New Roman"/>
          <w:color w:val="000000"/>
          <w:sz w:val="20"/>
          <w:szCs w:val="20"/>
          <w:lang w:val="en-US" w:eastAsia="es-ES_tradnl"/>
        </w:rPr>
      </w:pPr>
      <w:r w:rsidRPr="00B808C1">
        <w:rPr>
          <w:rFonts w:ascii="OpenSansRegular" w:hAnsi="OpenSansRegular" w:cs="Times New Roman"/>
          <w:b/>
          <w:bCs/>
          <w:color w:val="000000"/>
          <w:sz w:val="20"/>
          <w:szCs w:val="20"/>
          <w:lang w:val="en-US" w:eastAsia="es-ES_tradnl"/>
        </w:rPr>
        <w:t>Document Type:</w:t>
      </w:r>
      <w:r w:rsidRPr="00B808C1">
        <w:rPr>
          <w:rFonts w:ascii="OpenSansRegular" w:hAnsi="OpenSansRegular" w:cs="Times New Roman"/>
          <w:color w:val="000000"/>
          <w:sz w:val="20"/>
          <w:szCs w:val="20"/>
          <w:lang w:val="en-US" w:eastAsia="es-ES_tradnl"/>
        </w:rPr>
        <w:t> Research Article</w:t>
      </w:r>
    </w:p>
    <w:p w14:paraId="4A5E95CA" w14:textId="77777777" w:rsidR="00B808C1" w:rsidRPr="00B808C1" w:rsidRDefault="00B808C1" w:rsidP="00B808C1">
      <w:pPr>
        <w:shd w:val="clear" w:color="auto" w:fill="FFFFFF"/>
        <w:spacing w:after="150"/>
        <w:rPr>
          <w:rFonts w:ascii="OpenSansRegular" w:hAnsi="OpenSansRegular" w:cs="Times New Roman"/>
          <w:color w:val="000000"/>
          <w:sz w:val="20"/>
          <w:szCs w:val="20"/>
          <w:lang w:val="en-US" w:eastAsia="es-ES_tradnl"/>
        </w:rPr>
      </w:pPr>
      <w:r w:rsidRPr="00B808C1">
        <w:rPr>
          <w:rFonts w:ascii="OpenSansRegular" w:hAnsi="OpenSansRegular" w:cs="Times New Roman"/>
          <w:b/>
          <w:bCs/>
          <w:color w:val="000000"/>
          <w:sz w:val="20"/>
          <w:szCs w:val="20"/>
          <w:lang w:val="en-US" w:eastAsia="es-ES_tradnl"/>
        </w:rPr>
        <w:t>Affiliations:</w:t>
      </w:r>
      <w:r w:rsidRPr="00B808C1">
        <w:rPr>
          <w:rFonts w:ascii="OpenSansRegular" w:hAnsi="OpenSansRegular" w:cs="Times New Roman"/>
          <w:color w:val="000000"/>
          <w:sz w:val="20"/>
          <w:szCs w:val="20"/>
          <w:lang w:val="en-US" w:eastAsia="es-ES_tradnl"/>
        </w:rPr>
        <w:t xml:space="preserve"> University of </w:t>
      </w:r>
      <w:proofErr w:type="spellStart"/>
      <w:r w:rsidRPr="00B808C1">
        <w:rPr>
          <w:rFonts w:ascii="OpenSansRegular" w:hAnsi="OpenSansRegular" w:cs="Times New Roman"/>
          <w:color w:val="000000"/>
          <w:sz w:val="20"/>
          <w:szCs w:val="20"/>
          <w:lang w:val="en-US" w:eastAsia="es-ES_tradnl"/>
        </w:rPr>
        <w:t>Évora</w:t>
      </w:r>
      <w:proofErr w:type="spellEnd"/>
      <w:r w:rsidRPr="00B808C1">
        <w:rPr>
          <w:rFonts w:ascii="OpenSansRegular" w:hAnsi="OpenSansRegular" w:cs="Times New Roman"/>
          <w:color w:val="000000"/>
          <w:sz w:val="20"/>
          <w:szCs w:val="20"/>
          <w:lang w:val="en-US" w:eastAsia="es-ES_tradnl"/>
        </w:rPr>
        <w:t xml:space="preserve"> – Center for Comparative Studies (University of Lisbon)</w:t>
      </w:r>
    </w:p>
    <w:p w14:paraId="29A55175" w14:textId="77777777" w:rsidR="00B162C7" w:rsidRDefault="00B808C1" w:rsidP="00B808C1">
      <w:pPr>
        <w:shd w:val="clear" w:color="auto" w:fill="FFFFFF"/>
        <w:spacing w:after="150"/>
      </w:pPr>
      <w:proofErr w:type="spellStart"/>
      <w:r w:rsidRPr="00B808C1">
        <w:rPr>
          <w:rFonts w:ascii="OpenSansRegular" w:hAnsi="OpenSansRegular" w:cs="Times New Roman"/>
          <w:color w:val="000000"/>
          <w:sz w:val="20"/>
          <w:szCs w:val="20"/>
          <w:lang w:eastAsia="es-ES_tradnl"/>
        </w:rPr>
        <w:t>Publication</w:t>
      </w:r>
      <w:proofErr w:type="spellEnd"/>
      <w:r w:rsidRPr="00B808C1">
        <w:rPr>
          <w:rFonts w:ascii="OpenSansRegular" w:hAnsi="OpenSansRegular" w:cs="Times New Roman"/>
          <w:color w:val="000000"/>
          <w:sz w:val="20"/>
          <w:szCs w:val="20"/>
          <w:lang w:eastAsia="es-ES_tradnl"/>
        </w:rPr>
        <w:t xml:space="preserve"> date: 1 de junio de 2019</w:t>
      </w:r>
      <w:bookmarkStart w:id="0" w:name="_GoBack"/>
      <w:bookmarkEnd w:id="0"/>
    </w:p>
    <w:sectPr w:rsidR="00B162C7" w:rsidSect="00CC715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penSans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17906"/>
    <w:multiLevelType w:val="multilevel"/>
    <w:tmpl w:val="3D86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E726A"/>
    <w:multiLevelType w:val="multilevel"/>
    <w:tmpl w:val="2EB8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C1"/>
    <w:rsid w:val="00B162C7"/>
    <w:rsid w:val="00B808C1"/>
    <w:rsid w:val="00CC715E"/>
    <w:rsid w:val="00ED1DF1"/>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B85F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B808C1"/>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5">
    <w:name w:val="heading 5"/>
    <w:basedOn w:val="Normal"/>
    <w:link w:val="Ttulo5Car"/>
    <w:uiPriority w:val="9"/>
    <w:qFormat/>
    <w:rsid w:val="00B808C1"/>
    <w:pPr>
      <w:spacing w:before="100" w:beforeAutospacing="1" w:after="100" w:afterAutospacing="1"/>
      <w:outlineLvl w:val="4"/>
    </w:pPr>
    <w:rPr>
      <w:rFonts w:ascii="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08C1"/>
    <w:rPr>
      <w:rFonts w:ascii="Times New Roman" w:hAnsi="Times New Roman" w:cs="Times New Roman"/>
      <w:b/>
      <w:bCs/>
      <w:kern w:val="36"/>
      <w:sz w:val="48"/>
      <w:szCs w:val="48"/>
      <w:lang w:eastAsia="es-ES_tradnl"/>
    </w:rPr>
  </w:style>
  <w:style w:type="character" w:customStyle="1" w:styleId="Ttulo5Car">
    <w:name w:val="Título 5 Car"/>
    <w:basedOn w:val="Fuentedeprrafopredeter"/>
    <w:link w:val="Ttulo5"/>
    <w:uiPriority w:val="9"/>
    <w:rsid w:val="00B808C1"/>
    <w:rPr>
      <w:rFonts w:ascii="Times New Roman" w:hAnsi="Times New Roman" w:cs="Times New Roman"/>
      <w:b/>
      <w:bCs/>
      <w:sz w:val="20"/>
      <w:szCs w:val="20"/>
      <w:lang w:eastAsia="es-ES_tradnl"/>
    </w:rPr>
  </w:style>
  <w:style w:type="paragraph" w:customStyle="1" w:styleId="articleprice">
    <w:name w:val="articleprice"/>
    <w:basedOn w:val="Normal"/>
    <w:rsid w:val="00B808C1"/>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B808C1"/>
    <w:rPr>
      <w:b/>
      <w:bCs/>
    </w:rPr>
  </w:style>
  <w:style w:type="character" w:customStyle="1" w:styleId="plustax">
    <w:name w:val="plustax"/>
    <w:basedOn w:val="Fuentedeprrafopredeter"/>
    <w:rsid w:val="00B808C1"/>
  </w:style>
  <w:style w:type="character" w:customStyle="1" w:styleId="articlepricerefundlink">
    <w:name w:val="articlepricerefundlink"/>
    <w:basedOn w:val="Fuentedeprrafopredeter"/>
    <w:rsid w:val="00B808C1"/>
  </w:style>
  <w:style w:type="character" w:styleId="Hipervnculo">
    <w:name w:val="Hyperlink"/>
    <w:basedOn w:val="Fuentedeprrafopredeter"/>
    <w:uiPriority w:val="99"/>
    <w:semiHidden/>
    <w:unhideWhenUsed/>
    <w:rsid w:val="00B808C1"/>
    <w:rPr>
      <w:color w:val="0000FF"/>
      <w:u w:val="single"/>
    </w:rPr>
  </w:style>
  <w:style w:type="paragraph" w:styleId="z-Principiodelformulario">
    <w:name w:val="HTML Top of Form"/>
    <w:basedOn w:val="Normal"/>
    <w:next w:val="Normal"/>
    <w:link w:val="z-PrincipiodelformularioCar"/>
    <w:hidden/>
    <w:uiPriority w:val="99"/>
    <w:semiHidden/>
    <w:unhideWhenUsed/>
    <w:rsid w:val="00B808C1"/>
    <w:pPr>
      <w:pBdr>
        <w:bottom w:val="single" w:sz="6" w:space="1" w:color="auto"/>
      </w:pBdr>
      <w:jc w:val="center"/>
    </w:pPr>
    <w:rPr>
      <w:rFonts w:ascii="Arial"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B808C1"/>
    <w:rPr>
      <w:rFonts w:ascii="Arial" w:hAnsi="Arial" w:cs="Arial"/>
      <w:vanish/>
      <w:sz w:val="16"/>
      <w:szCs w:val="16"/>
      <w:lang w:eastAsia="es-ES_tradnl"/>
    </w:rPr>
  </w:style>
  <w:style w:type="paragraph" w:styleId="z-Finaldelformulario">
    <w:name w:val="HTML Bottom of Form"/>
    <w:basedOn w:val="Normal"/>
    <w:next w:val="Normal"/>
    <w:link w:val="z-FinaldelformularioCar"/>
    <w:hidden/>
    <w:uiPriority w:val="99"/>
    <w:semiHidden/>
    <w:unhideWhenUsed/>
    <w:rsid w:val="00B808C1"/>
    <w:pPr>
      <w:pBdr>
        <w:top w:val="single" w:sz="6" w:space="1" w:color="auto"/>
      </w:pBdr>
      <w:jc w:val="center"/>
    </w:pPr>
    <w:rPr>
      <w:rFonts w:ascii="Arial"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B808C1"/>
    <w:rPr>
      <w:rFonts w:ascii="Arial" w:hAnsi="Arial" w:cs="Arial"/>
      <w:vanish/>
      <w:sz w:val="16"/>
      <w:szCs w:val="16"/>
      <w:lang w:eastAsia="es-ES_tradnl"/>
    </w:rPr>
  </w:style>
  <w:style w:type="paragraph" w:styleId="NormalWeb">
    <w:name w:val="Normal (Web)"/>
    <w:basedOn w:val="Normal"/>
    <w:uiPriority w:val="99"/>
    <w:semiHidden/>
    <w:unhideWhenUsed/>
    <w:rsid w:val="00B808C1"/>
    <w:pPr>
      <w:spacing w:before="100" w:beforeAutospacing="1" w:after="100" w:afterAutospacing="1"/>
    </w:pPr>
    <w:rPr>
      <w:rFonts w:ascii="Times New Roman" w:hAnsi="Times New Roman" w:cs="Times New Roman"/>
      <w:lang w:eastAsia="es-ES_tradnl"/>
    </w:rPr>
  </w:style>
  <w:style w:type="character" w:customStyle="1" w:styleId="pagesnum">
    <w:name w:val="pagesnum"/>
    <w:basedOn w:val="Fuentedeprrafopredeter"/>
    <w:rsid w:val="00B808C1"/>
  </w:style>
  <w:style w:type="character" w:customStyle="1" w:styleId="prev-chevron">
    <w:name w:val="prev-chevron"/>
    <w:basedOn w:val="Fuentedeprrafopredeter"/>
    <w:rsid w:val="00B808C1"/>
  </w:style>
  <w:style w:type="character" w:customStyle="1" w:styleId="next-chevron">
    <w:name w:val="next-chevron"/>
    <w:basedOn w:val="Fuentedeprrafopredeter"/>
    <w:rsid w:val="00B8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240519">
      <w:bodyDiv w:val="1"/>
      <w:marLeft w:val="0"/>
      <w:marRight w:val="0"/>
      <w:marTop w:val="0"/>
      <w:marBottom w:val="0"/>
      <w:divBdr>
        <w:top w:val="none" w:sz="0" w:space="0" w:color="auto"/>
        <w:left w:val="none" w:sz="0" w:space="0" w:color="auto"/>
        <w:bottom w:val="none" w:sz="0" w:space="0" w:color="auto"/>
        <w:right w:val="none" w:sz="0" w:space="0" w:color="auto"/>
      </w:divBdr>
      <w:divsChild>
        <w:div w:id="1176771104">
          <w:marLeft w:val="0"/>
          <w:marRight w:val="0"/>
          <w:marTop w:val="0"/>
          <w:marBottom w:val="0"/>
          <w:divBdr>
            <w:top w:val="none" w:sz="0" w:space="0" w:color="auto"/>
            <w:left w:val="none" w:sz="0" w:space="0" w:color="auto"/>
            <w:bottom w:val="none" w:sz="0" w:space="0" w:color="auto"/>
            <w:right w:val="none" w:sz="0" w:space="0" w:color="auto"/>
          </w:divBdr>
          <w:divsChild>
            <w:div w:id="1481843816">
              <w:marLeft w:val="0"/>
              <w:marRight w:val="0"/>
              <w:marTop w:val="0"/>
              <w:marBottom w:val="0"/>
              <w:divBdr>
                <w:top w:val="none" w:sz="0" w:space="0" w:color="auto"/>
                <w:left w:val="none" w:sz="0" w:space="0" w:color="auto"/>
                <w:bottom w:val="none" w:sz="0" w:space="0" w:color="auto"/>
                <w:right w:val="none" w:sz="0" w:space="0" w:color="auto"/>
              </w:divBdr>
              <w:divsChild>
                <w:div w:id="759521120">
                  <w:marLeft w:val="0"/>
                  <w:marRight w:val="150"/>
                  <w:marTop w:val="0"/>
                  <w:marBottom w:val="225"/>
                  <w:divBdr>
                    <w:top w:val="none" w:sz="0" w:space="0" w:color="auto"/>
                    <w:left w:val="none" w:sz="0" w:space="0" w:color="auto"/>
                    <w:bottom w:val="none" w:sz="0" w:space="0" w:color="auto"/>
                    <w:right w:val="none" w:sz="0" w:space="0" w:color="auto"/>
                  </w:divBdr>
                </w:div>
                <w:div w:id="274597684">
                  <w:marLeft w:val="0"/>
                  <w:marRight w:val="75"/>
                  <w:marTop w:val="0"/>
                  <w:marBottom w:val="0"/>
                  <w:divBdr>
                    <w:top w:val="none" w:sz="0" w:space="0" w:color="auto"/>
                    <w:left w:val="none" w:sz="0" w:space="0" w:color="auto"/>
                    <w:bottom w:val="none" w:sz="0" w:space="0" w:color="auto"/>
                    <w:right w:val="none" w:sz="0" w:space="0" w:color="auto"/>
                  </w:divBdr>
                </w:div>
              </w:divsChild>
            </w:div>
            <w:div w:id="1781754659">
              <w:marLeft w:val="0"/>
              <w:marRight w:val="0"/>
              <w:marTop w:val="90"/>
              <w:marBottom w:val="0"/>
              <w:divBdr>
                <w:top w:val="single" w:sz="6" w:space="2" w:color="A4A6A8"/>
                <w:left w:val="single" w:sz="6" w:space="4" w:color="A4A6A8"/>
                <w:bottom w:val="single" w:sz="6" w:space="2" w:color="A4A6A8"/>
                <w:right w:val="single" w:sz="6" w:space="4" w:color="A4A6A8"/>
              </w:divBdr>
              <w:divsChild>
                <w:div w:id="11332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631">
          <w:marLeft w:val="0"/>
          <w:marRight w:val="0"/>
          <w:marTop w:val="0"/>
          <w:marBottom w:val="0"/>
          <w:divBdr>
            <w:top w:val="none" w:sz="0" w:space="0" w:color="auto"/>
            <w:left w:val="none" w:sz="0" w:space="0" w:color="auto"/>
            <w:bottom w:val="none" w:sz="0" w:space="0" w:color="auto"/>
            <w:right w:val="none" w:sz="0" w:space="0" w:color="auto"/>
          </w:divBdr>
          <w:divsChild>
            <w:div w:id="1111508456">
              <w:marLeft w:val="0"/>
              <w:marRight w:val="0"/>
              <w:marTop w:val="0"/>
              <w:marBottom w:val="0"/>
              <w:divBdr>
                <w:top w:val="none" w:sz="0" w:space="0" w:color="auto"/>
                <w:left w:val="none" w:sz="0" w:space="0" w:color="auto"/>
                <w:bottom w:val="none" w:sz="0" w:space="0" w:color="auto"/>
                <w:right w:val="none" w:sz="0" w:space="0" w:color="auto"/>
              </w:divBdr>
              <w:divsChild>
                <w:div w:id="1134447749">
                  <w:marLeft w:val="0"/>
                  <w:marRight w:val="0"/>
                  <w:marTop w:val="0"/>
                  <w:marBottom w:val="0"/>
                  <w:divBdr>
                    <w:top w:val="none" w:sz="0" w:space="0" w:color="auto"/>
                    <w:left w:val="none" w:sz="0" w:space="0" w:color="auto"/>
                    <w:bottom w:val="none" w:sz="0" w:space="0" w:color="auto"/>
                    <w:right w:val="none" w:sz="0" w:space="0" w:color="auto"/>
                  </w:divBdr>
                </w:div>
                <w:div w:id="9813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289">
          <w:marLeft w:val="0"/>
          <w:marRight w:val="0"/>
          <w:marTop w:val="150"/>
          <w:marBottom w:val="0"/>
          <w:divBdr>
            <w:top w:val="single" w:sz="6" w:space="0" w:color="F2F2F2"/>
            <w:left w:val="none" w:sz="0" w:space="0" w:color="auto"/>
            <w:bottom w:val="single" w:sz="6" w:space="0" w:color="F2F2F2"/>
            <w:right w:val="none" w:sz="0" w:space="0" w:color="auto"/>
          </w:divBdr>
          <w:divsChild>
            <w:div w:id="1108891019">
              <w:marLeft w:val="0"/>
              <w:marRight w:val="0"/>
              <w:marTop w:val="0"/>
              <w:marBottom w:val="0"/>
              <w:divBdr>
                <w:top w:val="none" w:sz="0" w:space="0" w:color="auto"/>
                <w:left w:val="none" w:sz="0" w:space="0" w:color="auto"/>
                <w:bottom w:val="none" w:sz="0" w:space="0" w:color="auto"/>
                <w:right w:val="none" w:sz="0" w:space="0" w:color="auto"/>
              </w:divBdr>
            </w:div>
          </w:divsChild>
        </w:div>
        <w:div w:id="790712919">
          <w:marLeft w:val="0"/>
          <w:marRight w:val="0"/>
          <w:marTop w:val="0"/>
          <w:marBottom w:val="0"/>
          <w:divBdr>
            <w:top w:val="none" w:sz="0" w:space="0" w:color="auto"/>
            <w:left w:val="none" w:sz="0" w:space="0" w:color="auto"/>
            <w:bottom w:val="none" w:sz="0" w:space="0" w:color="auto"/>
            <w:right w:val="none" w:sz="0" w:space="0" w:color="auto"/>
          </w:divBdr>
          <w:divsChild>
            <w:div w:id="58022923">
              <w:marLeft w:val="0"/>
              <w:marRight w:val="0"/>
              <w:marTop w:val="0"/>
              <w:marBottom w:val="0"/>
              <w:divBdr>
                <w:top w:val="single" w:sz="6" w:space="8" w:color="A4A6A8"/>
                <w:left w:val="single" w:sz="6" w:space="8" w:color="A4A6A8"/>
                <w:bottom w:val="single" w:sz="6" w:space="8" w:color="A4A6A8"/>
                <w:right w:val="single" w:sz="6" w:space="8" w:color="A4A6A8"/>
              </w:divBdr>
            </w:div>
          </w:divsChild>
        </w:div>
        <w:div w:id="17080187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ingentaconnect.com/content/intellect/ijis" TargetMode="External"/><Relationship Id="rId20" Type="http://schemas.openxmlformats.org/officeDocument/2006/relationships/hyperlink" Target="https://www.ingentaconnect.com/content/intellect/ijis/2019/00000032/f0020001/art00005;jsessionid=w3f242fsvpfx.x-ic-live-01" TargetMode="External"/><Relationship Id="rId21" Type="http://schemas.openxmlformats.org/officeDocument/2006/relationships/hyperlink" Target="https://www.ingentaconnect.com/content/intellect/ijis/2019/00000032/f0020001/art00005;jsessionid=w3f242fsvpfx.x-ic-live-01" TargetMode="External"/><Relationship Id="rId22" Type="http://schemas.openxmlformats.org/officeDocument/2006/relationships/hyperlink" Target="https://www.ingentaconnect.com/search?option1=keywords&amp;value1=%27Eug%c3%a9nio+de+Castro%27" TargetMode="External"/><Relationship Id="rId23" Type="http://schemas.openxmlformats.org/officeDocument/2006/relationships/hyperlink" Target="https://www.ingentaconnect.com/search?option1=keywords&amp;value1=%27Iberian+Studies%27" TargetMode="External"/><Relationship Id="rId24" Type="http://schemas.openxmlformats.org/officeDocument/2006/relationships/hyperlink" Target="https://www.ingentaconnect.com/search?option1=keywords&amp;value1=%27Teixeira+de+Pascoaes%27" TargetMode="External"/><Relationship Id="rId25" Type="http://schemas.openxmlformats.org/officeDocument/2006/relationships/hyperlink" Target="https://www.ingentaconnect.com/search?option1=keywords&amp;value1=%27avant-garde%27" TargetMode="External"/><Relationship Id="rId26" Type="http://schemas.openxmlformats.org/officeDocument/2006/relationships/hyperlink" Target="https://www.ingentaconnect.com/search?option1=keywords&amp;value1=%27modernism%27" TargetMode="External"/><Relationship Id="rId27" Type="http://schemas.openxmlformats.org/officeDocument/2006/relationships/hyperlink" Target="https://www.ingentaconnect.com/search?option1=keywords&amp;value1=%27symbolism%27"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ingentaconnect.com/content/intellect" TargetMode="External"/><Relationship Id="rId11" Type="http://schemas.openxmlformats.org/officeDocument/2006/relationships/hyperlink" Target="https://doi.org/10.1386/ijis.32.1-2.47_1" TargetMode="External"/><Relationship Id="rId12" Type="http://schemas.openxmlformats.org/officeDocument/2006/relationships/hyperlink" Target="https://www.ingentaconnect.com/contentone/intellect/ijis/2019/00000032/f0020001/art00004" TargetMode="External"/><Relationship Id="rId13" Type="http://schemas.openxmlformats.org/officeDocument/2006/relationships/hyperlink" Target="https://www.ingentaconnect.com/content/intellect/ijis/2019/00000032/f0020001" TargetMode="External"/><Relationship Id="rId14" Type="http://schemas.openxmlformats.org/officeDocument/2006/relationships/hyperlink" Target="https://www.ingentaconnect.com/contentone/intellect/ijis/2019/00000032/f0020001/art00006" TargetMode="External"/><Relationship Id="rId15" Type="http://schemas.openxmlformats.org/officeDocument/2006/relationships/hyperlink" Target="https://www.ingentaconnect.com/content/intellect/ijis/2019/00000032/f0020001/art00005;jsessionid=w3f242fsvpfx.x-ic-live-01" TargetMode="External"/><Relationship Id="rId16" Type="http://schemas.openxmlformats.org/officeDocument/2006/relationships/hyperlink" Target="https://www.ingentaconnect.com/content/intellect/ijis/2019/00000032/f0020001/art00005;jsessionid=w3f242fsvpfx.x-ic-live-01" TargetMode="External"/><Relationship Id="rId17" Type="http://schemas.openxmlformats.org/officeDocument/2006/relationships/hyperlink" Target="https://www.ingentaconnect.com/content/intellect/ijis/2019/00000032/f0020001/art00005;jsessionid=w3f242fsvpfx.x-ic-live-01" TargetMode="External"/><Relationship Id="rId18" Type="http://schemas.openxmlformats.org/officeDocument/2006/relationships/hyperlink" Target="https://www.ingentaconnect.com/content/intellect/ijis/2019/00000032/f0020001/art00005;jsessionid=w3f242fsvpfx.x-ic-live-01" TargetMode="External"/><Relationship Id="rId19" Type="http://schemas.openxmlformats.org/officeDocument/2006/relationships/hyperlink" Target="https://www.ingentaconnect.com/content/intellect/ijis/2019/00000032/f0020001/art00005;jsessionid=w3f242fsvpfx.x-ic-live-0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hyperlink" Target="http://www.ingentaconnect.com/about/terms" TargetMode="External"/><Relationship Id="rId8" Type="http://schemas.openxmlformats.org/officeDocument/2006/relationships/hyperlink" Target="https://www.ingentaconnect.com/search?option2=author&amp;value2=S%C3%A1ez+Delgado,+Anton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717</Words>
  <Characters>3768</Characters>
  <Application>Microsoft Macintosh Word</Application>
  <DocSecurity>0</DocSecurity>
  <Lines>62</Lines>
  <Paragraphs>13</Paragraphs>
  <ScaleCrop>false</ScaleCrop>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asaezdelgado@gmail.com</dc:creator>
  <cp:keywords/>
  <dc:description/>
  <cp:lastModifiedBy>asaezdelgado@gmail.com</cp:lastModifiedBy>
  <cp:revision>1</cp:revision>
  <dcterms:created xsi:type="dcterms:W3CDTF">2019-07-07T10:32:00Z</dcterms:created>
  <dcterms:modified xsi:type="dcterms:W3CDTF">2019-07-07T10:33:00Z</dcterms:modified>
</cp:coreProperties>
</file>