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43" w:rsidRPr="003B5043" w:rsidRDefault="003B5043" w:rsidP="003B504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B5043">
        <w:rPr>
          <w:rFonts w:ascii="Times New Roman" w:eastAsia="Times New Roman" w:hAnsi="Times New Roman" w:cs="Times New Roman"/>
          <w:b/>
          <w:bCs/>
          <w:sz w:val="27"/>
          <w:szCs w:val="27"/>
        </w:rPr>
        <w:t>Abstract</w:t>
      </w:r>
    </w:p>
    <w:p w:rsidR="003B5043" w:rsidRPr="003B5043" w:rsidRDefault="003B5043" w:rsidP="003B50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We present the first neon data, as well as new helium data, on Terceira Island (Azores archipelago, Portugal). Clear </w:t>
      </w:r>
      <w:r w:rsidRPr="003B50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</w:t>
      </w:r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Ne and </w:t>
      </w:r>
      <w:r w:rsidRPr="003B50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</w:t>
      </w:r>
      <w:r w:rsidRPr="003B5043">
        <w:rPr>
          <w:rFonts w:ascii="Times New Roman" w:eastAsia="Times New Roman" w:hAnsi="Times New Roman" w:cs="Times New Roman"/>
          <w:sz w:val="24"/>
          <w:szCs w:val="24"/>
        </w:rPr>
        <w:t>Ne excesses compared to air are observed (</w:t>
      </w:r>
      <w:r w:rsidRPr="003B50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</w:t>
      </w:r>
      <w:r w:rsidRPr="003B5043">
        <w:rPr>
          <w:rFonts w:ascii="Times New Roman" w:eastAsia="Times New Roman" w:hAnsi="Times New Roman" w:cs="Times New Roman"/>
          <w:sz w:val="24"/>
          <w:szCs w:val="24"/>
        </w:rPr>
        <w:t>Ne/</w:t>
      </w:r>
      <w:r w:rsidRPr="003B50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22</w:t>
      </w:r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Ne &gt; 11.2) and moreover, the samples show a more primitive </w:t>
      </w:r>
      <w:r w:rsidRPr="003B50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</w:t>
      </w:r>
      <w:r w:rsidRPr="003B5043">
        <w:rPr>
          <w:rFonts w:ascii="Times New Roman" w:eastAsia="Times New Roman" w:hAnsi="Times New Roman" w:cs="Times New Roman"/>
          <w:sz w:val="24"/>
          <w:szCs w:val="24"/>
        </w:rPr>
        <w:t>Ne/</w:t>
      </w:r>
      <w:r w:rsidRPr="003B50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22</w:t>
      </w:r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Ne ratio than MORB, confirming that the Azores hotspot can be considered as sampling a “primitive”, relatively </w:t>
      </w:r>
      <w:proofErr w:type="spellStart"/>
      <w:r w:rsidRPr="003B5043">
        <w:rPr>
          <w:rFonts w:ascii="Times New Roman" w:eastAsia="Times New Roman" w:hAnsi="Times New Roman" w:cs="Times New Roman"/>
          <w:sz w:val="24"/>
          <w:szCs w:val="24"/>
        </w:rPr>
        <w:t>undegassed</w:t>
      </w:r>
      <w:proofErr w:type="spellEnd"/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, reservoir. Most </w:t>
      </w:r>
      <w:r w:rsidRPr="003B50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3B5043">
        <w:rPr>
          <w:rFonts w:ascii="Times New Roman" w:eastAsia="Times New Roman" w:hAnsi="Times New Roman" w:cs="Times New Roman"/>
          <w:sz w:val="24"/>
          <w:szCs w:val="24"/>
        </w:rPr>
        <w:t>He/</w:t>
      </w:r>
      <w:r w:rsidRPr="003B50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B5043">
        <w:rPr>
          <w:rFonts w:ascii="Times New Roman" w:eastAsia="Times New Roman" w:hAnsi="Times New Roman" w:cs="Times New Roman"/>
          <w:sz w:val="24"/>
          <w:szCs w:val="24"/>
        </w:rPr>
        <w:t>He isotopic ratios range between 80,000 and 63,500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38100"/>
            <wp:effectExtent l="19050" t="0" r="9525" b="0"/>
            <wp:docPr id="1" name="Picture 1" descr="not, vert, simi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, vert, simil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 9 to 11.5 R/Ra), being similar to those previously reported by [1] [M. Moreira, R. </w:t>
      </w:r>
      <w:proofErr w:type="spellStart"/>
      <w:r w:rsidRPr="003B5043">
        <w:rPr>
          <w:rFonts w:ascii="Times New Roman" w:eastAsia="Times New Roman" w:hAnsi="Times New Roman" w:cs="Times New Roman"/>
          <w:sz w:val="24"/>
          <w:szCs w:val="24"/>
        </w:rPr>
        <w:t>Doucelance</w:t>
      </w:r>
      <w:proofErr w:type="spellEnd"/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, B. </w:t>
      </w:r>
      <w:proofErr w:type="spellStart"/>
      <w:r w:rsidRPr="003B5043">
        <w:rPr>
          <w:rFonts w:ascii="Times New Roman" w:eastAsia="Times New Roman" w:hAnsi="Times New Roman" w:cs="Times New Roman"/>
          <w:sz w:val="24"/>
          <w:szCs w:val="24"/>
        </w:rPr>
        <w:t>Dupré</w:t>
      </w:r>
      <w:proofErr w:type="spellEnd"/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 w:rsidRPr="003B5043">
        <w:rPr>
          <w:rFonts w:ascii="Times New Roman" w:eastAsia="Times New Roman" w:hAnsi="Times New Roman" w:cs="Times New Roman"/>
          <w:sz w:val="24"/>
          <w:szCs w:val="24"/>
        </w:rPr>
        <w:t>Kurz</w:t>
      </w:r>
      <w:proofErr w:type="spellEnd"/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, C.J. </w:t>
      </w:r>
      <w:proofErr w:type="spellStart"/>
      <w:r w:rsidRPr="003B5043">
        <w:rPr>
          <w:rFonts w:ascii="Times New Roman" w:eastAsia="Times New Roman" w:hAnsi="Times New Roman" w:cs="Times New Roman"/>
          <w:sz w:val="24"/>
          <w:szCs w:val="24"/>
        </w:rPr>
        <w:t>Allègre</w:t>
      </w:r>
      <w:proofErr w:type="spellEnd"/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, Helium and lead isotope geochemistry in the Azores archipelago, Earth Planet. Sci. </w:t>
      </w:r>
      <w:proofErr w:type="spellStart"/>
      <w:r w:rsidRPr="003B5043">
        <w:rPr>
          <w:rFonts w:ascii="Times New Roman" w:eastAsia="Times New Roman" w:hAnsi="Times New Roman" w:cs="Times New Roman"/>
          <w:sz w:val="24"/>
          <w:szCs w:val="24"/>
        </w:rPr>
        <w:t>Lett</w:t>
      </w:r>
      <w:proofErr w:type="spellEnd"/>
      <w:r w:rsidRPr="003B5043">
        <w:rPr>
          <w:rFonts w:ascii="Times New Roman" w:eastAsia="Times New Roman" w:hAnsi="Times New Roman" w:cs="Times New Roman"/>
          <w:sz w:val="24"/>
          <w:szCs w:val="24"/>
        </w:rPr>
        <w:t>. 169 (1999) 189–205</w:t>
      </w:r>
      <w:proofErr w:type="gramStart"/>
      <w:r w:rsidRPr="003B5043">
        <w:rPr>
          <w:rFonts w:ascii="Times New Roman" w:eastAsia="Times New Roman" w:hAnsi="Times New Roman" w:cs="Times New Roman"/>
          <w:sz w:val="24"/>
          <w:szCs w:val="24"/>
        </w:rPr>
        <w:t>] .</w:t>
      </w:r>
      <w:proofErr w:type="gramEnd"/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 A more primitive </w:t>
      </w:r>
      <w:r w:rsidRPr="003B50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3B5043">
        <w:rPr>
          <w:rFonts w:ascii="Times New Roman" w:eastAsia="Times New Roman" w:hAnsi="Times New Roman" w:cs="Times New Roman"/>
          <w:sz w:val="24"/>
          <w:szCs w:val="24"/>
        </w:rPr>
        <w:t>He/</w:t>
      </w:r>
      <w:r w:rsidRPr="003B50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He ratio of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38100"/>
            <wp:effectExtent l="19050" t="0" r="9525" b="0"/>
            <wp:docPr id="2" name="Picture 2" descr="not, vert, simi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, vert, simil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 50,000 (R/Ra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38100"/>
            <wp:effectExtent l="19050" t="0" r="9525" b="0"/>
            <wp:docPr id="3" name="Picture 3" descr="not, vert, simi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, vert, simil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 15) was obtained in one sample, but we cannot completely exclude the possibility of a </w:t>
      </w:r>
      <w:proofErr w:type="spellStart"/>
      <w:r w:rsidRPr="003B5043">
        <w:rPr>
          <w:rFonts w:ascii="Times New Roman" w:eastAsia="Times New Roman" w:hAnsi="Times New Roman" w:cs="Times New Roman"/>
          <w:sz w:val="24"/>
          <w:szCs w:val="24"/>
        </w:rPr>
        <w:t>cosmogenic</w:t>
      </w:r>
      <w:proofErr w:type="spellEnd"/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0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He contribution for this sample. Our study illustrates that the neon </w:t>
      </w:r>
      <w:proofErr w:type="spellStart"/>
      <w:r w:rsidRPr="003B5043">
        <w:rPr>
          <w:rFonts w:ascii="Times New Roman" w:eastAsia="Times New Roman" w:hAnsi="Times New Roman" w:cs="Times New Roman"/>
          <w:sz w:val="24"/>
          <w:szCs w:val="24"/>
        </w:rPr>
        <w:t>systematics</w:t>
      </w:r>
      <w:proofErr w:type="spellEnd"/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 can be more capable than helium to constrain the ultimate origin of hotspots in geodynamic settings dominated by plume–ridge interaction.</w:t>
      </w:r>
    </w:p>
    <w:p w:rsidR="003B5043" w:rsidRPr="003B5043" w:rsidRDefault="003B5043" w:rsidP="003B504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B5043">
        <w:rPr>
          <w:rFonts w:ascii="Times New Roman" w:eastAsia="Times New Roman" w:hAnsi="Times New Roman" w:cs="Times New Roman"/>
          <w:b/>
          <w:bCs/>
          <w:sz w:val="27"/>
          <w:szCs w:val="27"/>
        </w:rPr>
        <w:t>Article Outline</w:t>
      </w:r>
    </w:p>
    <w:p w:rsidR="003B5043" w:rsidRPr="003B5043" w:rsidRDefault="003B5043" w:rsidP="003B50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hyperlink r:id="rId5" w:anchor="secx1" w:history="1">
        <w:r w:rsidRPr="003B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Introduction</w:t>
        </w:r>
      </w:hyperlink>
    </w:p>
    <w:p w:rsidR="003B5043" w:rsidRPr="003B5043" w:rsidRDefault="003B5043" w:rsidP="003B50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hyperlink r:id="rId6" w:anchor="secx2" w:history="1">
        <w:r w:rsidRPr="003B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Geology of Terceira and sample locations</w:t>
        </w:r>
      </w:hyperlink>
    </w:p>
    <w:p w:rsidR="003B5043" w:rsidRPr="003B5043" w:rsidRDefault="003B5043" w:rsidP="003B50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7" w:anchor="secx3" w:history="1">
        <w:r w:rsidRPr="003B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Analytical procedure and results</w:t>
        </w:r>
      </w:hyperlink>
    </w:p>
    <w:p w:rsidR="003B5043" w:rsidRPr="003B5043" w:rsidRDefault="003B5043" w:rsidP="003B50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hyperlink r:id="rId8" w:anchor="secx4" w:history="1">
        <w:r w:rsidRPr="003B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Analytical procedure</w:t>
        </w:r>
      </w:hyperlink>
    </w:p>
    <w:p w:rsidR="003B5043" w:rsidRPr="003B5043" w:rsidRDefault="003B5043" w:rsidP="003B50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hyperlink r:id="rId9" w:anchor="secx5" w:history="1">
        <w:r w:rsidRPr="003B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Helium</w:t>
        </w:r>
      </w:hyperlink>
    </w:p>
    <w:p w:rsidR="003B5043" w:rsidRPr="003B5043" w:rsidRDefault="003B5043" w:rsidP="003B50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hyperlink r:id="rId10" w:anchor="secx6" w:history="1">
        <w:r w:rsidRPr="003B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Neon</w:t>
        </w:r>
      </w:hyperlink>
    </w:p>
    <w:p w:rsidR="003B5043" w:rsidRPr="003B5043" w:rsidRDefault="003B5043" w:rsidP="003B50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hyperlink r:id="rId11" w:anchor="secx7" w:history="1">
        <w:r w:rsidRPr="003B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Discussion</w:t>
        </w:r>
      </w:hyperlink>
    </w:p>
    <w:p w:rsidR="003B5043" w:rsidRPr="003B5043" w:rsidRDefault="003B5043" w:rsidP="003B50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hyperlink r:id="rId12" w:anchor="secx8" w:history="1">
        <w:r w:rsidRPr="003B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Origin of the Azores hotspot</w:t>
        </w:r>
      </w:hyperlink>
    </w:p>
    <w:p w:rsidR="003B5043" w:rsidRPr="003B5043" w:rsidRDefault="003B5043" w:rsidP="003B50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hyperlink r:id="rId13" w:anchor="secx9" w:history="1">
        <w:r w:rsidRPr="003B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Mixing vs. heterogeneous plume source</w:t>
        </w:r>
      </w:hyperlink>
    </w:p>
    <w:p w:rsidR="003B5043" w:rsidRPr="003B5043" w:rsidRDefault="003B5043" w:rsidP="003B50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4.2.1. </w:t>
      </w:r>
      <w:hyperlink r:id="rId14" w:anchor="secx10" w:history="1">
        <w:r w:rsidRPr="003B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Heterogeneous </w:t>
        </w:r>
        <w:r w:rsidRPr="003B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3</w:t>
        </w:r>
        <w:r w:rsidRPr="003B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He/</w:t>
        </w:r>
        <w:r w:rsidRPr="003B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22</w:t>
        </w:r>
        <w:r w:rsidRPr="003B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 plume source</w:t>
        </w:r>
      </w:hyperlink>
    </w:p>
    <w:p w:rsidR="003B5043" w:rsidRPr="003B5043" w:rsidRDefault="003B5043" w:rsidP="003B50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4.2.2. </w:t>
      </w:r>
      <w:hyperlink r:id="rId15" w:anchor="secx11" w:history="1">
        <w:r w:rsidRPr="003B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Binary mixing</w:t>
        </w:r>
      </w:hyperlink>
    </w:p>
    <w:p w:rsidR="003B5043" w:rsidRPr="003B5043" w:rsidRDefault="003B5043" w:rsidP="003B50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hyperlink r:id="rId16" w:anchor="secx12" w:history="1">
        <w:r w:rsidRPr="003B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Conclusions</w:t>
        </w:r>
      </w:hyperlink>
    </w:p>
    <w:p w:rsidR="003B5043" w:rsidRPr="003B5043" w:rsidRDefault="003B5043" w:rsidP="003B50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anchor="ack001" w:history="1">
        <w:r w:rsidRPr="003B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Acknowledgements</w:t>
        </w:r>
      </w:hyperlink>
    </w:p>
    <w:p w:rsidR="003B5043" w:rsidRPr="003B5043" w:rsidRDefault="003B5043" w:rsidP="003B50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043">
        <w:rPr>
          <w:rFonts w:ascii="Times New Roman" w:eastAsia="Times New Roman" w:hAnsi="Times New Roman" w:cs="Times New Roman"/>
          <w:sz w:val="24"/>
          <w:szCs w:val="24"/>
        </w:rPr>
        <w:t xml:space="preserve">Appendix A. </w:t>
      </w:r>
      <w:hyperlink r:id="rId18" w:anchor="app1" w:history="1">
        <w:r w:rsidRPr="003B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Supplementary data</w:t>
        </w:r>
      </w:hyperlink>
    </w:p>
    <w:p w:rsidR="003B5043" w:rsidRPr="003B5043" w:rsidRDefault="003B5043" w:rsidP="003B50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anchor="bibl001" w:history="1">
        <w:r w:rsidRPr="003B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</w:p>
    <w:p w:rsidR="0037299B" w:rsidRDefault="0037299B"/>
    <w:sectPr w:rsidR="0037299B" w:rsidSect="00372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043"/>
    <w:rsid w:val="00044D95"/>
    <w:rsid w:val="000E106E"/>
    <w:rsid w:val="00362823"/>
    <w:rsid w:val="0037299B"/>
    <w:rsid w:val="003B5043"/>
    <w:rsid w:val="005F7143"/>
    <w:rsid w:val="00636A62"/>
    <w:rsid w:val="00680E39"/>
    <w:rsid w:val="006F6047"/>
    <w:rsid w:val="00925440"/>
    <w:rsid w:val="009647C8"/>
    <w:rsid w:val="00CD72AE"/>
    <w:rsid w:val="00E1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9B"/>
  </w:style>
  <w:style w:type="paragraph" w:styleId="Heading3">
    <w:name w:val="heading 3"/>
    <w:basedOn w:val="Normal"/>
    <w:link w:val="Heading3Char"/>
    <w:uiPriority w:val="9"/>
    <w:qFormat/>
    <w:rsid w:val="003B5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50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B50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4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5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?_ob=ArticleURL&amp;_udi=B6V61-4FXWWVW-2&amp;_user=2459685&amp;_coverDate=05%2F15%2F2005&amp;_alid=1590632689&amp;_rdoc=5&amp;_orig=search&amp;_origin=search&amp;_zone=rslt_list_item&amp;_cdi=5801&amp;_sort=r&amp;_st=4&amp;_docanchor=&amp;_ct=12&amp;_acct=C000057392&amp;_version=1&amp;_urlVersion=0&amp;_userid=2459685&amp;searchtype=a&amp;_fmt=full&amp;_pii=S0012821X05001482&amp;_issn=0012821X&amp;md5=fe01e0d567c98eb6a50b7b72f5520f60" TargetMode="External"/><Relationship Id="rId13" Type="http://schemas.openxmlformats.org/officeDocument/2006/relationships/hyperlink" Target="http://www.sciencedirect.com/science?_ob=ArticleURL&amp;_udi=B6V61-4FXWWVW-2&amp;_user=2459685&amp;_coverDate=05%2F15%2F2005&amp;_alid=1590632689&amp;_rdoc=5&amp;_orig=search&amp;_origin=search&amp;_zone=rslt_list_item&amp;_cdi=5801&amp;_sort=r&amp;_st=4&amp;_docanchor=&amp;_ct=12&amp;_acct=C000057392&amp;_version=1&amp;_urlVersion=0&amp;_userid=2459685&amp;searchtype=a&amp;_fmt=full&amp;_pii=S0012821X05001482&amp;_issn=0012821X&amp;md5=fe01e0d567c98eb6a50b7b72f5520f60" TargetMode="External"/><Relationship Id="rId18" Type="http://schemas.openxmlformats.org/officeDocument/2006/relationships/hyperlink" Target="http://www.sciencedirect.com/science?_ob=ArticleURL&amp;_udi=B6V61-4FXWWVW-2&amp;_user=2459685&amp;_coverDate=05%2F15%2F2005&amp;_alid=1590632689&amp;_rdoc=5&amp;_orig=search&amp;_origin=search&amp;_zone=rslt_list_item&amp;_cdi=5801&amp;_sort=r&amp;_st=4&amp;_docanchor=&amp;_ct=12&amp;_acct=C000057392&amp;_version=1&amp;_urlVersion=0&amp;_userid=2459685&amp;searchtype=a&amp;_fmt=full&amp;_pii=S0012821X05001482&amp;_issn=0012821X&amp;md5=fe01e0d567c98eb6a50b7b72f5520f6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ciencedirect.com/science?_ob=ArticleURL&amp;_udi=B6V61-4FXWWVW-2&amp;_user=2459685&amp;_coverDate=05%2F15%2F2005&amp;_alid=1590632689&amp;_rdoc=5&amp;_orig=search&amp;_origin=search&amp;_zone=rslt_list_item&amp;_cdi=5801&amp;_sort=r&amp;_st=4&amp;_docanchor=&amp;_ct=12&amp;_acct=C000057392&amp;_version=1&amp;_urlVersion=0&amp;_userid=2459685&amp;searchtype=a&amp;_fmt=full&amp;_pii=S0012821X05001482&amp;_issn=0012821X&amp;md5=fe01e0d567c98eb6a50b7b72f5520f60" TargetMode="External"/><Relationship Id="rId12" Type="http://schemas.openxmlformats.org/officeDocument/2006/relationships/hyperlink" Target="http://www.sciencedirect.com/science?_ob=ArticleURL&amp;_udi=B6V61-4FXWWVW-2&amp;_user=2459685&amp;_coverDate=05%2F15%2F2005&amp;_alid=1590632689&amp;_rdoc=5&amp;_orig=search&amp;_origin=search&amp;_zone=rslt_list_item&amp;_cdi=5801&amp;_sort=r&amp;_st=4&amp;_docanchor=&amp;_ct=12&amp;_acct=C000057392&amp;_version=1&amp;_urlVersion=0&amp;_userid=2459685&amp;searchtype=a&amp;_fmt=full&amp;_pii=S0012821X05001482&amp;_issn=0012821X&amp;md5=fe01e0d567c98eb6a50b7b72f5520f60" TargetMode="External"/><Relationship Id="rId17" Type="http://schemas.openxmlformats.org/officeDocument/2006/relationships/hyperlink" Target="http://www.sciencedirect.com/science?_ob=ArticleURL&amp;_udi=B6V61-4FXWWVW-2&amp;_user=2459685&amp;_coverDate=05%2F15%2F2005&amp;_alid=1590632689&amp;_rdoc=5&amp;_orig=search&amp;_origin=search&amp;_zone=rslt_list_item&amp;_cdi=5801&amp;_sort=r&amp;_st=4&amp;_docanchor=&amp;_ct=12&amp;_acct=C000057392&amp;_version=1&amp;_urlVersion=0&amp;_userid=2459685&amp;searchtype=a&amp;_fmt=full&amp;_pii=S0012821X05001482&amp;_issn=0012821X&amp;md5=fe01e0d567c98eb6a50b7b72f5520f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/science?_ob=ArticleURL&amp;_udi=B6V61-4FXWWVW-2&amp;_user=2459685&amp;_coverDate=05%2F15%2F2005&amp;_alid=1590632689&amp;_rdoc=5&amp;_orig=search&amp;_origin=search&amp;_zone=rslt_list_item&amp;_cdi=5801&amp;_sort=r&amp;_st=4&amp;_docanchor=&amp;_ct=12&amp;_acct=C000057392&amp;_version=1&amp;_urlVersion=0&amp;_userid=2459685&amp;searchtype=a&amp;_fmt=full&amp;_pii=S0012821X05001482&amp;_issn=0012821X&amp;md5=fe01e0d567c98eb6a50b7b72f5520f6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ciencedirect.com/science?_ob=ArticleURL&amp;_udi=B6V61-4FXWWVW-2&amp;_user=2459685&amp;_coverDate=05%2F15%2F2005&amp;_alid=1590632689&amp;_rdoc=5&amp;_orig=search&amp;_origin=search&amp;_zone=rslt_list_item&amp;_cdi=5801&amp;_sort=r&amp;_st=4&amp;_docanchor=&amp;_ct=12&amp;_acct=C000057392&amp;_version=1&amp;_urlVersion=0&amp;_userid=2459685&amp;searchtype=a&amp;_fmt=full&amp;_pii=S0012821X05001482&amp;_issn=0012821X&amp;md5=fe01e0d567c98eb6a50b7b72f5520f60" TargetMode="External"/><Relationship Id="rId11" Type="http://schemas.openxmlformats.org/officeDocument/2006/relationships/hyperlink" Target="http://www.sciencedirect.com/science?_ob=ArticleURL&amp;_udi=B6V61-4FXWWVW-2&amp;_user=2459685&amp;_coverDate=05%2F15%2F2005&amp;_alid=1590632689&amp;_rdoc=5&amp;_orig=search&amp;_origin=search&amp;_zone=rslt_list_item&amp;_cdi=5801&amp;_sort=r&amp;_st=4&amp;_docanchor=&amp;_ct=12&amp;_acct=C000057392&amp;_version=1&amp;_urlVersion=0&amp;_userid=2459685&amp;searchtype=a&amp;_fmt=full&amp;_pii=S0012821X05001482&amp;_issn=0012821X&amp;md5=fe01e0d567c98eb6a50b7b72f5520f60" TargetMode="External"/><Relationship Id="rId5" Type="http://schemas.openxmlformats.org/officeDocument/2006/relationships/hyperlink" Target="http://www.sciencedirect.com/science?_ob=ArticleURL&amp;_udi=B6V61-4FXWWVW-2&amp;_user=2459685&amp;_coverDate=05%2F15%2F2005&amp;_alid=1590632689&amp;_rdoc=5&amp;_orig=search&amp;_origin=search&amp;_zone=rslt_list_item&amp;_cdi=5801&amp;_sort=r&amp;_st=4&amp;_docanchor=&amp;_ct=12&amp;_acct=C000057392&amp;_version=1&amp;_urlVersion=0&amp;_userid=2459685&amp;searchtype=a&amp;_fmt=full&amp;_pii=S0012821X05001482&amp;_issn=0012821X&amp;md5=fe01e0d567c98eb6a50b7b72f5520f60" TargetMode="External"/><Relationship Id="rId15" Type="http://schemas.openxmlformats.org/officeDocument/2006/relationships/hyperlink" Target="http://www.sciencedirect.com/science?_ob=ArticleURL&amp;_udi=B6V61-4FXWWVW-2&amp;_user=2459685&amp;_coverDate=05%2F15%2F2005&amp;_alid=1590632689&amp;_rdoc=5&amp;_orig=search&amp;_origin=search&amp;_zone=rslt_list_item&amp;_cdi=5801&amp;_sort=r&amp;_st=4&amp;_docanchor=&amp;_ct=12&amp;_acct=C000057392&amp;_version=1&amp;_urlVersion=0&amp;_userid=2459685&amp;searchtype=a&amp;_fmt=full&amp;_pii=S0012821X05001482&amp;_issn=0012821X&amp;md5=fe01e0d567c98eb6a50b7b72f5520f60" TargetMode="External"/><Relationship Id="rId10" Type="http://schemas.openxmlformats.org/officeDocument/2006/relationships/hyperlink" Target="http://www.sciencedirect.com/science?_ob=ArticleURL&amp;_udi=B6V61-4FXWWVW-2&amp;_user=2459685&amp;_coverDate=05%2F15%2F2005&amp;_alid=1590632689&amp;_rdoc=5&amp;_orig=search&amp;_origin=search&amp;_zone=rslt_list_item&amp;_cdi=5801&amp;_sort=r&amp;_st=4&amp;_docanchor=&amp;_ct=12&amp;_acct=C000057392&amp;_version=1&amp;_urlVersion=0&amp;_userid=2459685&amp;searchtype=a&amp;_fmt=full&amp;_pii=S0012821X05001482&amp;_issn=0012821X&amp;md5=fe01e0d567c98eb6a50b7b72f5520f60" TargetMode="External"/><Relationship Id="rId19" Type="http://schemas.openxmlformats.org/officeDocument/2006/relationships/hyperlink" Target="http://www.sciencedirect.com/science?_ob=ArticleURL&amp;_udi=B6V61-4FXWWVW-2&amp;_user=2459685&amp;_coverDate=05%2F15%2F2005&amp;_alid=1590632689&amp;_rdoc=5&amp;_orig=search&amp;_origin=search&amp;_zone=rslt_list_item&amp;_cdi=5801&amp;_sort=r&amp;_st=4&amp;_docanchor=&amp;_ct=12&amp;_acct=C000057392&amp;_version=1&amp;_urlVersion=0&amp;_userid=2459685&amp;searchtype=a&amp;_fmt=full&amp;_pii=S0012821X05001482&amp;_issn=0012821X&amp;md5=fe01e0d567c98eb6a50b7b72f5520f60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sciencedirect.com/science?_ob=ArticleURL&amp;_udi=B6V61-4FXWWVW-2&amp;_user=2459685&amp;_coverDate=05%2F15%2F2005&amp;_alid=1590632689&amp;_rdoc=5&amp;_orig=search&amp;_origin=search&amp;_zone=rslt_list_item&amp;_cdi=5801&amp;_sort=r&amp;_st=4&amp;_docanchor=&amp;_ct=12&amp;_acct=C000057392&amp;_version=1&amp;_urlVersion=0&amp;_userid=2459685&amp;searchtype=a&amp;_fmt=full&amp;_pii=S0012821X05001482&amp;_issn=0012821X&amp;md5=fe01e0d567c98eb6a50b7b72f5520f60" TargetMode="External"/><Relationship Id="rId14" Type="http://schemas.openxmlformats.org/officeDocument/2006/relationships/hyperlink" Target="http://www.sciencedirect.com/science?_ob=ArticleURL&amp;_udi=B6V61-4FXWWVW-2&amp;_user=2459685&amp;_coverDate=05%2F15%2F2005&amp;_alid=1590632689&amp;_rdoc=5&amp;_orig=search&amp;_origin=search&amp;_zone=rslt_list_item&amp;_cdi=5801&amp;_sort=r&amp;_st=4&amp;_docanchor=&amp;_ct=12&amp;_acct=C000057392&amp;_version=1&amp;_urlVersion=0&amp;_userid=2459685&amp;searchtype=a&amp;_fmt=full&amp;_pii=S0012821X05001482&amp;_issn=0012821X&amp;md5=fe01e0d567c98eb6a50b7b72f5520f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1141</Words>
  <Characters>6506</Characters>
  <Application>Microsoft Office Word</Application>
  <DocSecurity>0</DocSecurity>
  <Lines>54</Lines>
  <Paragraphs>15</Paragraphs>
  <ScaleCrop>false</ScaleCrop>
  <Company> 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PM</dc:creator>
  <cp:keywords/>
  <dc:description/>
  <cp:lastModifiedBy> PM</cp:lastModifiedBy>
  <cp:revision>1</cp:revision>
  <dcterms:created xsi:type="dcterms:W3CDTF">2010-12-28T10:38:00Z</dcterms:created>
  <dcterms:modified xsi:type="dcterms:W3CDTF">2010-12-28T10:39:00Z</dcterms:modified>
</cp:coreProperties>
</file>