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4247E" w14:textId="0D293910" w:rsidR="00BA4746" w:rsidRDefault="00BA4746" w:rsidP="00BA4746">
      <w:pPr>
        <w:spacing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</w:rPr>
        <w:t>Nunes, C. e Folque, M. A. (2012). Perguntar para quê? As perguntas dos educadores e o pensamento autónomo das crianças. In Olga Magalhães e Maria Assunção Folque (org.), p. 463-479, I Jornadas de Investigação em Educação. Évora: Departamento de Pedagogia e Educação</w:t>
      </w:r>
    </w:p>
    <w:p w14:paraId="4A28E50B" w14:textId="77777777" w:rsidR="00BA4746" w:rsidRDefault="00BA4746" w:rsidP="00084F51">
      <w:pPr>
        <w:spacing w:line="240" w:lineRule="auto"/>
        <w:jc w:val="center"/>
        <w:rPr>
          <w:b/>
          <w:sz w:val="28"/>
          <w:szCs w:val="28"/>
        </w:rPr>
      </w:pPr>
    </w:p>
    <w:p w14:paraId="1DE7A6CC" w14:textId="77777777" w:rsidR="00BA4746" w:rsidRDefault="00BA4746" w:rsidP="00084F51">
      <w:pPr>
        <w:spacing w:line="240" w:lineRule="auto"/>
        <w:jc w:val="center"/>
        <w:rPr>
          <w:b/>
          <w:sz w:val="28"/>
          <w:szCs w:val="28"/>
        </w:rPr>
      </w:pPr>
    </w:p>
    <w:p w14:paraId="6DEE08C6" w14:textId="30E6D9F1" w:rsidR="00F048C2" w:rsidRPr="00084F51" w:rsidRDefault="00084F51" w:rsidP="00084F51">
      <w:pPr>
        <w:spacing w:line="240" w:lineRule="auto"/>
        <w:jc w:val="center"/>
        <w:rPr>
          <w:b/>
          <w:sz w:val="28"/>
          <w:szCs w:val="28"/>
        </w:rPr>
      </w:pPr>
      <w:r w:rsidRPr="00084F51">
        <w:rPr>
          <w:b/>
          <w:sz w:val="28"/>
          <w:szCs w:val="28"/>
        </w:rPr>
        <w:t xml:space="preserve"> </w:t>
      </w:r>
      <w:r w:rsidR="00F048C2" w:rsidRPr="00084F51">
        <w:rPr>
          <w:b/>
          <w:sz w:val="28"/>
          <w:szCs w:val="28"/>
        </w:rPr>
        <w:t>Perguntar para quê? As perguntas dos educadores e o p</w:t>
      </w:r>
      <w:r w:rsidR="007D67ED">
        <w:rPr>
          <w:b/>
          <w:sz w:val="28"/>
          <w:szCs w:val="28"/>
        </w:rPr>
        <w:t>ensamento autónomo das crianças</w:t>
      </w:r>
    </w:p>
    <w:p w14:paraId="5FD37D81" w14:textId="77777777" w:rsidR="006F3A08" w:rsidRPr="007D67ED" w:rsidRDefault="006F3A08" w:rsidP="00084F51">
      <w:pPr>
        <w:spacing w:after="0" w:line="240" w:lineRule="auto"/>
        <w:jc w:val="both"/>
        <w:rPr>
          <w:b/>
          <w:sz w:val="20"/>
          <w:szCs w:val="20"/>
        </w:rPr>
      </w:pPr>
      <w:r w:rsidRPr="007D67ED">
        <w:rPr>
          <w:b/>
          <w:sz w:val="20"/>
          <w:szCs w:val="20"/>
        </w:rPr>
        <w:t xml:space="preserve">Cidália Nunes </w:t>
      </w:r>
    </w:p>
    <w:p w14:paraId="4F829527" w14:textId="10FBB114" w:rsidR="006F3A08" w:rsidRPr="007D67ED" w:rsidRDefault="007D67ED" w:rsidP="00084F51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7D67ED">
        <w:rPr>
          <w:rFonts w:asciiTheme="majorHAnsi" w:hAnsiTheme="majorHAnsi" w:cs="Helvetica"/>
          <w:b/>
          <w:sz w:val="20"/>
          <w:szCs w:val="20"/>
          <w:lang w:val="en-US"/>
        </w:rPr>
        <w:t>Agrupamento de Escola de Vila Nova de Milfontes, Odemira</w:t>
      </w:r>
    </w:p>
    <w:p w14:paraId="5FA0EA75" w14:textId="77777777" w:rsidR="00084F51" w:rsidRPr="007D67ED" w:rsidRDefault="005F0B32" w:rsidP="00084F51">
      <w:pPr>
        <w:spacing w:after="0" w:line="240" w:lineRule="auto"/>
        <w:jc w:val="both"/>
        <w:rPr>
          <w:b/>
          <w:sz w:val="20"/>
          <w:szCs w:val="20"/>
        </w:rPr>
      </w:pPr>
      <w:hyperlink r:id="rId8" w:history="1">
        <w:r w:rsidR="00084F51" w:rsidRPr="007D67ED">
          <w:rPr>
            <w:rStyle w:val="Hyperlink"/>
            <w:b/>
            <w:sz w:val="20"/>
            <w:szCs w:val="20"/>
          </w:rPr>
          <w:t>cidaliaedu@gmail.com</w:t>
        </w:r>
      </w:hyperlink>
    </w:p>
    <w:p w14:paraId="3B4F7CEC" w14:textId="77777777" w:rsidR="00084F51" w:rsidRDefault="00084F51" w:rsidP="00084F51">
      <w:pPr>
        <w:spacing w:after="0" w:line="240" w:lineRule="auto"/>
        <w:jc w:val="both"/>
        <w:rPr>
          <w:b/>
          <w:sz w:val="20"/>
          <w:szCs w:val="20"/>
        </w:rPr>
      </w:pPr>
    </w:p>
    <w:p w14:paraId="73782B38" w14:textId="77777777" w:rsidR="00F048C2" w:rsidRDefault="00F048C2" w:rsidP="00084F51">
      <w:pPr>
        <w:spacing w:after="0" w:line="240" w:lineRule="auto"/>
        <w:jc w:val="both"/>
        <w:rPr>
          <w:b/>
          <w:sz w:val="20"/>
          <w:szCs w:val="20"/>
        </w:rPr>
      </w:pPr>
      <w:r w:rsidRPr="003F04A0">
        <w:rPr>
          <w:b/>
          <w:sz w:val="20"/>
          <w:szCs w:val="20"/>
        </w:rPr>
        <w:t>Maria Assunção Folque</w:t>
      </w:r>
    </w:p>
    <w:p w14:paraId="641EFA1A" w14:textId="77777777" w:rsidR="00084F51" w:rsidRDefault="00084F51" w:rsidP="00084F5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Universidade de Évora</w:t>
      </w:r>
    </w:p>
    <w:p w14:paraId="136DB3E7" w14:textId="77777777" w:rsidR="00084F51" w:rsidRPr="003F04A0" w:rsidRDefault="005F0B32" w:rsidP="00084F51">
      <w:pPr>
        <w:spacing w:after="0" w:line="240" w:lineRule="auto"/>
        <w:jc w:val="both"/>
        <w:rPr>
          <w:b/>
          <w:sz w:val="20"/>
          <w:szCs w:val="20"/>
        </w:rPr>
      </w:pPr>
      <w:hyperlink r:id="rId9" w:history="1">
        <w:r w:rsidR="00992E8D" w:rsidRPr="00200961">
          <w:rPr>
            <w:rStyle w:val="Hyperlink"/>
            <w:b/>
            <w:sz w:val="20"/>
            <w:szCs w:val="20"/>
          </w:rPr>
          <w:t>mafm@uevora.pt</w:t>
        </w:r>
      </w:hyperlink>
      <w:r w:rsidR="00992E8D">
        <w:rPr>
          <w:b/>
          <w:sz w:val="20"/>
          <w:szCs w:val="20"/>
        </w:rPr>
        <w:t xml:space="preserve"> </w:t>
      </w:r>
    </w:p>
    <w:p w14:paraId="729B7371" w14:textId="77777777" w:rsidR="00F048C2" w:rsidRPr="003F04A0" w:rsidRDefault="00F048C2" w:rsidP="009E7567">
      <w:pPr>
        <w:spacing w:line="240" w:lineRule="auto"/>
        <w:jc w:val="both"/>
        <w:rPr>
          <w:b/>
          <w:sz w:val="20"/>
          <w:szCs w:val="20"/>
        </w:rPr>
      </w:pPr>
    </w:p>
    <w:p w14:paraId="50A89DAD" w14:textId="77777777" w:rsidR="00F048C2" w:rsidRPr="003F04A0" w:rsidRDefault="00F048C2" w:rsidP="009E7567">
      <w:pPr>
        <w:spacing w:line="240" w:lineRule="auto"/>
        <w:jc w:val="both"/>
        <w:rPr>
          <w:sz w:val="20"/>
          <w:szCs w:val="20"/>
        </w:rPr>
      </w:pPr>
      <w:r w:rsidRPr="003F04A0">
        <w:rPr>
          <w:b/>
          <w:sz w:val="20"/>
          <w:szCs w:val="20"/>
        </w:rPr>
        <w:t>Resumo</w:t>
      </w:r>
      <w:r w:rsidRPr="003F04A0">
        <w:rPr>
          <w:sz w:val="20"/>
          <w:szCs w:val="20"/>
        </w:rPr>
        <w:t xml:space="preserve"> </w:t>
      </w:r>
    </w:p>
    <w:p w14:paraId="6FB5D7C7" w14:textId="4031E78C" w:rsidR="00F048C2" w:rsidRPr="003F04A0" w:rsidRDefault="00F048C2" w:rsidP="009E7567">
      <w:pPr>
        <w:spacing w:line="240" w:lineRule="auto"/>
        <w:jc w:val="both"/>
        <w:rPr>
          <w:sz w:val="20"/>
          <w:szCs w:val="20"/>
        </w:rPr>
      </w:pPr>
      <w:r w:rsidRPr="003F04A0">
        <w:rPr>
          <w:sz w:val="20"/>
          <w:szCs w:val="20"/>
        </w:rPr>
        <w:t>O estudo pretendeu explorar os contributos da utilização de perguntas em situações dialógicas de grande grupo, nas aprendizagens das crianças. Esta problemática enquadra-se num quadro teórico da “psicologia sociocultural” através de autor</w:t>
      </w:r>
      <w:r w:rsidR="007279AD">
        <w:rPr>
          <w:sz w:val="20"/>
          <w:szCs w:val="20"/>
        </w:rPr>
        <w:t>es como Vygotsky, Bruner</w:t>
      </w:r>
      <w:r w:rsidRPr="003F04A0">
        <w:rPr>
          <w:sz w:val="20"/>
          <w:szCs w:val="20"/>
        </w:rPr>
        <w:t xml:space="preserve">, Wells, Mercer, segundo os quais a interação é crucial para desenvolvimento e aprendizagem. </w:t>
      </w:r>
    </w:p>
    <w:p w14:paraId="2E23D6A5" w14:textId="77777777" w:rsidR="00F048C2" w:rsidRPr="003F04A0" w:rsidRDefault="00F048C2" w:rsidP="009E7567">
      <w:pPr>
        <w:spacing w:line="240" w:lineRule="auto"/>
        <w:jc w:val="both"/>
        <w:rPr>
          <w:sz w:val="20"/>
          <w:szCs w:val="20"/>
        </w:rPr>
      </w:pPr>
      <w:r w:rsidRPr="003F04A0">
        <w:rPr>
          <w:sz w:val="20"/>
          <w:szCs w:val="20"/>
        </w:rPr>
        <w:t>Utilizaram-se dados de outra investigação (Folque, 2012) e recorreu-se à análise estatística para complementar a análise descritiva e interpretativa.</w:t>
      </w:r>
    </w:p>
    <w:p w14:paraId="2FEE3A67" w14:textId="77777777" w:rsidR="00F048C2" w:rsidRPr="003F04A0" w:rsidRDefault="00F048C2" w:rsidP="009E7567">
      <w:pPr>
        <w:spacing w:line="240" w:lineRule="auto"/>
        <w:jc w:val="both"/>
        <w:rPr>
          <w:sz w:val="20"/>
          <w:szCs w:val="20"/>
        </w:rPr>
      </w:pPr>
      <w:r w:rsidRPr="003F04A0">
        <w:rPr>
          <w:sz w:val="20"/>
          <w:szCs w:val="20"/>
        </w:rPr>
        <w:t>Os resultados indicam que a qualidade das perguntas continha não só um aspeto cognitivo mas também um aspeto social em que a relação de poder entre adulto-criança interfere ativamente na possibilidade de pensamento partilhado sustentado e na construção autónoma deste pensamento.</w:t>
      </w:r>
    </w:p>
    <w:p w14:paraId="61435FAD" w14:textId="77777777" w:rsidR="00F048C2" w:rsidRPr="003F04A0" w:rsidRDefault="00F048C2" w:rsidP="009E7567">
      <w:pPr>
        <w:spacing w:line="240" w:lineRule="auto"/>
        <w:jc w:val="both"/>
        <w:rPr>
          <w:sz w:val="20"/>
          <w:szCs w:val="20"/>
        </w:rPr>
      </w:pPr>
      <w:r w:rsidRPr="003F04A0">
        <w:rPr>
          <w:sz w:val="20"/>
          <w:szCs w:val="20"/>
        </w:rPr>
        <w:t>Da análise dos resultados, pretendeu-se retirar indicadores que permitam compreender como o uso de situações dialógicas de grande grupo, assumindo a comunicação interativa como fundamental, nomeadamente como a utilização de perguntas abertas por parte do adulto, é potenciador do desenvolvimento do pensamento autónomo da criança.</w:t>
      </w:r>
    </w:p>
    <w:p w14:paraId="70BA5D04" w14:textId="4143CEDC" w:rsidR="00F048C2" w:rsidRPr="00992E8D" w:rsidRDefault="00F048C2" w:rsidP="009E7567">
      <w:pPr>
        <w:spacing w:line="240" w:lineRule="auto"/>
        <w:jc w:val="both"/>
        <w:rPr>
          <w:b/>
          <w:sz w:val="20"/>
          <w:szCs w:val="20"/>
        </w:rPr>
      </w:pPr>
      <w:r w:rsidRPr="003F04A0">
        <w:rPr>
          <w:b/>
          <w:sz w:val="20"/>
          <w:szCs w:val="20"/>
        </w:rPr>
        <w:t>Palavras-chave</w:t>
      </w:r>
      <w:r w:rsidR="00992E8D">
        <w:rPr>
          <w:b/>
          <w:sz w:val="20"/>
          <w:szCs w:val="20"/>
        </w:rPr>
        <w:t xml:space="preserve">: </w:t>
      </w:r>
      <w:r w:rsidRPr="003F04A0">
        <w:rPr>
          <w:sz w:val="20"/>
          <w:szCs w:val="20"/>
        </w:rPr>
        <w:t>In</w:t>
      </w:r>
      <w:r w:rsidR="0028234D">
        <w:rPr>
          <w:sz w:val="20"/>
          <w:szCs w:val="20"/>
        </w:rPr>
        <w:t>terações; Pensamento autónomo;</w:t>
      </w:r>
      <w:r w:rsidRPr="003F04A0">
        <w:rPr>
          <w:sz w:val="20"/>
          <w:szCs w:val="20"/>
        </w:rPr>
        <w:t xml:space="preserve"> Perguntas; Pré-escolar.</w:t>
      </w:r>
      <w:r w:rsidRPr="003F04A0">
        <w:rPr>
          <w:sz w:val="20"/>
          <w:szCs w:val="20"/>
        </w:rPr>
        <w:tab/>
      </w:r>
    </w:p>
    <w:p w14:paraId="388F553E" w14:textId="77777777" w:rsidR="00F048C2" w:rsidRPr="003F04A0" w:rsidRDefault="00F048C2" w:rsidP="009E7567">
      <w:pPr>
        <w:spacing w:line="240" w:lineRule="auto"/>
        <w:jc w:val="both"/>
        <w:rPr>
          <w:sz w:val="20"/>
          <w:szCs w:val="20"/>
        </w:rPr>
      </w:pPr>
    </w:p>
    <w:p w14:paraId="6DC60FDA" w14:textId="77777777" w:rsidR="00C531ED" w:rsidRPr="00A17196" w:rsidRDefault="00C531ED" w:rsidP="009E7567">
      <w:pPr>
        <w:spacing w:before="240" w:line="240" w:lineRule="auto"/>
        <w:jc w:val="both"/>
        <w:rPr>
          <w:b/>
          <w:sz w:val="24"/>
          <w:szCs w:val="24"/>
        </w:rPr>
      </w:pPr>
      <w:r w:rsidRPr="00A17196">
        <w:rPr>
          <w:b/>
          <w:sz w:val="24"/>
          <w:szCs w:val="24"/>
        </w:rPr>
        <w:t>Introdução</w:t>
      </w:r>
    </w:p>
    <w:p w14:paraId="625B005A" w14:textId="7F159BD8" w:rsidR="0083227E" w:rsidRPr="00C64D89" w:rsidRDefault="007279AD" w:rsidP="00C64D89">
      <w:pPr>
        <w:spacing w:before="24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Ao</w:t>
      </w:r>
      <w:r w:rsidR="003E4331" w:rsidRPr="00C64D89">
        <w:rPr>
          <w:rFonts w:asciiTheme="majorHAnsi" w:hAnsiTheme="majorHAnsi"/>
        </w:rPr>
        <w:t xml:space="preserve"> procurar aprofundar o papel da escola no sentido de responder aos desafios do mundo moderno, muitos são os autores que chamam a atenção para que a escola se deve concentrar em ajudar as crianças a resolver problemas e a pen</w:t>
      </w:r>
      <w:r w:rsidR="007D6CE7" w:rsidRPr="00C64D89">
        <w:rPr>
          <w:rFonts w:asciiTheme="majorHAnsi" w:hAnsiTheme="majorHAnsi"/>
        </w:rPr>
        <w:t>sar de modo autónomo, em dialogo com diferentes pontos de vista. Neste contexto, realça-se a importância das interações em contexto d</w:t>
      </w:r>
      <w:r>
        <w:rPr>
          <w:rFonts w:asciiTheme="majorHAnsi" w:hAnsiTheme="majorHAnsi"/>
        </w:rPr>
        <w:t>a sala de aula</w:t>
      </w:r>
      <w:r w:rsidR="007D6CE7" w:rsidRPr="00C64D89">
        <w:rPr>
          <w:rFonts w:asciiTheme="majorHAnsi" w:hAnsiTheme="majorHAnsi"/>
        </w:rPr>
        <w:t xml:space="preserve"> e o seu impacto na aprendizagem das crianças. </w:t>
      </w:r>
    </w:p>
    <w:p w14:paraId="582954BC" w14:textId="68D98CB1" w:rsidR="00EF4019" w:rsidRPr="00C64D89" w:rsidRDefault="00906F19" w:rsidP="00C64D89">
      <w:pPr>
        <w:spacing w:before="240" w:after="0" w:line="360" w:lineRule="auto"/>
        <w:jc w:val="both"/>
        <w:rPr>
          <w:rFonts w:asciiTheme="majorHAnsi" w:hAnsiTheme="majorHAnsi"/>
        </w:rPr>
      </w:pPr>
      <w:r w:rsidRPr="00906F19">
        <w:lastRenderedPageBreak/>
        <w:t xml:space="preserve">A base teórica que sustentou a investigação recorreu a </w:t>
      </w:r>
      <w:r w:rsidR="00FF6C0E" w:rsidRPr="00906F19">
        <w:t>concepções</w:t>
      </w:r>
      <w:r w:rsidRPr="00906F19">
        <w:t xml:space="preserve"> da área das ciências da educação e da teoria sociocultural, baseando-se nos trabalhos de Vygotsky (1991)</w:t>
      </w:r>
      <w:r>
        <w:t xml:space="preserve"> e seus seguidores que entendem o desenvolvimento humano como um processo marcadamente cultural mediado pela utilização de artefactos ou ferramentas culturais que modificam a consciência individual e a forma como agimos no mundo. </w:t>
      </w:r>
      <w:r w:rsidR="00F82765" w:rsidRPr="00C64D89">
        <w:rPr>
          <w:rFonts w:asciiTheme="majorHAnsi" w:hAnsiTheme="majorHAnsi"/>
        </w:rPr>
        <w:t xml:space="preserve">Vários autores, nomeadamente </w:t>
      </w:r>
      <w:r w:rsidR="00AF01E8">
        <w:rPr>
          <w:rFonts w:asciiTheme="majorHAnsi" w:hAnsiTheme="majorHAnsi"/>
        </w:rPr>
        <w:t xml:space="preserve">Bruner, (1996), </w:t>
      </w:r>
      <w:r w:rsidR="00F82765" w:rsidRPr="00C64D89">
        <w:rPr>
          <w:rFonts w:asciiTheme="majorHAnsi" w:hAnsiTheme="majorHAnsi"/>
        </w:rPr>
        <w:t>Nisa (199</w:t>
      </w:r>
      <w:r w:rsidR="003F04A0" w:rsidRPr="00C64D89">
        <w:rPr>
          <w:rFonts w:asciiTheme="majorHAnsi" w:hAnsiTheme="majorHAnsi"/>
        </w:rPr>
        <w:t>6</w:t>
      </w:r>
      <w:r w:rsidR="00F82765" w:rsidRPr="00C64D89">
        <w:rPr>
          <w:rFonts w:asciiTheme="majorHAnsi" w:hAnsiTheme="majorHAnsi"/>
        </w:rPr>
        <w:t>), Wells (1999),</w:t>
      </w:r>
      <w:r w:rsidR="00F82765" w:rsidRPr="00C64D89">
        <w:rPr>
          <w:rFonts w:asciiTheme="majorHAnsi" w:hAnsiTheme="majorHAnsi"/>
          <w:lang w:eastAsia="pt-PT"/>
        </w:rPr>
        <w:t xml:space="preserve"> </w:t>
      </w:r>
      <w:r w:rsidR="00934162" w:rsidRPr="00C64D89">
        <w:rPr>
          <w:rFonts w:asciiTheme="majorHAnsi" w:hAnsiTheme="majorHAnsi"/>
        </w:rPr>
        <w:t xml:space="preserve">Mercer e Littleton (2007), </w:t>
      </w:r>
      <w:r w:rsidR="00F82765" w:rsidRPr="00C64D89">
        <w:rPr>
          <w:rFonts w:asciiTheme="majorHAnsi" w:hAnsiTheme="majorHAnsi"/>
        </w:rPr>
        <w:t xml:space="preserve">Mercer e </w:t>
      </w:r>
      <w:r w:rsidR="00934162" w:rsidRPr="00C64D89">
        <w:rPr>
          <w:rFonts w:asciiTheme="majorHAnsi" w:hAnsiTheme="majorHAnsi"/>
        </w:rPr>
        <w:t>H</w:t>
      </w:r>
      <w:r w:rsidR="00934162" w:rsidRPr="00C64D89">
        <w:rPr>
          <w:rFonts w:asciiTheme="majorHAnsi" w:hAnsiTheme="majorHAnsi"/>
          <w:lang w:eastAsia="pt-PT"/>
        </w:rPr>
        <w:t>odgkinson (2008)</w:t>
      </w:r>
      <w:r w:rsidR="00F82765" w:rsidRPr="00C64D89">
        <w:rPr>
          <w:rFonts w:asciiTheme="majorHAnsi" w:hAnsiTheme="majorHAnsi"/>
        </w:rPr>
        <w:t xml:space="preserve">, </w:t>
      </w:r>
      <w:r w:rsidR="00934162" w:rsidRPr="00C64D89">
        <w:rPr>
          <w:rFonts w:asciiTheme="majorHAnsi" w:hAnsiTheme="majorHAnsi"/>
          <w:lang w:eastAsia="pt-PT"/>
        </w:rPr>
        <w:t>Wells e Ball (2008</w:t>
      </w:r>
      <w:r w:rsidR="00934162" w:rsidRPr="00C64D89">
        <w:rPr>
          <w:rFonts w:asciiTheme="majorHAnsi" w:hAnsiTheme="majorHAnsi"/>
        </w:rPr>
        <w:t>),</w:t>
      </w:r>
      <w:r w:rsidR="00E455EE" w:rsidRPr="00C64D89">
        <w:rPr>
          <w:rFonts w:asciiTheme="majorHAnsi" w:hAnsiTheme="majorHAnsi"/>
        </w:rPr>
        <w:t xml:space="preserve"> </w:t>
      </w:r>
      <w:r w:rsidR="007D6CE7" w:rsidRPr="00C64D89">
        <w:rPr>
          <w:rFonts w:asciiTheme="majorHAnsi" w:hAnsiTheme="majorHAnsi"/>
        </w:rPr>
        <w:t xml:space="preserve">Siraj-Blatchford et al. (2002, 2008), </w:t>
      </w:r>
      <w:r w:rsidR="0089753B" w:rsidRPr="00C64D89">
        <w:rPr>
          <w:rFonts w:asciiTheme="majorHAnsi" w:hAnsiTheme="majorHAnsi"/>
        </w:rPr>
        <w:t xml:space="preserve">acentuaram </w:t>
      </w:r>
      <w:r w:rsidR="00934162" w:rsidRPr="00C64D89">
        <w:rPr>
          <w:rFonts w:asciiTheme="majorHAnsi" w:hAnsiTheme="majorHAnsi"/>
        </w:rPr>
        <w:t>que a</w:t>
      </w:r>
      <w:r w:rsidR="00CE0E92" w:rsidRPr="00C64D89">
        <w:rPr>
          <w:rFonts w:asciiTheme="majorHAnsi" w:hAnsiTheme="majorHAnsi"/>
        </w:rPr>
        <w:t xml:space="preserve"> </w:t>
      </w:r>
      <w:r w:rsidR="00C531ED" w:rsidRPr="00C64D89">
        <w:rPr>
          <w:rFonts w:asciiTheme="majorHAnsi" w:hAnsiTheme="majorHAnsi"/>
        </w:rPr>
        <w:t>intera</w:t>
      </w:r>
      <w:r w:rsidR="00934162" w:rsidRPr="00C64D89">
        <w:rPr>
          <w:rFonts w:asciiTheme="majorHAnsi" w:hAnsiTheme="majorHAnsi"/>
        </w:rPr>
        <w:t>ção comunicativa</w:t>
      </w:r>
      <w:r w:rsidR="00C152C4" w:rsidRPr="00C64D89">
        <w:rPr>
          <w:rFonts w:asciiTheme="majorHAnsi" w:hAnsiTheme="majorHAnsi"/>
        </w:rPr>
        <w:t xml:space="preserve">, a partilha e </w:t>
      </w:r>
      <w:r w:rsidR="00CE0E92" w:rsidRPr="00C64D89">
        <w:rPr>
          <w:rFonts w:asciiTheme="majorHAnsi" w:hAnsiTheme="majorHAnsi"/>
        </w:rPr>
        <w:t xml:space="preserve">a </w:t>
      </w:r>
      <w:r w:rsidR="00C152C4" w:rsidRPr="00C64D89">
        <w:rPr>
          <w:rFonts w:asciiTheme="majorHAnsi" w:hAnsiTheme="majorHAnsi"/>
        </w:rPr>
        <w:t>troca de experiências, de ideia</w:t>
      </w:r>
      <w:r w:rsidR="00CE0E92" w:rsidRPr="00C64D89">
        <w:rPr>
          <w:rFonts w:asciiTheme="majorHAnsi" w:hAnsiTheme="majorHAnsi"/>
        </w:rPr>
        <w:t>s e questões acerca do mundo</w:t>
      </w:r>
      <w:r w:rsidR="00934162" w:rsidRPr="00C64D89">
        <w:rPr>
          <w:rFonts w:asciiTheme="majorHAnsi" w:hAnsiTheme="majorHAnsi"/>
        </w:rPr>
        <w:t xml:space="preserve"> e da vida</w:t>
      </w:r>
      <w:r w:rsidR="00CE0E92" w:rsidRPr="00C64D89">
        <w:rPr>
          <w:rFonts w:asciiTheme="majorHAnsi" w:hAnsiTheme="majorHAnsi"/>
        </w:rPr>
        <w:t>, permite</w:t>
      </w:r>
      <w:r w:rsidR="0089753B" w:rsidRPr="00C64D89">
        <w:rPr>
          <w:rFonts w:asciiTheme="majorHAnsi" w:hAnsiTheme="majorHAnsi"/>
        </w:rPr>
        <w:t>m</w:t>
      </w:r>
      <w:r w:rsidR="00C152C4" w:rsidRPr="00C64D89">
        <w:rPr>
          <w:rFonts w:asciiTheme="majorHAnsi" w:hAnsiTheme="majorHAnsi"/>
        </w:rPr>
        <w:t xml:space="preserve"> avançar o desenvolvimento </w:t>
      </w:r>
      <w:r w:rsidR="00934162" w:rsidRPr="00C64D89">
        <w:rPr>
          <w:rFonts w:asciiTheme="majorHAnsi" w:hAnsiTheme="majorHAnsi"/>
        </w:rPr>
        <w:t xml:space="preserve">psicológico e </w:t>
      </w:r>
      <w:r w:rsidR="00C152C4" w:rsidRPr="00C64D89">
        <w:rPr>
          <w:rFonts w:asciiTheme="majorHAnsi" w:hAnsiTheme="majorHAnsi"/>
        </w:rPr>
        <w:t>social de quem aprende, e coloca</w:t>
      </w:r>
      <w:r w:rsidR="00A5179F" w:rsidRPr="00C64D89">
        <w:rPr>
          <w:rFonts w:asciiTheme="majorHAnsi" w:hAnsiTheme="majorHAnsi"/>
        </w:rPr>
        <w:t>m</w:t>
      </w:r>
      <w:r w:rsidR="00C152C4" w:rsidRPr="00C64D89">
        <w:rPr>
          <w:rFonts w:asciiTheme="majorHAnsi" w:hAnsiTheme="majorHAnsi"/>
        </w:rPr>
        <w:t xml:space="preserve"> o enfoque no potencial da comunicação como motor do conhecimento e do envolvimento em percursos de pesquisa.</w:t>
      </w:r>
      <w:r w:rsidR="00E455EE" w:rsidRPr="00C64D89">
        <w:rPr>
          <w:rFonts w:asciiTheme="majorHAnsi" w:hAnsiTheme="majorHAnsi"/>
        </w:rPr>
        <w:t xml:space="preserve"> </w:t>
      </w:r>
      <w:r w:rsidR="00C72D1E">
        <w:rPr>
          <w:rFonts w:asciiTheme="majorHAnsi" w:hAnsiTheme="majorHAnsi"/>
        </w:rPr>
        <w:t>Claxton (1999)</w:t>
      </w:r>
      <w:r w:rsidR="00EF4019" w:rsidRPr="00C64D89">
        <w:rPr>
          <w:rFonts w:asciiTheme="majorHAnsi" w:hAnsiTheme="majorHAnsi"/>
        </w:rPr>
        <w:t>,</w:t>
      </w:r>
      <w:r w:rsidR="00AF01E8">
        <w:rPr>
          <w:rFonts w:asciiTheme="majorHAnsi" w:hAnsiTheme="majorHAnsi"/>
        </w:rPr>
        <w:t xml:space="preserve"> refere</w:t>
      </w:r>
      <w:r w:rsidR="00FF6C0E">
        <w:rPr>
          <w:rFonts w:asciiTheme="majorHAnsi" w:hAnsiTheme="majorHAnsi"/>
        </w:rPr>
        <w:t xml:space="preserve"> que através das intera</w:t>
      </w:r>
      <w:r w:rsidR="00EF4019" w:rsidRPr="00C64D89">
        <w:rPr>
          <w:rFonts w:asciiTheme="majorHAnsi" w:hAnsiTheme="majorHAnsi"/>
        </w:rPr>
        <w:t>ções os adultos modelam formas de pensar e de aprender, assim como comunicam as suas expectativas e</w:t>
      </w:r>
      <w:r w:rsidR="00AF01E8">
        <w:rPr>
          <w:rFonts w:asciiTheme="majorHAnsi" w:hAnsiTheme="majorHAnsi"/>
        </w:rPr>
        <w:t xml:space="preserve"> olhares acerca dos aprendizes. A</w:t>
      </w:r>
      <w:r w:rsidR="00EF4019" w:rsidRPr="00C64D89">
        <w:rPr>
          <w:rFonts w:asciiTheme="majorHAnsi" w:hAnsiTheme="majorHAnsi"/>
        </w:rPr>
        <w:t>s crianças e adultos partilham e negoceiam significados quando pensam em conjunto (Siraj-Blatchford et al., 2002). À medida que as crianças vão participando nos discursos socioculturais, elas vão desenvolvendo teorias sobre si próprias como aprendizes, assim como disposições para a aprendizagem (C</w:t>
      </w:r>
      <w:r w:rsidR="00C64D89">
        <w:rPr>
          <w:rFonts w:asciiTheme="majorHAnsi" w:hAnsiTheme="majorHAnsi"/>
        </w:rPr>
        <w:t>arr e Claxton, 2002</w:t>
      </w:r>
      <w:r w:rsidR="00EF4019" w:rsidRPr="00C64D89">
        <w:rPr>
          <w:rFonts w:asciiTheme="majorHAnsi" w:hAnsiTheme="majorHAnsi"/>
        </w:rPr>
        <w:t xml:space="preserve">).  </w:t>
      </w:r>
    </w:p>
    <w:p w14:paraId="1F29A387" w14:textId="12A2CE95" w:rsidR="00E01C00" w:rsidRDefault="00F75F86" w:rsidP="00DE7566">
      <w:pPr>
        <w:spacing w:before="240" w:line="360" w:lineRule="auto"/>
        <w:jc w:val="both"/>
        <w:rPr>
          <w:rFonts w:asciiTheme="majorHAnsi" w:hAnsiTheme="majorHAnsi"/>
        </w:rPr>
      </w:pPr>
      <w:r w:rsidRPr="00C64D89">
        <w:rPr>
          <w:rFonts w:asciiTheme="majorHAnsi" w:hAnsiTheme="majorHAnsi"/>
        </w:rPr>
        <w:t>Este novo enfoque numa pedagogia dialógica centrada na partilha de significados rica</w:t>
      </w:r>
      <w:r w:rsidR="00EF4019" w:rsidRPr="00C64D89">
        <w:rPr>
          <w:rFonts w:asciiTheme="majorHAnsi" w:hAnsiTheme="majorHAnsi"/>
        </w:rPr>
        <w:t xml:space="preserve"> surge após vários estudos sobre as interações em contexto escolar que vieram revelar a falta de qualidade dos mesmos</w:t>
      </w:r>
      <w:r w:rsidR="00056A52">
        <w:rPr>
          <w:rFonts w:asciiTheme="majorHAnsi" w:hAnsiTheme="majorHAnsi"/>
        </w:rPr>
        <w:t xml:space="preserve">, chegando à </w:t>
      </w:r>
      <w:r w:rsidR="00056A52" w:rsidRPr="001676AE">
        <w:t xml:space="preserve">conclusão que os professores utilizam excessivamente </w:t>
      </w:r>
      <w:r w:rsidR="00D66C83">
        <w:t xml:space="preserve">(entre 92 a 95%) </w:t>
      </w:r>
      <w:r w:rsidR="00056A52" w:rsidRPr="001676AE">
        <w:t>as perguntas fechadas (em detrimento de perguntas abertas) para relembrar a informação, testar conhecimentos ou, então, usam-nas como estratégias de controlo ou declarações retóricas (Wood e Wood, 1983; Galton et al., 1999; Si</w:t>
      </w:r>
      <w:r w:rsidR="00D66C83">
        <w:t>raj-Blatchford e Manni, 2008</w:t>
      </w:r>
      <w:r w:rsidR="00E01C00">
        <w:t xml:space="preserve">). </w:t>
      </w:r>
      <w:r w:rsidR="00056A52" w:rsidRPr="001676AE">
        <w:t>A análise realizada, no seguimento do estudo REPEY por Siraj-Blatchford e Manni (2008), de 5.808 perguntas ao longo de 400 horas de observação, chega à conclusão de que só 5,5% eram perguntas de resposta aberta que proporcionam maior incentivo para racionar, permitir a tentativa erro e contêm potencial para uma partilha sustentada de pensamento.</w:t>
      </w:r>
      <w:r w:rsidR="00D66C83">
        <w:t xml:space="preserve"> </w:t>
      </w:r>
      <w:r w:rsidR="00EF4019" w:rsidRPr="00C64D89">
        <w:rPr>
          <w:rFonts w:asciiTheme="majorHAnsi" w:hAnsiTheme="majorHAnsi"/>
        </w:rPr>
        <w:t xml:space="preserve">Cazden (2001) </w:t>
      </w:r>
      <w:r w:rsidR="00B8038B" w:rsidRPr="00C64D89">
        <w:rPr>
          <w:rFonts w:asciiTheme="majorHAnsi" w:hAnsiTheme="majorHAnsi"/>
        </w:rPr>
        <w:t>caracteriz</w:t>
      </w:r>
      <w:r w:rsidR="00B8038B">
        <w:rPr>
          <w:rFonts w:asciiTheme="majorHAnsi" w:hAnsiTheme="majorHAnsi"/>
        </w:rPr>
        <w:t xml:space="preserve">a </w:t>
      </w:r>
      <w:r w:rsidR="00DE7566">
        <w:rPr>
          <w:rFonts w:asciiTheme="majorHAnsi" w:hAnsiTheme="majorHAnsi"/>
        </w:rPr>
        <w:t>as intera</w:t>
      </w:r>
      <w:r w:rsidR="00EF4019" w:rsidRPr="00C64D89">
        <w:rPr>
          <w:rFonts w:asciiTheme="majorHAnsi" w:hAnsiTheme="majorHAnsi"/>
        </w:rPr>
        <w:t xml:space="preserve">ções adulto-criança </w:t>
      </w:r>
      <w:r w:rsidR="00222260">
        <w:rPr>
          <w:rFonts w:asciiTheme="majorHAnsi" w:hAnsiTheme="majorHAnsi"/>
        </w:rPr>
        <w:t xml:space="preserve">que ocorrem tipicamente em sala de aula </w:t>
      </w:r>
      <w:r w:rsidR="00EF4019" w:rsidRPr="00C64D89">
        <w:rPr>
          <w:rFonts w:asciiTheme="majorHAnsi" w:hAnsiTheme="majorHAnsi"/>
        </w:rPr>
        <w:t xml:space="preserve">como uma sequência de diálogo utilizado pelos professores/educadores, à qual designou de IRF: Iniciação - Resposta - Feedback. Neste diálogo, o professor/educador inicia a conversa </w:t>
      </w:r>
      <w:r w:rsidR="00222260">
        <w:rPr>
          <w:rFonts w:asciiTheme="majorHAnsi" w:hAnsiTheme="majorHAnsi"/>
        </w:rPr>
        <w:t>geralmente com uma pergunta</w:t>
      </w:r>
      <w:r w:rsidR="00EF4019" w:rsidRPr="00C64D89">
        <w:rPr>
          <w:rFonts w:asciiTheme="majorHAnsi" w:hAnsiTheme="majorHAnsi"/>
        </w:rPr>
        <w:t xml:space="preserve">, </w:t>
      </w:r>
      <w:r w:rsidR="00222260">
        <w:rPr>
          <w:rFonts w:asciiTheme="majorHAnsi" w:hAnsiTheme="majorHAnsi"/>
        </w:rPr>
        <w:t>a criança</w:t>
      </w:r>
      <w:r w:rsidR="00EF4019" w:rsidRPr="00C64D89">
        <w:rPr>
          <w:rFonts w:asciiTheme="majorHAnsi" w:hAnsiTheme="majorHAnsi"/>
        </w:rPr>
        <w:t xml:space="preserve"> responde, o educador reforça a resposta dada fazendo um comentário, acrescentando algo, dando feedback. C</w:t>
      </w:r>
      <w:r w:rsidR="00DE7566">
        <w:rPr>
          <w:rFonts w:asciiTheme="majorHAnsi" w:hAnsiTheme="majorHAnsi"/>
        </w:rPr>
        <w:t>azden demonstrou como as intera</w:t>
      </w:r>
      <w:r w:rsidR="00EF4019" w:rsidRPr="00C64D89">
        <w:rPr>
          <w:rFonts w:asciiTheme="majorHAnsi" w:hAnsiTheme="majorHAnsi"/>
        </w:rPr>
        <w:t>ções compostas por esta tríade IRF tanto podem ser usadas para promover a a</w:t>
      </w:r>
      <w:r w:rsidR="00222260">
        <w:rPr>
          <w:rFonts w:asciiTheme="majorHAnsi" w:hAnsiTheme="majorHAnsi"/>
        </w:rPr>
        <w:t xml:space="preserve">prendizagem como podem inibi-la. </w:t>
      </w:r>
      <w:r w:rsidR="00FD63B5" w:rsidRPr="00C64D89">
        <w:rPr>
          <w:rFonts w:asciiTheme="majorHAnsi" w:hAnsiTheme="majorHAnsi"/>
        </w:rPr>
        <w:t>Nas trocas deste tipo a resposta dos alunos é espartilhada entre uma pergunta do professor e uma avaliação. As perguntas não são feitas para saber algo mas sim para saber se o aluno sabe - Pergunta exame. Este facto diminui a vontade de participação dos alunos e a sua capacidade de elaboração. A aval</w:t>
      </w:r>
      <w:r w:rsidR="00DE7566">
        <w:rPr>
          <w:rFonts w:asciiTheme="majorHAnsi" w:hAnsiTheme="majorHAnsi"/>
        </w:rPr>
        <w:t>iação fecha as trocas de intera</w:t>
      </w:r>
      <w:r w:rsidR="00FD63B5" w:rsidRPr="00C64D89">
        <w:rPr>
          <w:rFonts w:asciiTheme="majorHAnsi" w:hAnsiTheme="majorHAnsi"/>
        </w:rPr>
        <w:t>ção impedindo assim a exploração de avenidas de pensamento iniciadas pelos alunos.</w:t>
      </w:r>
      <w:r w:rsidR="00DE7566">
        <w:rPr>
          <w:rFonts w:asciiTheme="majorHAnsi" w:hAnsiTheme="majorHAnsi"/>
        </w:rPr>
        <w:t xml:space="preserve"> </w:t>
      </w:r>
    </w:p>
    <w:p w14:paraId="2875B746" w14:textId="77777777" w:rsidR="0008409E" w:rsidRDefault="0008409E" w:rsidP="0008409E">
      <w:pPr>
        <w:spacing w:line="240" w:lineRule="auto"/>
        <w:rPr>
          <w:b/>
          <w:sz w:val="24"/>
          <w:szCs w:val="24"/>
        </w:rPr>
      </w:pPr>
      <w:r w:rsidRPr="0074054F">
        <w:rPr>
          <w:b/>
          <w:sz w:val="24"/>
          <w:szCs w:val="24"/>
        </w:rPr>
        <w:t>O estudo</w:t>
      </w:r>
    </w:p>
    <w:p w14:paraId="0310577E" w14:textId="4D24FD5E" w:rsidR="007470FF" w:rsidRPr="00C64D89" w:rsidRDefault="0083227E" w:rsidP="00087E24">
      <w:pPr>
        <w:spacing w:line="360" w:lineRule="auto"/>
        <w:jc w:val="both"/>
        <w:rPr>
          <w:rFonts w:asciiTheme="majorHAnsi" w:hAnsiTheme="majorHAnsi"/>
        </w:rPr>
      </w:pPr>
      <w:r w:rsidRPr="00C64D89">
        <w:rPr>
          <w:rFonts w:asciiTheme="majorHAnsi" w:hAnsiTheme="majorHAnsi"/>
        </w:rPr>
        <w:t xml:space="preserve">Sustentados no que anteriormente se referiu, </w:t>
      </w:r>
      <w:r w:rsidR="00AC0469" w:rsidRPr="00C64D89">
        <w:rPr>
          <w:rFonts w:asciiTheme="majorHAnsi" w:hAnsiTheme="majorHAnsi"/>
        </w:rPr>
        <w:t>defin</w:t>
      </w:r>
      <w:r w:rsidR="00FD63B5" w:rsidRPr="00C64D89">
        <w:rPr>
          <w:rFonts w:asciiTheme="majorHAnsi" w:hAnsiTheme="majorHAnsi"/>
        </w:rPr>
        <w:t>iu</w:t>
      </w:r>
      <w:r w:rsidR="00AC0469" w:rsidRPr="00C64D89">
        <w:rPr>
          <w:rFonts w:asciiTheme="majorHAnsi" w:hAnsiTheme="majorHAnsi"/>
        </w:rPr>
        <w:t>-se</w:t>
      </w:r>
      <w:r w:rsidR="00C531ED" w:rsidRPr="00C64D89">
        <w:rPr>
          <w:rFonts w:asciiTheme="majorHAnsi" w:hAnsiTheme="majorHAnsi"/>
        </w:rPr>
        <w:t xml:space="preserve"> como obje</w:t>
      </w:r>
      <w:r w:rsidR="00FD63B5" w:rsidRPr="00C64D89">
        <w:rPr>
          <w:rFonts w:asciiTheme="majorHAnsi" w:hAnsiTheme="majorHAnsi"/>
        </w:rPr>
        <w:t>tivo</w:t>
      </w:r>
      <w:r w:rsidRPr="00C64D89">
        <w:rPr>
          <w:rFonts w:asciiTheme="majorHAnsi" w:hAnsiTheme="majorHAnsi"/>
        </w:rPr>
        <w:t xml:space="preserve"> para </w:t>
      </w:r>
      <w:r w:rsidR="00FD63B5" w:rsidRPr="00C64D89">
        <w:rPr>
          <w:rFonts w:asciiTheme="majorHAnsi" w:hAnsiTheme="majorHAnsi"/>
        </w:rPr>
        <w:t>esta investigação c</w:t>
      </w:r>
      <w:r w:rsidR="00937293" w:rsidRPr="00C64D89">
        <w:rPr>
          <w:rFonts w:asciiTheme="majorHAnsi" w:hAnsiTheme="majorHAnsi"/>
        </w:rPr>
        <w:t>onhecer e analisar o tipo de perguntas que as educadoras fazem às crianças em situa</w:t>
      </w:r>
      <w:r w:rsidR="00FD63B5" w:rsidRPr="00C64D89">
        <w:rPr>
          <w:rFonts w:asciiTheme="majorHAnsi" w:hAnsiTheme="majorHAnsi"/>
        </w:rPr>
        <w:t xml:space="preserve">ções dialógicas de grande grupo. Este estudo surge no contexto de um estudo mais alargado (Folque, 2012) de duas salas de Jardim de Infância que utilizam o modelo do Movimento da Escola Moderna e que procurou ver como é que as crianças aprenderam a aprender neste contexto sócio-cultural.  </w:t>
      </w:r>
      <w:r w:rsidR="00022F73" w:rsidRPr="00C64D89">
        <w:rPr>
          <w:rFonts w:asciiTheme="majorHAnsi" w:hAnsiTheme="majorHAnsi"/>
        </w:rPr>
        <w:t>P</w:t>
      </w:r>
      <w:r w:rsidR="000D2D14" w:rsidRPr="00C64D89">
        <w:rPr>
          <w:rFonts w:asciiTheme="majorHAnsi" w:hAnsiTheme="majorHAnsi"/>
        </w:rPr>
        <w:t>retende</w:t>
      </w:r>
      <w:r w:rsidR="00022F73" w:rsidRPr="00C64D89">
        <w:rPr>
          <w:rFonts w:asciiTheme="majorHAnsi" w:hAnsiTheme="majorHAnsi"/>
        </w:rPr>
        <w:t>u-se</w:t>
      </w:r>
      <w:r w:rsidR="000D2D14" w:rsidRPr="00C64D89">
        <w:rPr>
          <w:rFonts w:asciiTheme="majorHAnsi" w:hAnsiTheme="majorHAnsi"/>
        </w:rPr>
        <w:t xml:space="preserve"> aprofundar as interações de qualidade como suporte das aprendizagens, </w:t>
      </w:r>
      <w:r w:rsidR="00DE1917" w:rsidRPr="00C64D89">
        <w:rPr>
          <w:rFonts w:asciiTheme="majorHAnsi" w:hAnsiTheme="majorHAnsi"/>
        </w:rPr>
        <w:t xml:space="preserve">nomeadamente </w:t>
      </w:r>
      <w:r w:rsidR="00582D55" w:rsidRPr="00C64D89">
        <w:rPr>
          <w:rFonts w:asciiTheme="majorHAnsi" w:hAnsiTheme="majorHAnsi"/>
        </w:rPr>
        <w:t>as intera</w:t>
      </w:r>
      <w:r w:rsidR="000D2D14" w:rsidRPr="00C64D89">
        <w:rPr>
          <w:rFonts w:asciiTheme="majorHAnsi" w:hAnsiTheme="majorHAnsi"/>
        </w:rPr>
        <w:t xml:space="preserve">ções dialógicas em grande grupo, </w:t>
      </w:r>
      <w:r w:rsidR="0016039A" w:rsidRPr="00C64D89">
        <w:rPr>
          <w:rFonts w:asciiTheme="majorHAnsi" w:hAnsiTheme="majorHAnsi"/>
        </w:rPr>
        <w:t>dando particular atenção às perguntas</w:t>
      </w:r>
      <w:r w:rsidR="000E4CBA" w:rsidRPr="00C64D89">
        <w:rPr>
          <w:rFonts w:asciiTheme="majorHAnsi" w:hAnsiTheme="majorHAnsi"/>
        </w:rPr>
        <w:t xml:space="preserve"> que os educadores fazem</w:t>
      </w:r>
      <w:r w:rsidR="00053B5D" w:rsidRPr="00C64D89">
        <w:rPr>
          <w:rFonts w:asciiTheme="majorHAnsi" w:hAnsiTheme="majorHAnsi"/>
        </w:rPr>
        <w:t xml:space="preserve">. </w:t>
      </w:r>
    </w:p>
    <w:p w14:paraId="08B6C22B" w14:textId="77777777" w:rsidR="00277506" w:rsidRPr="00087E24" w:rsidRDefault="00F46A07" w:rsidP="00364B7A">
      <w:pPr>
        <w:spacing w:line="360" w:lineRule="auto"/>
        <w:jc w:val="both"/>
      </w:pPr>
      <w:r w:rsidRPr="0074054F">
        <w:rPr>
          <w:b/>
        </w:rPr>
        <w:t xml:space="preserve">Questões de Investigação </w:t>
      </w:r>
      <w:r w:rsidR="00E823A6" w:rsidRPr="0074054F">
        <w:rPr>
          <w:b/>
        </w:rPr>
        <w:t xml:space="preserve"> </w:t>
      </w:r>
    </w:p>
    <w:p w14:paraId="664392E2" w14:textId="77777777" w:rsidR="00152746" w:rsidRPr="00A17196" w:rsidRDefault="00277506" w:rsidP="00364B7A">
      <w:pPr>
        <w:spacing w:before="240" w:line="360" w:lineRule="auto"/>
        <w:jc w:val="both"/>
      </w:pPr>
      <w:r w:rsidRPr="00A17196">
        <w:t xml:space="preserve">– </w:t>
      </w:r>
      <w:r w:rsidR="009F6217" w:rsidRPr="00A17196">
        <w:t xml:space="preserve">Quais os tipos de perguntas que as educadoras fazem às crianças, </w:t>
      </w:r>
      <w:r w:rsidR="003106F3" w:rsidRPr="00A17196">
        <w:t>em situações dialó</w:t>
      </w:r>
      <w:r w:rsidR="009F6217" w:rsidRPr="00A17196">
        <w:t>gicas de grande grupo</w:t>
      </w:r>
      <w:r w:rsidR="00152746" w:rsidRPr="00A17196">
        <w:t>?</w:t>
      </w:r>
    </w:p>
    <w:p w14:paraId="4966C8D5" w14:textId="77777777" w:rsidR="004E7338" w:rsidRPr="00A17196" w:rsidRDefault="00277506" w:rsidP="00364B7A">
      <w:pPr>
        <w:spacing w:line="360" w:lineRule="auto"/>
        <w:jc w:val="both"/>
      </w:pPr>
      <w:r w:rsidRPr="00A17196">
        <w:t xml:space="preserve">– </w:t>
      </w:r>
      <w:r w:rsidR="009F6217" w:rsidRPr="00A17196">
        <w:t>Será que essas perguntas promovem o pensamento autónomo da criança?</w:t>
      </w:r>
    </w:p>
    <w:p w14:paraId="07338054" w14:textId="77777777" w:rsidR="00B163D9" w:rsidRDefault="00277506" w:rsidP="00364B7A">
      <w:pPr>
        <w:spacing w:line="360" w:lineRule="auto"/>
        <w:jc w:val="both"/>
      </w:pPr>
      <w:r w:rsidRPr="00A17196">
        <w:t xml:space="preserve">– </w:t>
      </w:r>
      <w:r w:rsidR="009F6217" w:rsidRPr="00A17196">
        <w:t>De que forma os contextos socioculturais das conversas em grande grupo determinam o tipo de perguntas?</w:t>
      </w:r>
    </w:p>
    <w:p w14:paraId="5DCECE09" w14:textId="77777777" w:rsidR="00B163D9" w:rsidRDefault="009F6217" w:rsidP="00364B7A">
      <w:pPr>
        <w:numPr>
          <w:ilvl w:val="0"/>
          <w:numId w:val="45"/>
        </w:numPr>
        <w:spacing w:line="360" w:lineRule="auto"/>
        <w:jc w:val="both"/>
      </w:pPr>
      <w:r w:rsidRPr="00A17196">
        <w:t>Existem diferenças entre o tipo de perguntas das educadoras da Magnólia e da Amoreira?</w:t>
      </w:r>
    </w:p>
    <w:p w14:paraId="61C31FF6" w14:textId="77777777" w:rsidR="00992E8D" w:rsidRDefault="009F6217" w:rsidP="00364B7A">
      <w:pPr>
        <w:numPr>
          <w:ilvl w:val="0"/>
          <w:numId w:val="45"/>
        </w:numPr>
        <w:spacing w:line="360" w:lineRule="auto"/>
        <w:jc w:val="both"/>
      </w:pPr>
      <w:r w:rsidRPr="00A17196">
        <w:t>Existem diferenças entre o tipo de perguntas que as educadoras fazem nas diversas atividades dialóg</w:t>
      </w:r>
      <w:r w:rsidR="008177C8" w:rsidRPr="00A17196">
        <w:t>icas de grande grupo?</w:t>
      </w:r>
      <w:r w:rsidRPr="00A17196">
        <w:t xml:space="preserve"> </w:t>
      </w:r>
      <w:r w:rsidR="008177C8" w:rsidRPr="00A17196">
        <w:t>(</w:t>
      </w:r>
      <w:r w:rsidRPr="00A17196">
        <w:t xml:space="preserve">Comunicações, </w:t>
      </w:r>
      <w:r w:rsidR="008177C8" w:rsidRPr="00A17196">
        <w:t>Reuniões de C</w:t>
      </w:r>
      <w:r w:rsidR="00021EEE" w:rsidRPr="00A17196">
        <w:t>onselho</w:t>
      </w:r>
      <w:r w:rsidRPr="00A17196">
        <w:t xml:space="preserve"> de segunda-feira e </w:t>
      </w:r>
      <w:r w:rsidR="008177C8" w:rsidRPr="00A17196">
        <w:t xml:space="preserve">Reuniões de </w:t>
      </w:r>
      <w:r w:rsidR="00021EEE" w:rsidRPr="00A17196">
        <w:t>Conselho</w:t>
      </w:r>
      <w:r w:rsidRPr="00A17196">
        <w:t xml:space="preserve"> de sexta-feira</w:t>
      </w:r>
      <w:r w:rsidR="008177C8" w:rsidRPr="00A17196">
        <w:t>)</w:t>
      </w:r>
      <w:r w:rsidR="00152746" w:rsidRPr="00A17196">
        <w:t>.</w:t>
      </w:r>
    </w:p>
    <w:p w14:paraId="15AE0167" w14:textId="77777777" w:rsidR="00992E8D" w:rsidRDefault="009F6217" w:rsidP="00364B7A">
      <w:pPr>
        <w:numPr>
          <w:ilvl w:val="0"/>
          <w:numId w:val="44"/>
        </w:numPr>
        <w:spacing w:line="360" w:lineRule="auto"/>
        <w:ind w:left="284" w:hanging="284"/>
        <w:jc w:val="both"/>
      </w:pPr>
      <w:r w:rsidRPr="00A17196">
        <w:t>Que tipo de evolução se observa no tipo de perguntas feitas no</w:t>
      </w:r>
      <w:r w:rsidR="00D5035B">
        <w:t xml:space="preserve"> princípio e no final do ano le</w:t>
      </w:r>
      <w:r w:rsidRPr="00A17196">
        <w:t>tivo?</w:t>
      </w:r>
      <w:r w:rsidR="00B12EFC" w:rsidRPr="00A17196">
        <w:t xml:space="preserve">  </w:t>
      </w:r>
    </w:p>
    <w:p w14:paraId="4F788883" w14:textId="19D7CC1C" w:rsidR="00972E97" w:rsidRPr="00992E8D" w:rsidRDefault="0010646C" w:rsidP="00364B7A">
      <w:pPr>
        <w:spacing w:line="360" w:lineRule="auto"/>
        <w:jc w:val="both"/>
      </w:pPr>
      <w:r>
        <w:rPr>
          <w:b/>
        </w:rPr>
        <w:t>Me</w:t>
      </w:r>
      <w:r w:rsidR="00FE720A" w:rsidRPr="00992E8D">
        <w:rPr>
          <w:b/>
        </w:rPr>
        <w:t>todo</w:t>
      </w:r>
      <w:r w:rsidR="00FF6C0E">
        <w:rPr>
          <w:b/>
        </w:rPr>
        <w:t>logia</w:t>
      </w:r>
    </w:p>
    <w:p w14:paraId="5E19D6FD" w14:textId="20C519BF" w:rsidR="00F4152E" w:rsidRPr="0022736C" w:rsidRDefault="00FF6C0E" w:rsidP="00364B7A">
      <w:pPr>
        <w:spacing w:line="360" w:lineRule="auto"/>
        <w:jc w:val="both"/>
      </w:pPr>
      <w:r>
        <w:t>O estudo de</w:t>
      </w:r>
      <w:r w:rsidR="00283B25">
        <w:t xml:space="preserve"> base no qual este se insere (Folque, 2012) é um estudo de caso de cariz etnográfico desenvolvido ao longo de um ano lectivo em duas salas de educação Pré-escolar organizadas de acordo com o modelo do MEM</w:t>
      </w:r>
      <w:r w:rsidR="00A12CB2">
        <w:t xml:space="preserve">, </w:t>
      </w:r>
      <w:r w:rsidR="00A12CB2" w:rsidRPr="00A12CB2">
        <w:t>identificadas com os nomes de Magnólia e Amoreira (meio urbano e meio industrial/rural)</w:t>
      </w:r>
      <w:r w:rsidR="00283B25">
        <w:t xml:space="preserve">. Este estudo  utilizou diversas metodologias de recolha de dados: observação participante, </w:t>
      </w:r>
      <w:r>
        <w:t>v</w:t>
      </w:r>
      <w:r w:rsidR="00283B25" w:rsidRPr="00283B25">
        <w:t xml:space="preserve">ídeos de </w:t>
      </w:r>
      <w:r w:rsidR="00283B25">
        <w:t>situações de grande grupo (</w:t>
      </w:r>
      <w:r w:rsidR="00283B25" w:rsidRPr="00283B25">
        <w:t>Conselho</w:t>
      </w:r>
      <w:r w:rsidR="00283B25">
        <w:t>s e Comunicações),  e</w:t>
      </w:r>
      <w:r w:rsidR="00283B25" w:rsidRPr="00283B25">
        <w:t>ntrevistas aos adultos</w:t>
      </w:r>
      <w:r w:rsidR="00283B25">
        <w:t>,  e</w:t>
      </w:r>
      <w:r w:rsidR="00283B25" w:rsidRPr="00283B25">
        <w:t>ntrevistas às crianças</w:t>
      </w:r>
      <w:r w:rsidR="00283B25">
        <w:t xml:space="preserve"> e a</w:t>
      </w:r>
      <w:r w:rsidR="00283B25" w:rsidRPr="00283B25">
        <w:t>nálise de instrumentos, materiais e produtos</w:t>
      </w:r>
      <w:r w:rsidR="00283B25">
        <w:t xml:space="preserve">. </w:t>
      </w:r>
      <w:r w:rsidR="0022736C">
        <w:t>Nesta apresent</w:t>
      </w:r>
      <w:r w:rsidR="00476005">
        <w:t>ação, reportamo-nos apenas à aná</w:t>
      </w:r>
      <w:r w:rsidR="0022736C">
        <w:t>lise das transcrições dos vídeos, não deixand</w:t>
      </w:r>
      <w:r w:rsidR="00476005">
        <w:t>o no entanto de fazer uso da aná</w:t>
      </w:r>
      <w:r w:rsidR="0022736C">
        <w:t>lise global feita por Folque (2012) no sentido de uma melhor compreensão dos mesmos dados.</w:t>
      </w:r>
    </w:p>
    <w:p w14:paraId="20599A1A" w14:textId="77777777" w:rsidR="00A154AD" w:rsidRDefault="00FB50C0" w:rsidP="00364B7A">
      <w:pPr>
        <w:spacing w:after="0" w:line="360" w:lineRule="auto"/>
        <w:jc w:val="both"/>
      </w:pPr>
      <w:r w:rsidRPr="00A17196">
        <w:t>Assim, n</w:t>
      </w:r>
      <w:r w:rsidR="00C15EEF" w:rsidRPr="00A17196">
        <w:t xml:space="preserve">a análise dos dados </w:t>
      </w:r>
      <w:r w:rsidR="0022736C">
        <w:t>aqui apresentados</w:t>
      </w:r>
      <w:r w:rsidR="00C15EEF" w:rsidRPr="00A17196">
        <w:t xml:space="preserve">, foram usados uma combinação de atributos pertencentes ao método quantitativo </w:t>
      </w:r>
      <w:r w:rsidR="00C61464" w:rsidRPr="00A17196">
        <w:t xml:space="preserve">e qualitativo </w:t>
      </w:r>
      <w:r w:rsidR="0097484F">
        <w:t>com o obje</w:t>
      </w:r>
      <w:r w:rsidR="00C15EEF" w:rsidRPr="00A17196">
        <w:t xml:space="preserve">tivo de complementaridade, sustentando-se e reforçando-se um ao outro, tendo como </w:t>
      </w:r>
      <w:r w:rsidR="005C575E" w:rsidRPr="00A17196">
        <w:t>propósito</w:t>
      </w:r>
      <w:r w:rsidR="0097484F">
        <w:t xml:space="preserve"> refle</w:t>
      </w:r>
      <w:r w:rsidR="00C15EEF" w:rsidRPr="00A17196">
        <w:t>tir sobre as práticas pedagógicas d</w:t>
      </w:r>
      <w:r w:rsidR="0097484F">
        <w:t>e</w:t>
      </w:r>
      <w:r w:rsidR="00C15EEF" w:rsidRPr="00A17196">
        <w:t xml:space="preserve"> duas educadoras, analisando o contexto sociocu</w:t>
      </w:r>
      <w:r w:rsidR="0097484F">
        <w:t>ltural em que ocorrem as intera</w:t>
      </w:r>
      <w:r w:rsidR="00C15EEF" w:rsidRPr="00A17196">
        <w:t>ções</w:t>
      </w:r>
      <w:r w:rsidR="0022736C">
        <w:t xml:space="preserve">. </w:t>
      </w:r>
    </w:p>
    <w:p w14:paraId="2879AA65" w14:textId="77777777" w:rsidR="00275E2F" w:rsidRPr="00A17196" w:rsidRDefault="000C0CE0" w:rsidP="00364B7A">
      <w:pPr>
        <w:spacing w:before="240" w:after="0" w:line="360" w:lineRule="auto"/>
        <w:jc w:val="both"/>
      </w:pPr>
      <w:r w:rsidRPr="00A17196">
        <w:t xml:space="preserve">Foram analisados </w:t>
      </w:r>
      <w:r w:rsidR="00C768EC">
        <w:t>doze momentos de situações dialógicas de grande grupo</w:t>
      </w:r>
      <w:r w:rsidR="0064543F">
        <w:t>: os Conselhos de 2ª feira (planeamento da semana)</w:t>
      </w:r>
      <w:r w:rsidR="00C768EC">
        <w:t xml:space="preserve">, </w:t>
      </w:r>
      <w:r w:rsidR="0064543F">
        <w:t xml:space="preserve">os conselhos de 6ª feira (avaliação da semana) e os Tempos de Comunicações. Num total de doze transcrições dos vídeos, analisaram-se duas transcrições sendo duas de cada atividade em cada sala, no </w:t>
      </w:r>
      <w:r w:rsidR="003F6A7A">
        <w:t>1º e 3º trimestre</w:t>
      </w:r>
      <w:r w:rsidR="0064543F">
        <w:t xml:space="preserve"> do ano. </w:t>
      </w:r>
      <w:r w:rsidR="003F6A7A">
        <w:t>A</w:t>
      </w:r>
      <w:r w:rsidR="003F6A7A" w:rsidRPr="0074054F">
        <w:t>ssim temos: Comunicação 1 e 2 Amoreira e Comun</w:t>
      </w:r>
      <w:r w:rsidR="003F6A7A">
        <w:t>icação 1 e 2 Magnólia; Conselho</w:t>
      </w:r>
      <w:r w:rsidR="003F6A7A" w:rsidRPr="0074054F">
        <w:t xml:space="preserve"> de 2ª f</w:t>
      </w:r>
      <w:r w:rsidR="003F6A7A">
        <w:t>eira 1 e 2 Amoreira, e Conselho</w:t>
      </w:r>
      <w:r w:rsidR="003F6A7A" w:rsidRPr="0074054F">
        <w:t xml:space="preserve"> de 2ª</w:t>
      </w:r>
      <w:r w:rsidR="003F6A7A">
        <w:t xml:space="preserve"> feira 1 e 2 Magnólia; Conselho</w:t>
      </w:r>
      <w:r w:rsidR="003F6A7A" w:rsidRPr="0074054F">
        <w:t xml:space="preserve"> de 6ª f</w:t>
      </w:r>
      <w:r w:rsidR="003F6A7A">
        <w:t>eira 1 e 2 Amoreira, e Conselho</w:t>
      </w:r>
      <w:r w:rsidR="003F6A7A" w:rsidRPr="0074054F">
        <w:t xml:space="preserve"> de 6ª feira 1 e 2 Magnólia</w:t>
      </w:r>
      <w:r w:rsidR="003F6A7A">
        <w:t>.</w:t>
      </w:r>
    </w:p>
    <w:p w14:paraId="5E8A9B16" w14:textId="77777777" w:rsidR="003F6A7A" w:rsidRDefault="003F6A7A" w:rsidP="00364B7A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14:paraId="066C9641" w14:textId="77777777" w:rsidR="0064543F" w:rsidRPr="003F6A7A" w:rsidRDefault="0064543F" w:rsidP="00364B7A">
      <w:pPr>
        <w:autoSpaceDE w:val="0"/>
        <w:autoSpaceDN w:val="0"/>
        <w:adjustRightInd w:val="0"/>
        <w:spacing w:after="0" w:line="360" w:lineRule="auto"/>
        <w:jc w:val="both"/>
        <w:rPr>
          <w:b/>
          <w:lang w:eastAsia="pt-PT"/>
        </w:rPr>
      </w:pPr>
      <w:r w:rsidRPr="003F6A7A">
        <w:rPr>
          <w:b/>
        </w:rPr>
        <w:t>Análise dos dados</w:t>
      </w:r>
    </w:p>
    <w:p w14:paraId="0ECCE760" w14:textId="3B200656" w:rsidR="00D862A1" w:rsidRPr="0064543F" w:rsidRDefault="0064543F" w:rsidP="00364B7A">
      <w:pPr>
        <w:autoSpaceDE w:val="0"/>
        <w:autoSpaceDN w:val="0"/>
        <w:adjustRightInd w:val="0"/>
        <w:spacing w:after="0" w:line="360" w:lineRule="auto"/>
        <w:jc w:val="both"/>
      </w:pPr>
      <w:r w:rsidRPr="00A17196">
        <w:t>F</w:t>
      </w:r>
      <w:r>
        <w:t>ocalizamo-nos nas perguntas efe</w:t>
      </w:r>
      <w:r w:rsidRPr="00A17196">
        <w:t xml:space="preserve">tuadas pelo adulto, uma vez que é este o responsável e </w:t>
      </w:r>
      <w:r>
        <w:t xml:space="preserve">o </w:t>
      </w:r>
      <w:r w:rsidRPr="00A17196">
        <w:t>principal moderador e impulsionador dos discursos/diálogos do grande grupo.</w:t>
      </w:r>
      <w:r>
        <w:t xml:space="preserve"> </w:t>
      </w:r>
      <w:r w:rsidR="00B163D9">
        <w:t>F</w:t>
      </w:r>
      <w:r w:rsidR="00651EB1" w:rsidRPr="00A17196">
        <w:t xml:space="preserve">ez-se uma </w:t>
      </w:r>
      <w:r w:rsidR="00DD32B5" w:rsidRPr="00A17196">
        <w:t xml:space="preserve">leitura e </w:t>
      </w:r>
      <w:r w:rsidR="001620BC" w:rsidRPr="00A17196">
        <w:t xml:space="preserve">análise </w:t>
      </w:r>
      <w:r w:rsidR="00651EB1" w:rsidRPr="00A17196">
        <w:t>geral</w:t>
      </w:r>
      <w:r w:rsidR="00043F95" w:rsidRPr="00A17196">
        <w:t xml:space="preserve"> das </w:t>
      </w:r>
      <w:r w:rsidR="004D2450" w:rsidRPr="00A17196">
        <w:t xml:space="preserve">doze </w:t>
      </w:r>
      <w:r w:rsidR="00043F95" w:rsidRPr="00A17196">
        <w:t>transcrições</w:t>
      </w:r>
      <w:r w:rsidR="001620BC" w:rsidRPr="00A17196">
        <w:t xml:space="preserve">, </w:t>
      </w:r>
      <w:r w:rsidR="008F01BB" w:rsidRPr="00A17196">
        <w:t>classificando</w:t>
      </w:r>
      <w:r w:rsidR="001620BC" w:rsidRPr="00A17196">
        <w:t xml:space="preserve"> </w:t>
      </w:r>
      <w:r>
        <w:t xml:space="preserve"> </w:t>
      </w:r>
      <w:r w:rsidR="001620BC" w:rsidRPr="00A17196">
        <w:t xml:space="preserve">as perguntas </w:t>
      </w:r>
      <w:r w:rsidR="0074054F">
        <w:t>efe</w:t>
      </w:r>
      <w:r w:rsidR="00DD32B5" w:rsidRPr="00A17196">
        <w:t xml:space="preserve">tuadas pelas educadoras </w:t>
      </w:r>
      <w:r w:rsidR="00651EB1" w:rsidRPr="00A17196">
        <w:t xml:space="preserve">de </w:t>
      </w:r>
      <w:r w:rsidR="00DD32B5" w:rsidRPr="00A17196">
        <w:t xml:space="preserve">perguntas </w:t>
      </w:r>
      <w:r w:rsidR="00651EB1" w:rsidRPr="00A17196">
        <w:t>abertas</w:t>
      </w:r>
      <w:r w:rsidR="00043F95" w:rsidRPr="00A17196">
        <w:t xml:space="preserve"> e</w:t>
      </w:r>
      <w:r w:rsidR="00651EB1" w:rsidRPr="00A17196">
        <w:t xml:space="preserve"> </w:t>
      </w:r>
      <w:r w:rsidR="00DD32B5" w:rsidRPr="00A17196">
        <w:t xml:space="preserve">perguntas </w:t>
      </w:r>
      <w:r w:rsidR="00FF6C0E">
        <w:t>fechadas</w:t>
      </w:r>
      <w:r w:rsidR="00651EB1" w:rsidRPr="00A17196">
        <w:t>.</w:t>
      </w:r>
    </w:p>
    <w:p w14:paraId="3814A632" w14:textId="33285D72" w:rsidR="002436F6" w:rsidRPr="00117FCE" w:rsidRDefault="00BF1125" w:rsidP="00364B7A">
      <w:pPr>
        <w:spacing w:before="240" w:after="0" w:line="360" w:lineRule="auto"/>
        <w:jc w:val="both"/>
      </w:pPr>
      <w:r w:rsidRPr="0074054F">
        <w:t xml:space="preserve">Ao </w:t>
      </w:r>
      <w:r w:rsidR="00DB3B17" w:rsidRPr="0074054F">
        <w:t xml:space="preserve">tentar </w:t>
      </w:r>
      <w:r w:rsidRPr="0074054F">
        <w:t xml:space="preserve">categorizar as perguntas </w:t>
      </w:r>
      <w:r w:rsidR="00555F85" w:rsidRPr="0074054F">
        <w:t>das transcrições do nosso</w:t>
      </w:r>
      <w:r w:rsidR="00486771" w:rsidRPr="0074054F">
        <w:t xml:space="preserve"> </w:t>
      </w:r>
      <w:r w:rsidR="00DB3B17" w:rsidRPr="0074054F">
        <w:t xml:space="preserve">estudo, </w:t>
      </w:r>
      <w:r w:rsidRPr="0074054F">
        <w:t>adaptando</w:t>
      </w:r>
      <w:r w:rsidR="00D155CB" w:rsidRPr="0074054F">
        <w:t>-as</w:t>
      </w:r>
      <w:r w:rsidRPr="0074054F">
        <w:t xml:space="preserve"> </w:t>
      </w:r>
      <w:r w:rsidR="0064543F">
        <w:t>a partir do</w:t>
      </w:r>
      <w:r w:rsidR="00DB3B17" w:rsidRPr="0074054F">
        <w:t xml:space="preserve"> </w:t>
      </w:r>
      <w:r w:rsidR="00D155CB" w:rsidRPr="0074054F">
        <w:t xml:space="preserve">estudo de </w:t>
      </w:r>
      <w:r w:rsidR="00DB3B17" w:rsidRPr="0074054F">
        <w:t>Siraj-Blatchford</w:t>
      </w:r>
      <w:r w:rsidR="00E5398A" w:rsidRPr="0074054F">
        <w:t xml:space="preserve"> </w:t>
      </w:r>
      <w:r w:rsidR="002067F5" w:rsidRPr="0074054F">
        <w:t>e</w:t>
      </w:r>
      <w:r w:rsidR="00E5398A" w:rsidRPr="0074054F">
        <w:t xml:space="preserve"> Manni</w:t>
      </w:r>
      <w:r w:rsidR="0064543F">
        <w:t xml:space="preserve"> (2008)</w:t>
      </w:r>
      <w:r w:rsidRPr="0074054F">
        <w:t xml:space="preserve"> à </w:t>
      </w:r>
      <w:r w:rsidR="008F01BB" w:rsidRPr="0074054F">
        <w:t xml:space="preserve">nossa </w:t>
      </w:r>
      <w:r w:rsidRPr="0074054F">
        <w:t>realidade estudada, as perguntas foram agrupadas em categorias e subcategorias</w:t>
      </w:r>
      <w:r w:rsidR="00DB3B17" w:rsidRPr="0074054F">
        <w:t>,</w:t>
      </w:r>
      <w:r w:rsidR="00203DF5">
        <w:t xml:space="preserve"> mas </w:t>
      </w:r>
      <w:r w:rsidR="00DB3B17" w:rsidRPr="0074054F">
        <w:t xml:space="preserve">a análise não respondia </w:t>
      </w:r>
      <w:r w:rsidR="00E5398A" w:rsidRPr="0074054F">
        <w:t xml:space="preserve">em pleno </w:t>
      </w:r>
      <w:r w:rsidR="00DB3B17" w:rsidRPr="0074054F">
        <w:t xml:space="preserve">ao estudo </w:t>
      </w:r>
      <w:r w:rsidR="002D0FF3" w:rsidRPr="0074054F">
        <w:t xml:space="preserve">aqui </w:t>
      </w:r>
      <w:r w:rsidR="00DB3B17" w:rsidRPr="0074054F">
        <w:t>pretendido</w:t>
      </w:r>
      <w:r w:rsidR="00DB3B17" w:rsidRPr="0074054F">
        <w:rPr>
          <w:b/>
        </w:rPr>
        <w:t xml:space="preserve"> </w:t>
      </w:r>
      <w:r w:rsidR="00DB3B17" w:rsidRPr="0074054F">
        <w:t xml:space="preserve">porque dentro das perguntas abertas cabia todo o leque de respostas, desde amplamente abertas até às respostas de duas ou três hipóteses de resposta, tornando-se difícil observar as completamente abertas, que são as que induzem ao pensamento da criança e eram sobretudo essas que nos interessavam para este estudo. Nesta grelha, também se observavam perguntas em que o adulto dava uma ordem ou chamava a atenção da criança para relembrar regras estabelecidas </w:t>
      </w:r>
      <w:r w:rsidR="00022F73" w:rsidRPr="0074054F">
        <w:t>e ainda para transitar de uma a</w:t>
      </w:r>
      <w:r w:rsidR="00DB3B17" w:rsidRPr="0074054F">
        <w:t xml:space="preserve">tividade para outra, que de facto </w:t>
      </w:r>
      <w:r w:rsidR="00E5398A" w:rsidRPr="0074054F">
        <w:t>as investigadoras</w:t>
      </w:r>
      <w:r w:rsidR="00DB3B17" w:rsidRPr="0074054F">
        <w:t xml:space="preserve"> categorizar</w:t>
      </w:r>
      <w:r w:rsidR="00E5398A" w:rsidRPr="0074054F">
        <w:t>am</w:t>
      </w:r>
      <w:r w:rsidR="00DB3B17" w:rsidRPr="0074054F">
        <w:t xml:space="preserve"> como </w:t>
      </w:r>
      <w:r w:rsidR="00E5398A" w:rsidRPr="0074054F">
        <w:t>Pseudo-</w:t>
      </w:r>
      <w:r w:rsidR="00DB3B17" w:rsidRPr="0074054F">
        <w:t xml:space="preserve">perguntas, </w:t>
      </w:r>
      <w:r w:rsidR="002D0FF3" w:rsidRPr="0074054F">
        <w:t xml:space="preserve">tal como no presente estudo, </w:t>
      </w:r>
      <w:r w:rsidR="00DB3B17" w:rsidRPr="0074054F">
        <w:t xml:space="preserve">pois na realidade muitas não eram perguntas que merecessem resposta por </w:t>
      </w:r>
      <w:r w:rsidR="002D0FF3" w:rsidRPr="0074054F">
        <w:t xml:space="preserve">parte da criança, ou a levasse </w:t>
      </w:r>
      <w:r w:rsidR="00DB3B17" w:rsidRPr="0074054F">
        <w:t xml:space="preserve">ao pensamento.  </w:t>
      </w:r>
      <w:r w:rsidR="003F6A7A">
        <w:t xml:space="preserve">No decorrer da análise sentiu-se a necessidade de levar a cabo uma categorização mais fina no sentido de perceber não apenas a abrangência das perguntas mas também </w:t>
      </w:r>
      <w:r w:rsidR="00117FCE" w:rsidRPr="0074054F">
        <w:t xml:space="preserve">a </w:t>
      </w:r>
      <w:r w:rsidR="00117FCE">
        <w:t>questão do poder inerente aos a</w:t>
      </w:r>
      <w:r w:rsidR="00D6377A">
        <w:t xml:space="preserve">tos interrogativos - </w:t>
      </w:r>
      <w:r w:rsidR="00117FCE" w:rsidRPr="0074054F">
        <w:t xml:space="preserve">Quem sabe a resposta? </w:t>
      </w:r>
      <w:r w:rsidR="00D6377A">
        <w:t xml:space="preserve"> </w:t>
      </w:r>
      <w:r w:rsidR="003F6A7A">
        <w:t>Este aspeto foi considerado relevante no sentido em que podem haver perguntas abertas mas que pelo facto de apenas o adulto ter informação para responder, esta levava a que as crianças não pensassem por si mas procurassem adivinhar o</w:t>
      </w:r>
      <w:r w:rsidR="004A188D">
        <w:t xml:space="preserve"> que estava na mente do adulto, </w:t>
      </w:r>
      <w:r w:rsidR="003F6A7A">
        <w:t>não promove</w:t>
      </w:r>
      <w:r w:rsidR="004A188D">
        <w:t>ndo</w:t>
      </w:r>
      <w:r w:rsidR="003F6A7A">
        <w:t xml:space="preserve"> verdadeiramente o pensamento da criança de forma autónoma. </w:t>
      </w:r>
    </w:p>
    <w:p w14:paraId="55B95036" w14:textId="699F0AD1" w:rsidR="00364B7A" w:rsidRDefault="00203DF5" w:rsidP="00364B7A">
      <w:pPr>
        <w:spacing w:before="240" w:after="0" w:line="360" w:lineRule="auto"/>
        <w:jc w:val="both"/>
      </w:pPr>
      <w:r>
        <w:t>Assim,</w:t>
      </w:r>
      <w:r w:rsidR="001E6747" w:rsidRPr="0074054F">
        <w:t xml:space="preserve"> </w:t>
      </w:r>
      <w:r w:rsidR="003F6A7A">
        <w:t>criou-se</w:t>
      </w:r>
      <w:r w:rsidR="00A37FC6" w:rsidRPr="0074054F">
        <w:t xml:space="preserve"> uma nova </w:t>
      </w:r>
      <w:r w:rsidR="009B3F47" w:rsidRPr="0074054F">
        <w:t xml:space="preserve">grelha </w:t>
      </w:r>
      <w:r w:rsidR="003F6A7A">
        <w:t xml:space="preserve">(quadro 1) </w:t>
      </w:r>
      <w:r w:rsidR="009B3F47" w:rsidRPr="0074054F">
        <w:t xml:space="preserve">que nos permitisse separar os parâmetros de análise, </w:t>
      </w:r>
      <w:r w:rsidR="00A37FC6" w:rsidRPr="0074054F">
        <w:t xml:space="preserve">permitindo realizar uma análise mais aprofundada e </w:t>
      </w:r>
      <w:r w:rsidR="009B3F47" w:rsidRPr="0074054F">
        <w:t xml:space="preserve">pormenorizada de cada pergunta </w:t>
      </w:r>
      <w:r w:rsidR="000E1969">
        <w:t>ao mesmo tempo</w:t>
      </w:r>
      <w:r w:rsidR="003F6A7A">
        <w:t xml:space="preserve">. </w:t>
      </w:r>
    </w:p>
    <w:p w14:paraId="414714B7" w14:textId="77777777" w:rsidR="00BE5460" w:rsidRPr="0074054F" w:rsidRDefault="00BE5460" w:rsidP="00364B7A">
      <w:pPr>
        <w:spacing w:line="240" w:lineRule="auto"/>
        <w:ind w:left="113" w:right="113"/>
        <w:jc w:val="center"/>
      </w:pPr>
    </w:p>
    <w:tbl>
      <w:tblPr>
        <w:tblW w:w="765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</w:tblGrid>
      <w:tr w:rsidR="00BE5460" w:rsidRPr="0074054F" w14:paraId="3DC720A6" w14:textId="77777777" w:rsidTr="00364B7A">
        <w:trPr>
          <w:trHeight w:val="3223"/>
          <w:jc w:val="center"/>
        </w:trPr>
        <w:tc>
          <w:tcPr>
            <w:tcW w:w="7655" w:type="dxa"/>
            <w:tcBorders>
              <w:right w:val="single" w:sz="4" w:space="0" w:color="auto"/>
            </w:tcBorders>
          </w:tcPr>
          <w:p w14:paraId="5EF275F0" w14:textId="77777777" w:rsidR="00BE5460" w:rsidRPr="0074054F" w:rsidRDefault="00BE5460" w:rsidP="009E7567">
            <w:pPr>
              <w:spacing w:after="0" w:line="240" w:lineRule="auto"/>
              <w:jc w:val="both"/>
            </w:pPr>
            <w:r w:rsidRPr="0074054F">
              <w:rPr>
                <w:b/>
              </w:rPr>
              <w:t>Abrangência resposta</w:t>
            </w:r>
            <w:r w:rsidRPr="0074054F">
              <w:t>: 1 – Apenas uma resposta é aceitável</w:t>
            </w:r>
          </w:p>
          <w:p w14:paraId="16A360A4" w14:textId="77777777" w:rsidR="00BE5460" w:rsidRPr="0074054F" w:rsidRDefault="001C0F73" w:rsidP="009E7567">
            <w:pPr>
              <w:spacing w:after="0" w:line="240" w:lineRule="auto"/>
              <w:jc w:val="both"/>
            </w:pPr>
            <w:r w:rsidRPr="0074054F">
              <w:t xml:space="preserve">                                    </w:t>
            </w:r>
            <w:r w:rsidR="00D5035B">
              <w:t xml:space="preserve">       </w:t>
            </w:r>
            <w:r w:rsidR="00BE5460" w:rsidRPr="0074054F">
              <w:t>2 – Duas ou três respostas aceitáveis</w:t>
            </w:r>
          </w:p>
          <w:p w14:paraId="14BF2F00" w14:textId="77777777" w:rsidR="00BE5460" w:rsidRPr="0074054F" w:rsidRDefault="001C0F73" w:rsidP="009E7567">
            <w:pPr>
              <w:spacing w:after="0" w:line="240" w:lineRule="auto"/>
              <w:ind w:left="113" w:right="113"/>
              <w:jc w:val="both"/>
            </w:pPr>
            <w:r w:rsidRPr="0074054F">
              <w:tab/>
            </w:r>
            <w:r w:rsidRPr="0074054F">
              <w:tab/>
              <w:t xml:space="preserve">          </w:t>
            </w:r>
            <w:r w:rsidR="00281101" w:rsidRPr="0074054F">
              <w:t xml:space="preserve"> </w:t>
            </w:r>
            <w:r w:rsidR="005C6EDE" w:rsidRPr="0074054F">
              <w:t xml:space="preserve"> </w:t>
            </w:r>
            <w:r w:rsidR="00D5035B">
              <w:t xml:space="preserve"> </w:t>
            </w:r>
            <w:r w:rsidR="005C6EDE" w:rsidRPr="0074054F">
              <w:t xml:space="preserve"> </w:t>
            </w:r>
            <w:r w:rsidR="00BE5460" w:rsidRPr="0074054F">
              <w:t>V – Várias respostas possíveis</w:t>
            </w:r>
          </w:p>
          <w:p w14:paraId="057AC80E" w14:textId="77777777" w:rsidR="00BE5460" w:rsidRPr="0074054F" w:rsidRDefault="00BE5460" w:rsidP="009E7567">
            <w:pPr>
              <w:spacing w:after="0" w:line="240" w:lineRule="auto"/>
              <w:ind w:right="113"/>
              <w:jc w:val="both"/>
            </w:pPr>
            <w:r w:rsidRPr="0074054F">
              <w:rPr>
                <w:b/>
              </w:rPr>
              <w:t>Quem sabe a resposta? (relações de poder)</w:t>
            </w:r>
          </w:p>
          <w:p w14:paraId="52596547" w14:textId="77777777" w:rsidR="00BE5460" w:rsidRPr="0074054F" w:rsidRDefault="005C6EDE" w:rsidP="009E7567">
            <w:pPr>
              <w:spacing w:after="0" w:line="240" w:lineRule="auto"/>
              <w:ind w:right="113"/>
              <w:jc w:val="both"/>
            </w:pPr>
            <w:r w:rsidRPr="0074054F">
              <w:t xml:space="preserve">    </w:t>
            </w:r>
            <w:r w:rsidR="00BE5460" w:rsidRPr="0074054F">
              <w:t>EC - Educadora e criança sabem a resposta (relembrar)</w:t>
            </w:r>
          </w:p>
          <w:p w14:paraId="4A8F245E" w14:textId="77777777" w:rsidR="00BE5460" w:rsidRPr="0074054F" w:rsidRDefault="00BE5460" w:rsidP="009E7567">
            <w:pPr>
              <w:spacing w:after="0" w:line="240" w:lineRule="auto"/>
              <w:ind w:right="113"/>
              <w:jc w:val="both"/>
            </w:pPr>
            <w:r w:rsidRPr="0074054F">
              <w:t xml:space="preserve">     E - Educadora sabe a resposta (espera que a criança diga o que vai na cabeça da educadora)</w:t>
            </w:r>
          </w:p>
          <w:p w14:paraId="7073003D" w14:textId="77777777" w:rsidR="00BE5460" w:rsidRPr="0074054F" w:rsidRDefault="005C6EDE" w:rsidP="009E7567">
            <w:pPr>
              <w:spacing w:after="0" w:line="240" w:lineRule="auto"/>
              <w:ind w:right="113"/>
              <w:jc w:val="both"/>
            </w:pPr>
            <w:r w:rsidRPr="0074054F">
              <w:t xml:space="preserve">    </w:t>
            </w:r>
            <w:r w:rsidR="00BE5460" w:rsidRPr="0074054F">
              <w:t>C - Educadora não sabe e pede à criança que lhe diga</w:t>
            </w:r>
            <w:r w:rsidR="0010646C">
              <w:t xml:space="preserve"> </w:t>
            </w:r>
            <w:r w:rsidR="0010646C" w:rsidRPr="0074054F">
              <w:t>(</w:t>
            </w:r>
            <w:r w:rsidR="0010646C">
              <w:t xml:space="preserve">pergunta </w:t>
            </w:r>
            <w:r w:rsidR="0010646C" w:rsidRPr="0074054F">
              <w:t>genuína)</w:t>
            </w:r>
          </w:p>
          <w:p w14:paraId="06DD190D" w14:textId="77777777" w:rsidR="00BE5460" w:rsidRPr="0074054F" w:rsidRDefault="005C6EDE" w:rsidP="009E7567">
            <w:pPr>
              <w:spacing w:after="0" w:line="240" w:lineRule="auto"/>
              <w:ind w:right="113"/>
              <w:jc w:val="both"/>
            </w:pPr>
            <w:r w:rsidRPr="0074054F">
              <w:t xml:space="preserve">    </w:t>
            </w:r>
            <w:r w:rsidR="00BE5460" w:rsidRPr="0074054F">
              <w:t>CEN – Criança e educadora não sabem a resposta</w:t>
            </w:r>
          </w:p>
          <w:p w14:paraId="6B16C8FC" w14:textId="77777777" w:rsidR="00BE5460" w:rsidRPr="0074054F" w:rsidRDefault="00BE5460" w:rsidP="009E7567">
            <w:pPr>
              <w:spacing w:after="0" w:line="240" w:lineRule="auto"/>
              <w:ind w:right="113"/>
              <w:jc w:val="both"/>
            </w:pPr>
            <w:r w:rsidRPr="0074054F">
              <w:rPr>
                <w:b/>
              </w:rPr>
              <w:t>Pseudo-perguntas:</w:t>
            </w:r>
            <w:r w:rsidRPr="0074054F">
              <w:t xml:space="preserve"> CD – pergunta confirmação/declaração</w:t>
            </w:r>
          </w:p>
          <w:p w14:paraId="64294D67" w14:textId="77777777" w:rsidR="00BE5460" w:rsidRPr="0074054F" w:rsidRDefault="00BE5460" w:rsidP="009E7567">
            <w:pPr>
              <w:spacing w:after="0" w:line="240" w:lineRule="auto"/>
              <w:ind w:left="113" w:right="113"/>
              <w:jc w:val="both"/>
            </w:pPr>
            <w:r w:rsidRPr="0074054F">
              <w:tab/>
            </w:r>
            <w:r w:rsidRPr="0074054F">
              <w:tab/>
              <w:t xml:space="preserve">          O – pergunta ordem</w:t>
            </w:r>
          </w:p>
          <w:p w14:paraId="1F8B4AF3" w14:textId="77777777" w:rsidR="00C864D9" w:rsidRPr="0074054F" w:rsidRDefault="00BE5460" w:rsidP="009E7567">
            <w:pPr>
              <w:spacing w:after="0" w:line="240" w:lineRule="auto"/>
              <w:ind w:left="113" w:right="113"/>
              <w:jc w:val="both"/>
            </w:pPr>
            <w:r w:rsidRPr="0074054F">
              <w:tab/>
            </w:r>
            <w:r w:rsidRPr="0074054F">
              <w:tab/>
              <w:t xml:space="preserve">          R – pergunta regra</w:t>
            </w:r>
          </w:p>
        </w:tc>
      </w:tr>
    </w:tbl>
    <w:p w14:paraId="1B3C4803" w14:textId="77777777" w:rsidR="00C864D9" w:rsidRPr="0074054F" w:rsidRDefault="00600738" w:rsidP="00600738">
      <w:pPr>
        <w:spacing w:before="120" w:line="240" w:lineRule="auto"/>
        <w:jc w:val="center"/>
      </w:pPr>
      <w:r>
        <w:t>Quadro 1</w:t>
      </w:r>
      <w:r w:rsidRPr="0074054F">
        <w:t xml:space="preserve"> – Categorização das perguntas</w:t>
      </w:r>
    </w:p>
    <w:p w14:paraId="72A36E68" w14:textId="77777777" w:rsidR="00B20390" w:rsidRPr="0074054F" w:rsidRDefault="00B904EA" w:rsidP="00364B7A">
      <w:pPr>
        <w:spacing w:line="360" w:lineRule="auto"/>
        <w:jc w:val="both"/>
      </w:pPr>
      <w:r w:rsidRPr="0074054F">
        <w:t>Durante o processo de codificação, h</w:t>
      </w:r>
      <w:r w:rsidR="00A37FC6" w:rsidRPr="0074054F">
        <w:t>ouve ainda necessidade de criar algumas regras de codificação, uma vez nem sempre as perguntas permitiam uma análi</w:t>
      </w:r>
      <w:r w:rsidR="00325848">
        <w:t>se clara, pois por vezes a um a</w:t>
      </w:r>
      <w:r w:rsidR="00A37FC6" w:rsidRPr="0074054F">
        <w:t xml:space="preserve">to </w:t>
      </w:r>
      <w:r w:rsidR="00281101" w:rsidRPr="0074054F">
        <w:t>interrogativo</w:t>
      </w:r>
      <w:r w:rsidR="00A37FC6" w:rsidRPr="0074054F">
        <w:t xml:space="preserve"> </w:t>
      </w:r>
      <w:r w:rsidR="007C34EE" w:rsidRPr="0074054F">
        <w:t xml:space="preserve">da educadora, </w:t>
      </w:r>
      <w:r w:rsidR="00A37FC6" w:rsidRPr="0074054F">
        <w:t>correspondiam várias perguntas, uma das quais alterava o sentido final da totalidade, pedindo uma só resposta e/ou não se obtinham as re</w:t>
      </w:r>
      <w:r w:rsidR="00325848">
        <w:t>spostas às várias perguntas efetuadas no mesmo a</w:t>
      </w:r>
      <w:r w:rsidR="00A37FC6" w:rsidRPr="0074054F">
        <w:t>to</w:t>
      </w:r>
      <w:r w:rsidR="009A3B9E" w:rsidRPr="0074054F">
        <w:t xml:space="preserve"> </w:t>
      </w:r>
      <w:r w:rsidR="00281101" w:rsidRPr="0074054F">
        <w:t>interrogativo</w:t>
      </w:r>
      <w:r w:rsidR="00A37FC6" w:rsidRPr="0074054F">
        <w:t>, assim</w:t>
      </w:r>
      <w:r w:rsidR="007C34EE" w:rsidRPr="0074054F">
        <w:t>, codificamos</w:t>
      </w:r>
      <w:r w:rsidR="00A37FC6" w:rsidRPr="0074054F">
        <w:t>:</w:t>
      </w:r>
    </w:p>
    <w:p w14:paraId="02CF8B63" w14:textId="77777777" w:rsidR="00A37FC6" w:rsidRPr="0074054F" w:rsidRDefault="00325848" w:rsidP="00364B7A">
      <w:pPr>
        <w:spacing w:line="360" w:lineRule="auto"/>
        <w:jc w:val="both"/>
        <w:rPr>
          <w:b/>
        </w:rPr>
      </w:pPr>
      <w:r>
        <w:rPr>
          <w:b/>
        </w:rPr>
        <w:t>a) A</w:t>
      </w:r>
      <w:r w:rsidR="00A37FC6" w:rsidRPr="0074054F">
        <w:rPr>
          <w:b/>
        </w:rPr>
        <w:t>to interrogativo congruente</w:t>
      </w:r>
    </w:p>
    <w:p w14:paraId="6F231553" w14:textId="77777777" w:rsidR="00A37FC6" w:rsidRPr="0074054F" w:rsidRDefault="00A37FC6" w:rsidP="00364B7A">
      <w:pPr>
        <w:spacing w:line="360" w:lineRule="auto"/>
        <w:jc w:val="both"/>
      </w:pPr>
      <w:r w:rsidRPr="0074054F">
        <w:t xml:space="preserve">Quando </w:t>
      </w:r>
      <w:r w:rsidR="00AA0D99" w:rsidRPr="0074054F">
        <w:t>o adulto faz várias perguntas no mesmo acto de</w:t>
      </w:r>
      <w:r w:rsidR="00281101" w:rsidRPr="0074054F">
        <w:t xml:space="preserve"> fala, procurá</w:t>
      </w:r>
      <w:r w:rsidRPr="0074054F">
        <w:t>mo</w:t>
      </w:r>
      <w:r w:rsidR="00325848">
        <w:t>s analisar a totalidade do a</w:t>
      </w:r>
      <w:r w:rsidRPr="0074054F">
        <w:t>to interrogativo</w:t>
      </w:r>
      <w:r w:rsidR="00117FCE">
        <w:t xml:space="preserve"> como se de uma pergunta se tratasse</w:t>
      </w:r>
      <w:r w:rsidRPr="0074054F">
        <w:t>.</w:t>
      </w:r>
    </w:p>
    <w:p w14:paraId="2FF6127B" w14:textId="77777777" w:rsidR="00A37FC6" w:rsidRPr="00600738" w:rsidRDefault="00A37FC6" w:rsidP="00364B7A">
      <w:pPr>
        <w:spacing w:line="360" w:lineRule="auto"/>
        <w:jc w:val="both"/>
        <w:rPr>
          <w:i/>
        </w:rPr>
      </w:pPr>
      <w:r w:rsidRPr="00600738">
        <w:rPr>
          <w:i/>
        </w:rPr>
        <w:t>Educadora – (afasta a</w:t>
      </w:r>
      <w:r w:rsidR="00625852" w:rsidRPr="00600738">
        <w:rPr>
          <w:i/>
        </w:rPr>
        <w:t xml:space="preserve"> caixa do alcance do Diogo</w:t>
      </w:r>
      <w:r w:rsidRPr="00600738">
        <w:rPr>
          <w:i/>
        </w:rPr>
        <w:t xml:space="preserve">) olha e o que é que nós vamos fazer? Então e o </w:t>
      </w:r>
      <w:r w:rsidR="00625852" w:rsidRPr="00600738">
        <w:rPr>
          <w:i/>
        </w:rPr>
        <w:t>que é que nós...Oh Gonçalo</w:t>
      </w:r>
      <w:r w:rsidRPr="00600738">
        <w:rPr>
          <w:i/>
        </w:rPr>
        <w:t xml:space="preserve">! O pá, falarmos todos ao mesmo tempo é que não dá. O que e que nós vamos fazer com os caracóis </w:t>
      </w:r>
      <w:r w:rsidR="00625852" w:rsidRPr="00600738">
        <w:rPr>
          <w:i/>
        </w:rPr>
        <w:t xml:space="preserve">(…) </w:t>
      </w:r>
      <w:r w:rsidRPr="00600738">
        <w:rPr>
          <w:i/>
        </w:rPr>
        <w:t>e com as maria-cafés?</w:t>
      </w:r>
      <w:r w:rsidR="00041A01" w:rsidRPr="00600738">
        <w:rPr>
          <w:i/>
        </w:rPr>
        <w:t xml:space="preserve"> (Conselho de 2ª feira Magnólia 2 – 3º trimestre)</w:t>
      </w:r>
      <w:r w:rsidR="00600738">
        <w:rPr>
          <w:i/>
        </w:rPr>
        <w:t>.</w:t>
      </w:r>
    </w:p>
    <w:p w14:paraId="0E2FD6DF" w14:textId="77777777" w:rsidR="00A37FC6" w:rsidRPr="0074054F" w:rsidRDefault="00325848" w:rsidP="00364B7A">
      <w:pPr>
        <w:spacing w:before="240" w:line="360" w:lineRule="auto"/>
        <w:jc w:val="both"/>
        <w:rPr>
          <w:b/>
        </w:rPr>
      </w:pPr>
      <w:r>
        <w:rPr>
          <w:b/>
        </w:rPr>
        <w:t>b) A</w:t>
      </w:r>
      <w:r w:rsidR="00A37FC6" w:rsidRPr="0074054F">
        <w:rPr>
          <w:b/>
        </w:rPr>
        <w:t>to interrogativo incongruente</w:t>
      </w:r>
    </w:p>
    <w:p w14:paraId="5C52E8D9" w14:textId="77777777" w:rsidR="00A37FC6" w:rsidRPr="0074054F" w:rsidRDefault="00AA0D99" w:rsidP="00364B7A">
      <w:pPr>
        <w:spacing w:line="360" w:lineRule="auto"/>
        <w:jc w:val="both"/>
      </w:pPr>
      <w:r w:rsidRPr="0074054F">
        <w:t>N</w:t>
      </w:r>
      <w:r w:rsidR="00325848">
        <w:t>o caso das perguntas no mesmo a</w:t>
      </w:r>
      <w:r w:rsidRPr="0074054F">
        <w:t xml:space="preserve">to </w:t>
      </w:r>
      <w:r w:rsidR="00281101" w:rsidRPr="0074054F">
        <w:t>interrogativo</w:t>
      </w:r>
      <w:r w:rsidR="00A37FC6" w:rsidRPr="0074054F">
        <w:t xml:space="preserve"> ser</w:t>
      </w:r>
      <w:r w:rsidR="00281101" w:rsidRPr="0074054F">
        <w:t xml:space="preserve">em de natureza diferente analisámos </w:t>
      </w:r>
      <w:r w:rsidR="00A37FC6" w:rsidRPr="0074054F">
        <w:t>o sentido final.</w:t>
      </w:r>
    </w:p>
    <w:p w14:paraId="73BBC3BE" w14:textId="77777777" w:rsidR="00041A01" w:rsidRPr="00600738" w:rsidRDefault="000D6D5A" w:rsidP="00364B7A">
      <w:pPr>
        <w:spacing w:line="360" w:lineRule="auto"/>
        <w:jc w:val="both"/>
        <w:rPr>
          <w:i/>
        </w:rPr>
      </w:pPr>
      <w:r w:rsidRPr="00600738">
        <w:rPr>
          <w:i/>
        </w:rPr>
        <w:t xml:space="preserve">Educadora – Mas o que é que vocês acham disto? </w:t>
      </w:r>
      <w:r w:rsidR="003D07B5" w:rsidRPr="00600738">
        <w:rPr>
          <w:i/>
        </w:rPr>
        <w:t>[aponta para a notí</w:t>
      </w:r>
      <w:r w:rsidRPr="00600738">
        <w:rPr>
          <w:i/>
        </w:rPr>
        <w:t>cia do jornal] Acham isto bem?</w:t>
      </w:r>
      <w:r w:rsidR="00041A01" w:rsidRPr="00600738">
        <w:rPr>
          <w:i/>
        </w:rPr>
        <w:t xml:space="preserve"> (Comunicação Magnólia</w:t>
      </w:r>
      <w:r w:rsidR="00AD2257" w:rsidRPr="00600738">
        <w:rPr>
          <w:i/>
        </w:rPr>
        <w:t xml:space="preserve"> 2 – 3º </w:t>
      </w:r>
      <w:r w:rsidR="00041A01" w:rsidRPr="00600738">
        <w:rPr>
          <w:i/>
        </w:rPr>
        <w:t>trimestre)</w:t>
      </w:r>
      <w:r w:rsidR="00AD2257" w:rsidRPr="00600738">
        <w:rPr>
          <w:i/>
        </w:rPr>
        <w:t>.</w:t>
      </w:r>
      <w:r w:rsidR="00041A01" w:rsidRPr="00600738">
        <w:rPr>
          <w:i/>
        </w:rPr>
        <w:t xml:space="preserve"> </w:t>
      </w:r>
    </w:p>
    <w:p w14:paraId="055133FB" w14:textId="77777777" w:rsidR="003D07B5" w:rsidRPr="0074054F" w:rsidRDefault="003D07B5" w:rsidP="00364B7A">
      <w:pPr>
        <w:spacing w:line="360" w:lineRule="auto"/>
        <w:jc w:val="both"/>
        <w:rPr>
          <w:b/>
        </w:rPr>
      </w:pPr>
      <w:r w:rsidRPr="00600738">
        <w:rPr>
          <w:i/>
        </w:rPr>
        <w:t>Educadora – Para saber o quê? Que as pessoas se zangam e que isto é mau? Não é?</w:t>
      </w:r>
    </w:p>
    <w:p w14:paraId="1743E3A7" w14:textId="77777777" w:rsidR="005627B8" w:rsidRPr="00271572" w:rsidRDefault="00A37FC6" w:rsidP="00364B7A">
      <w:pPr>
        <w:spacing w:line="360" w:lineRule="auto"/>
        <w:jc w:val="both"/>
        <w:rPr>
          <w:rFonts w:asciiTheme="majorHAnsi" w:hAnsiTheme="majorHAnsi"/>
        </w:rPr>
      </w:pPr>
      <w:r w:rsidRPr="00271572">
        <w:rPr>
          <w:rFonts w:asciiTheme="majorHAnsi" w:hAnsiTheme="majorHAnsi"/>
        </w:rPr>
        <w:t xml:space="preserve">Assim, uma pergunta muito abrangente seguida de uma </w:t>
      </w:r>
      <w:r w:rsidR="00A76581" w:rsidRPr="00271572">
        <w:rPr>
          <w:rFonts w:asciiTheme="majorHAnsi" w:hAnsiTheme="majorHAnsi"/>
        </w:rPr>
        <w:t xml:space="preserve">pergunta </w:t>
      </w:r>
      <w:r w:rsidR="00281101" w:rsidRPr="00271572">
        <w:rPr>
          <w:rFonts w:asciiTheme="majorHAnsi" w:hAnsiTheme="majorHAnsi"/>
        </w:rPr>
        <w:t>Declarativa/Confirmativa foi</w:t>
      </w:r>
      <w:r w:rsidRPr="00271572">
        <w:rPr>
          <w:rFonts w:asciiTheme="majorHAnsi" w:hAnsiTheme="majorHAnsi"/>
        </w:rPr>
        <w:t xml:space="preserve"> codificada como fechada, </w:t>
      </w:r>
      <w:r w:rsidR="00281101" w:rsidRPr="00271572">
        <w:rPr>
          <w:rFonts w:asciiTheme="majorHAnsi" w:hAnsiTheme="majorHAnsi"/>
        </w:rPr>
        <w:t xml:space="preserve">pois considerámos que </w:t>
      </w:r>
      <w:r w:rsidR="007D39C6" w:rsidRPr="00271572">
        <w:rPr>
          <w:rFonts w:asciiTheme="majorHAnsi" w:hAnsiTheme="majorHAnsi"/>
        </w:rPr>
        <w:t xml:space="preserve">a </w:t>
      </w:r>
      <w:r w:rsidRPr="00271572">
        <w:rPr>
          <w:rFonts w:asciiTheme="majorHAnsi" w:hAnsiTheme="majorHAnsi"/>
        </w:rPr>
        <w:t xml:space="preserve">resposta </w:t>
      </w:r>
      <w:r w:rsidR="00281101" w:rsidRPr="00271572">
        <w:rPr>
          <w:rFonts w:asciiTheme="majorHAnsi" w:hAnsiTheme="majorHAnsi"/>
        </w:rPr>
        <w:t>era</w:t>
      </w:r>
      <w:r w:rsidR="007D39C6" w:rsidRPr="00271572">
        <w:rPr>
          <w:rFonts w:asciiTheme="majorHAnsi" w:hAnsiTheme="majorHAnsi"/>
        </w:rPr>
        <w:t xml:space="preserve"> </w:t>
      </w:r>
      <w:r w:rsidRPr="00271572">
        <w:rPr>
          <w:rFonts w:asciiTheme="majorHAnsi" w:hAnsiTheme="majorHAnsi"/>
        </w:rPr>
        <w:t xml:space="preserve">dirigida pela educadora. </w:t>
      </w:r>
    </w:p>
    <w:p w14:paraId="22812B60" w14:textId="77777777" w:rsidR="00A5488F" w:rsidRPr="00271572" w:rsidRDefault="00117FCE" w:rsidP="00364B7A">
      <w:pPr>
        <w:spacing w:before="240" w:line="360" w:lineRule="auto"/>
        <w:jc w:val="both"/>
        <w:rPr>
          <w:rFonts w:asciiTheme="majorHAnsi" w:hAnsiTheme="majorHAnsi"/>
        </w:rPr>
      </w:pPr>
      <w:r w:rsidRPr="00271572">
        <w:rPr>
          <w:rFonts w:asciiTheme="majorHAnsi" w:hAnsiTheme="majorHAnsi"/>
        </w:rPr>
        <w:t>F</w:t>
      </w:r>
      <w:r w:rsidR="00A43D5E" w:rsidRPr="00271572">
        <w:rPr>
          <w:rFonts w:asciiTheme="majorHAnsi" w:hAnsiTheme="majorHAnsi"/>
        </w:rPr>
        <w:t>inalmente, p</w:t>
      </w:r>
      <w:r w:rsidR="009A38CA" w:rsidRPr="00271572">
        <w:rPr>
          <w:rFonts w:asciiTheme="majorHAnsi" w:hAnsiTheme="majorHAnsi"/>
        </w:rPr>
        <w:t xml:space="preserve">ara </w:t>
      </w:r>
      <w:r w:rsidR="00D156DF" w:rsidRPr="00271572">
        <w:rPr>
          <w:rFonts w:asciiTheme="majorHAnsi" w:hAnsiTheme="majorHAnsi"/>
        </w:rPr>
        <w:t>trata</w:t>
      </w:r>
      <w:r w:rsidR="00E21380" w:rsidRPr="00271572">
        <w:rPr>
          <w:rFonts w:asciiTheme="majorHAnsi" w:hAnsiTheme="majorHAnsi"/>
        </w:rPr>
        <w:t>mento</w:t>
      </w:r>
      <w:r w:rsidR="00D156DF" w:rsidRPr="00271572">
        <w:rPr>
          <w:rFonts w:asciiTheme="majorHAnsi" w:hAnsiTheme="majorHAnsi"/>
        </w:rPr>
        <w:t xml:space="preserve"> </w:t>
      </w:r>
      <w:r w:rsidR="00E21380" w:rsidRPr="00271572">
        <w:rPr>
          <w:rFonts w:asciiTheme="majorHAnsi" w:hAnsiTheme="majorHAnsi"/>
        </w:rPr>
        <w:t>d</w:t>
      </w:r>
      <w:r w:rsidR="009A38CA" w:rsidRPr="00271572">
        <w:rPr>
          <w:rFonts w:asciiTheme="majorHAnsi" w:hAnsiTheme="majorHAnsi"/>
        </w:rPr>
        <w:t xml:space="preserve">os dados, procedeu-se à elaboração de uma base de dados </w:t>
      </w:r>
      <w:r w:rsidR="00F359AC" w:rsidRPr="00271572">
        <w:rPr>
          <w:rFonts w:asciiTheme="majorHAnsi" w:hAnsiTheme="majorHAnsi"/>
        </w:rPr>
        <w:t xml:space="preserve">que nos permitiu </w:t>
      </w:r>
      <w:r w:rsidR="00D156DF" w:rsidRPr="00271572">
        <w:rPr>
          <w:rFonts w:asciiTheme="majorHAnsi" w:hAnsiTheme="majorHAnsi"/>
        </w:rPr>
        <w:t>tratar</w:t>
      </w:r>
      <w:r w:rsidR="009A38CA" w:rsidRPr="00271572">
        <w:rPr>
          <w:rFonts w:asciiTheme="majorHAnsi" w:hAnsiTheme="majorHAnsi"/>
        </w:rPr>
        <w:t xml:space="preserve"> estatisticamente no programa SPSS</w:t>
      </w:r>
      <w:r w:rsidR="00D156DF" w:rsidRPr="00271572">
        <w:rPr>
          <w:rFonts w:asciiTheme="majorHAnsi" w:hAnsiTheme="majorHAnsi"/>
        </w:rPr>
        <w:t xml:space="preserve"> os dados </w:t>
      </w:r>
      <w:r w:rsidR="00A43D5E" w:rsidRPr="00271572">
        <w:rPr>
          <w:rFonts w:asciiTheme="majorHAnsi" w:hAnsiTheme="majorHAnsi"/>
        </w:rPr>
        <w:t>a</w:t>
      </w:r>
      <w:r w:rsidR="00D85B61" w:rsidRPr="00271572">
        <w:rPr>
          <w:rFonts w:asciiTheme="majorHAnsi" w:hAnsiTheme="majorHAnsi"/>
        </w:rPr>
        <w:t xml:space="preserve"> a</w:t>
      </w:r>
      <w:r w:rsidR="00A43D5E" w:rsidRPr="00271572">
        <w:rPr>
          <w:rFonts w:asciiTheme="majorHAnsi" w:hAnsiTheme="majorHAnsi"/>
        </w:rPr>
        <w:t>nalisa</w:t>
      </w:r>
      <w:r w:rsidR="00D85B61" w:rsidRPr="00271572">
        <w:rPr>
          <w:rFonts w:asciiTheme="majorHAnsi" w:hAnsiTheme="majorHAnsi"/>
        </w:rPr>
        <w:t>r</w:t>
      </w:r>
      <w:r w:rsidR="009A38CA" w:rsidRPr="00271572">
        <w:rPr>
          <w:rFonts w:asciiTheme="majorHAnsi" w:hAnsiTheme="majorHAnsi"/>
        </w:rPr>
        <w:t xml:space="preserve">. </w:t>
      </w:r>
    </w:p>
    <w:p w14:paraId="5069D412" w14:textId="156EEC90" w:rsidR="00271572" w:rsidRDefault="00271572" w:rsidP="00271572">
      <w:pPr>
        <w:spacing w:before="240" w:after="0" w:line="360" w:lineRule="auto"/>
        <w:jc w:val="both"/>
        <w:rPr>
          <w:rFonts w:asciiTheme="majorHAnsi" w:hAnsiTheme="majorHAnsi"/>
        </w:rPr>
      </w:pPr>
      <w:r w:rsidRPr="00271572">
        <w:rPr>
          <w:rFonts w:asciiTheme="majorHAnsi" w:hAnsiTheme="majorHAnsi"/>
        </w:rPr>
        <w:t>Verificou-se a fiabilidade da codificação inter-juízes obtidas por dois sujeitos diferentes procedendo-se à análise estatística aplicando-se o Teste Cronbach's Alpha. Como pode observar-se no</w:t>
      </w:r>
      <w:r w:rsidRPr="00271572">
        <w:rPr>
          <w:rFonts w:asciiTheme="majorHAnsi" w:hAnsiTheme="majorHAnsi"/>
          <w:color w:val="FF0000"/>
        </w:rPr>
        <w:t xml:space="preserve"> </w:t>
      </w:r>
      <w:r w:rsidRPr="00271572">
        <w:rPr>
          <w:rFonts w:asciiTheme="majorHAnsi" w:hAnsiTheme="majorHAnsi"/>
        </w:rPr>
        <w:t>Quadro 2, em todas as variáveis demonstrou-se, nessas condições, um grau de fiabilidade aceitável, admitindo um limiar de fiabilidade de 70%.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2692"/>
        <w:gridCol w:w="1985"/>
      </w:tblGrid>
      <w:tr w:rsidR="00271572" w14:paraId="7752897D" w14:textId="77777777" w:rsidTr="00271572">
        <w:tc>
          <w:tcPr>
            <w:tcW w:w="2692" w:type="dxa"/>
            <w:vAlign w:val="center"/>
          </w:tcPr>
          <w:p w14:paraId="06F99A59" w14:textId="77777777" w:rsidR="00271572" w:rsidRPr="00271572" w:rsidRDefault="00271572" w:rsidP="00271572">
            <w:pPr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 w:rsidRPr="00271572">
              <w:rPr>
                <w:rFonts w:cs="Arial"/>
                <w:b/>
              </w:rPr>
              <w:t>Variável</w:t>
            </w:r>
          </w:p>
        </w:tc>
        <w:tc>
          <w:tcPr>
            <w:tcW w:w="1985" w:type="dxa"/>
            <w:vAlign w:val="center"/>
          </w:tcPr>
          <w:p w14:paraId="30A2F9B6" w14:textId="77777777" w:rsidR="00271572" w:rsidRPr="00271572" w:rsidRDefault="00271572" w:rsidP="00271572">
            <w:pPr>
              <w:spacing w:before="120" w:after="120" w:line="240" w:lineRule="auto"/>
              <w:jc w:val="both"/>
              <w:rPr>
                <w:rFonts w:asciiTheme="majorHAnsi" w:hAnsiTheme="majorHAnsi"/>
                <w:b/>
              </w:rPr>
            </w:pPr>
            <w:r w:rsidRPr="00271572">
              <w:rPr>
                <w:rFonts w:cs="Arial"/>
                <w:b/>
              </w:rPr>
              <w:t>Cronbach's Alpha</w:t>
            </w:r>
          </w:p>
        </w:tc>
      </w:tr>
      <w:tr w:rsidR="00271572" w14:paraId="787F7D3B" w14:textId="77777777" w:rsidTr="00271572">
        <w:tc>
          <w:tcPr>
            <w:tcW w:w="2692" w:type="dxa"/>
            <w:vAlign w:val="center"/>
          </w:tcPr>
          <w:p w14:paraId="34718077" w14:textId="77777777" w:rsidR="00271572" w:rsidRDefault="00271572" w:rsidP="00271572">
            <w:pPr>
              <w:spacing w:before="120" w:after="120" w:line="240" w:lineRule="auto"/>
              <w:jc w:val="both"/>
              <w:rPr>
                <w:rFonts w:asciiTheme="majorHAnsi" w:hAnsiTheme="majorHAnsi"/>
              </w:rPr>
            </w:pPr>
            <w:r w:rsidRPr="00271572">
              <w:rPr>
                <w:rFonts w:cs="Arial"/>
              </w:rPr>
              <w:t>Abrangência</w:t>
            </w:r>
          </w:p>
        </w:tc>
        <w:tc>
          <w:tcPr>
            <w:tcW w:w="1985" w:type="dxa"/>
            <w:vAlign w:val="center"/>
          </w:tcPr>
          <w:p w14:paraId="015A190B" w14:textId="77777777" w:rsidR="00271572" w:rsidRDefault="00271572" w:rsidP="009C00E4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271572">
              <w:rPr>
                <w:rFonts w:cs="Arial"/>
              </w:rPr>
              <w:t>87%</w:t>
            </w:r>
          </w:p>
        </w:tc>
      </w:tr>
      <w:tr w:rsidR="00271572" w14:paraId="042B2FDE" w14:textId="77777777" w:rsidTr="00271572">
        <w:tc>
          <w:tcPr>
            <w:tcW w:w="2692" w:type="dxa"/>
            <w:vAlign w:val="center"/>
          </w:tcPr>
          <w:p w14:paraId="4DF43027" w14:textId="77777777" w:rsidR="00271572" w:rsidRDefault="00271572" w:rsidP="00271572">
            <w:pPr>
              <w:spacing w:before="120" w:after="120" w:line="240" w:lineRule="auto"/>
              <w:jc w:val="both"/>
              <w:rPr>
                <w:rFonts w:asciiTheme="majorHAnsi" w:hAnsiTheme="majorHAnsi"/>
              </w:rPr>
            </w:pPr>
            <w:r w:rsidRPr="00271572">
              <w:rPr>
                <w:rFonts w:cs="Arial"/>
              </w:rPr>
              <w:t>Poder</w:t>
            </w:r>
          </w:p>
        </w:tc>
        <w:tc>
          <w:tcPr>
            <w:tcW w:w="1985" w:type="dxa"/>
            <w:vAlign w:val="center"/>
          </w:tcPr>
          <w:p w14:paraId="2BE826F4" w14:textId="77777777" w:rsidR="00271572" w:rsidRDefault="00271572" w:rsidP="009C00E4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271572">
              <w:rPr>
                <w:rFonts w:cs="Arial"/>
              </w:rPr>
              <w:t>88%</w:t>
            </w:r>
          </w:p>
        </w:tc>
      </w:tr>
      <w:tr w:rsidR="00271572" w14:paraId="053E66B0" w14:textId="77777777" w:rsidTr="00271572">
        <w:tc>
          <w:tcPr>
            <w:tcW w:w="2692" w:type="dxa"/>
            <w:vAlign w:val="center"/>
          </w:tcPr>
          <w:p w14:paraId="07D8073B" w14:textId="77777777" w:rsidR="00271572" w:rsidRDefault="00271572" w:rsidP="00271572">
            <w:pPr>
              <w:spacing w:before="120" w:after="120" w:line="240" w:lineRule="auto"/>
              <w:jc w:val="both"/>
              <w:rPr>
                <w:rFonts w:asciiTheme="majorHAnsi" w:hAnsiTheme="majorHAnsi"/>
              </w:rPr>
            </w:pPr>
            <w:r w:rsidRPr="00271572">
              <w:rPr>
                <w:rFonts w:cs="Arial"/>
              </w:rPr>
              <w:t>Pseudo-perguntas</w:t>
            </w:r>
          </w:p>
        </w:tc>
        <w:tc>
          <w:tcPr>
            <w:tcW w:w="1985" w:type="dxa"/>
            <w:vAlign w:val="center"/>
          </w:tcPr>
          <w:p w14:paraId="059A2307" w14:textId="77777777" w:rsidR="00271572" w:rsidRDefault="00271572" w:rsidP="009C00E4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271572">
              <w:rPr>
                <w:rFonts w:cs="Arial"/>
              </w:rPr>
              <w:t>91%</w:t>
            </w:r>
          </w:p>
        </w:tc>
      </w:tr>
    </w:tbl>
    <w:p w14:paraId="45F628AE" w14:textId="77777777" w:rsidR="00271572" w:rsidRPr="00271572" w:rsidRDefault="00271572" w:rsidP="00271572">
      <w:pPr>
        <w:spacing w:before="60" w:line="360" w:lineRule="auto"/>
        <w:jc w:val="center"/>
        <w:rPr>
          <w:lang w:eastAsia="pt-PT"/>
        </w:rPr>
      </w:pPr>
      <w:r w:rsidRPr="00271572">
        <w:rPr>
          <w:rFonts w:cs="Arial"/>
          <w:sz w:val="20"/>
          <w:szCs w:val="20"/>
        </w:rPr>
        <w:t>Quadro 2 – Teste de fiabilidade</w:t>
      </w:r>
    </w:p>
    <w:p w14:paraId="0F8384A3" w14:textId="77777777" w:rsidR="00271572" w:rsidRDefault="00271572" w:rsidP="00271572">
      <w:pPr>
        <w:spacing w:before="60"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</w:t>
      </w:r>
    </w:p>
    <w:p w14:paraId="43842A7F" w14:textId="77777777" w:rsidR="00184502" w:rsidRPr="0097484F" w:rsidRDefault="00600738" w:rsidP="00364B7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EF1300" w:rsidRPr="0097484F">
        <w:rPr>
          <w:b/>
          <w:sz w:val="24"/>
          <w:szCs w:val="24"/>
        </w:rPr>
        <w:t>esultados</w:t>
      </w:r>
      <w:r w:rsidR="00F329E8" w:rsidRPr="0097484F">
        <w:rPr>
          <w:b/>
          <w:sz w:val="24"/>
          <w:szCs w:val="24"/>
        </w:rPr>
        <w:t xml:space="preserve">  </w:t>
      </w:r>
    </w:p>
    <w:p w14:paraId="405F1657" w14:textId="77777777" w:rsidR="00F42C5A" w:rsidRPr="00B0489F" w:rsidRDefault="00F42C5A" w:rsidP="00364B7A">
      <w:pPr>
        <w:spacing w:line="360" w:lineRule="auto"/>
        <w:jc w:val="both"/>
        <w:rPr>
          <w:b/>
        </w:rPr>
      </w:pPr>
      <w:r w:rsidRPr="00B0489F">
        <w:rPr>
          <w:b/>
        </w:rPr>
        <w:t>Análise d</w:t>
      </w:r>
      <w:r w:rsidR="00117FCE" w:rsidRPr="00B0489F">
        <w:rPr>
          <w:b/>
        </w:rPr>
        <w:t xml:space="preserve">a abrangência das </w:t>
      </w:r>
      <w:r w:rsidRPr="00B0489F">
        <w:rPr>
          <w:b/>
        </w:rPr>
        <w:t>perguntas</w:t>
      </w:r>
    </w:p>
    <w:p w14:paraId="1AE8D708" w14:textId="77777777" w:rsidR="008A75DD" w:rsidRPr="0074054F" w:rsidRDefault="000A7352" w:rsidP="00364B7A">
      <w:pPr>
        <w:spacing w:before="240" w:after="0" w:line="360" w:lineRule="auto"/>
        <w:jc w:val="both"/>
      </w:pPr>
      <w:r w:rsidRPr="0074054F">
        <w:t>Para responder ao obje</w:t>
      </w:r>
      <w:r w:rsidR="00C92DE4" w:rsidRPr="0074054F">
        <w:t xml:space="preserve">tivo central deste estudo, </w:t>
      </w:r>
      <w:r w:rsidR="00C0496E" w:rsidRPr="0074054F">
        <w:t xml:space="preserve">o </w:t>
      </w:r>
      <w:r w:rsidR="00C92DE4" w:rsidRPr="0074054F">
        <w:t>qu</w:t>
      </w:r>
      <w:r w:rsidR="00C0496E" w:rsidRPr="0074054F">
        <w:t>al</w:t>
      </w:r>
      <w:r w:rsidR="00C92DE4" w:rsidRPr="0074054F">
        <w:t xml:space="preserve"> visava conhecer os tipos de </w:t>
      </w:r>
      <w:r w:rsidR="00C0496E" w:rsidRPr="0074054F">
        <w:t>perguntas que as educadoras fazia</w:t>
      </w:r>
      <w:r w:rsidR="00C92DE4" w:rsidRPr="0074054F">
        <w:t>m</w:t>
      </w:r>
      <w:r w:rsidR="008A75DD" w:rsidRPr="0074054F">
        <w:t xml:space="preserve"> em situações dialógicas de grande grupo</w:t>
      </w:r>
      <w:r w:rsidR="00C92DE4" w:rsidRPr="0074054F">
        <w:t>,</w:t>
      </w:r>
      <w:r w:rsidR="00C0496E" w:rsidRPr="0074054F">
        <w:rPr>
          <w:lang w:bidi="en-US"/>
        </w:rPr>
        <w:t xml:space="preserve"> </w:t>
      </w:r>
      <w:r w:rsidR="00C0496E" w:rsidRPr="0074054F">
        <w:t>analisamos a abrangência das perguntas na sua totalidade e por sala.</w:t>
      </w:r>
    </w:p>
    <w:p w14:paraId="718E160F" w14:textId="18A6F241" w:rsidR="00BC66D5" w:rsidRPr="0074054F" w:rsidRDefault="00267499" w:rsidP="00B0489F">
      <w:pPr>
        <w:spacing w:before="240" w:after="0" w:line="360" w:lineRule="auto"/>
        <w:jc w:val="both"/>
      </w:pPr>
      <w:r w:rsidRPr="0074054F">
        <w:t>Assim, e tal co</w:t>
      </w:r>
      <w:r w:rsidR="00203DF5">
        <w:t xml:space="preserve">mo </w:t>
      </w:r>
      <w:r w:rsidR="003909D8">
        <w:t xml:space="preserve">se </w:t>
      </w:r>
      <w:r w:rsidR="00203DF5">
        <w:t xml:space="preserve">pode </w:t>
      </w:r>
      <w:r w:rsidR="003909D8">
        <w:t>observar</w:t>
      </w:r>
      <w:r w:rsidR="00271572">
        <w:t xml:space="preserve"> no Quadro 3</w:t>
      </w:r>
      <w:r w:rsidRPr="0074054F">
        <w:t xml:space="preserve">, </w:t>
      </w:r>
      <w:r w:rsidR="00953213" w:rsidRPr="0074054F">
        <w:t>verifica</w:t>
      </w:r>
      <w:r w:rsidR="003909D8">
        <w:t>mos</w:t>
      </w:r>
      <w:r w:rsidR="00953213" w:rsidRPr="0074054F">
        <w:t xml:space="preserve"> </w:t>
      </w:r>
      <w:r w:rsidR="00C92DE4" w:rsidRPr="0074054F">
        <w:t xml:space="preserve">que </w:t>
      </w:r>
      <w:r w:rsidR="00B820AF" w:rsidRPr="0074054F">
        <w:t xml:space="preserve">num universo de 1043 perguntas, </w:t>
      </w:r>
      <w:r w:rsidR="008A75DD" w:rsidRPr="0074054F">
        <w:t>a maioria das perguntas eram de resposta fechada</w:t>
      </w:r>
      <w:r w:rsidR="002174B4" w:rsidRPr="0074054F">
        <w:t xml:space="preserve"> (70%)</w:t>
      </w:r>
      <w:r w:rsidR="008A75DD" w:rsidRPr="0074054F">
        <w:t xml:space="preserve">, ou seja, permitiam </w:t>
      </w:r>
      <w:r w:rsidR="00017E56" w:rsidRPr="0074054F">
        <w:t>‘A</w:t>
      </w:r>
      <w:r w:rsidR="008A75DD" w:rsidRPr="0074054F">
        <w:t>penas uma</w:t>
      </w:r>
      <w:r w:rsidR="00017E56" w:rsidRPr="0074054F">
        <w:t>’</w:t>
      </w:r>
      <w:r w:rsidR="008A75DD" w:rsidRPr="0074054F">
        <w:t xml:space="preserve"> resposta</w:t>
      </w:r>
      <w:r w:rsidR="00B0489F">
        <w:t xml:space="preserve">, enquanto que </w:t>
      </w:r>
      <w:r w:rsidR="00B0489F" w:rsidRPr="0074054F">
        <w:t xml:space="preserve">20% </w:t>
      </w:r>
      <w:r w:rsidR="00B0489F">
        <w:t>da totalidade das perguntas efe</w:t>
      </w:r>
      <w:r w:rsidR="00B0489F" w:rsidRPr="0074054F">
        <w:t xml:space="preserve">tuadas pelas educadoras foram perguntas totalmente abertas, ou seja, perguntas que permitiam ‘Várias’ respostas e ainda 10% de perguntas de ‘Duas ou três respostas’. </w:t>
      </w:r>
    </w:p>
    <w:tbl>
      <w:tblPr>
        <w:tblW w:w="6663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992"/>
        <w:gridCol w:w="992"/>
        <w:gridCol w:w="851"/>
      </w:tblGrid>
      <w:tr w:rsidR="00C0496E" w:rsidRPr="0074054F" w14:paraId="0709C334" w14:textId="77777777" w:rsidTr="00117FCE">
        <w:trPr>
          <w:cantSplit/>
          <w:trHeight w:val="212"/>
          <w:tblHeader/>
          <w:jc w:val="center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F13A94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B6126CB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Sala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91A0A4B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Total</w:t>
            </w:r>
          </w:p>
        </w:tc>
      </w:tr>
      <w:tr w:rsidR="00C0496E" w:rsidRPr="0074054F" w14:paraId="1629BEBF" w14:textId="77777777" w:rsidTr="00117FCE">
        <w:trPr>
          <w:cantSplit/>
          <w:tblHeader/>
          <w:jc w:val="center"/>
        </w:trPr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926135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6A7F463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Amoreira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4575467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Magnólia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54DD67A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</w:tr>
      <w:tr w:rsidR="00C0496E" w:rsidRPr="0074054F" w14:paraId="502B0C3C" w14:textId="77777777" w:rsidTr="00117FCE">
        <w:trPr>
          <w:cantSplit/>
          <w:tblHeader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87503F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  <w:p w14:paraId="141E56D5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  <w:p w14:paraId="6AF5E9F7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Abrangência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1D9898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Apenas 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7406C4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Frequência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34574F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063DD3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7EB679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731</w:t>
            </w:r>
          </w:p>
        </w:tc>
      </w:tr>
      <w:tr w:rsidR="00C0496E" w:rsidRPr="0074054F" w14:paraId="3A5CDBEE" w14:textId="77777777" w:rsidTr="00117FCE">
        <w:trPr>
          <w:cantSplit/>
          <w:tblHeader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813031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228BD6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5B67E3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% por sala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AD2C74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74%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8F58CC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62%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4E7148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70%</w:t>
            </w:r>
          </w:p>
        </w:tc>
      </w:tr>
      <w:tr w:rsidR="00C0496E" w:rsidRPr="0074054F" w14:paraId="1A0BC078" w14:textId="77777777" w:rsidTr="00117FCE">
        <w:trPr>
          <w:cantSplit/>
          <w:tblHeader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6E0E35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23CB70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Duas ou três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406CC5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Frequência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997663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5FB658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E3038B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102</w:t>
            </w:r>
          </w:p>
        </w:tc>
      </w:tr>
      <w:tr w:rsidR="00C0496E" w:rsidRPr="0074054F" w14:paraId="00D1FF77" w14:textId="77777777" w:rsidTr="00117FCE">
        <w:trPr>
          <w:cantSplit/>
          <w:tblHeader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E36E52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0C1881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14E919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% por sala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3F54EC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A9D0B4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11%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B8639B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10%</w:t>
            </w:r>
          </w:p>
        </w:tc>
      </w:tr>
      <w:tr w:rsidR="00C0496E" w:rsidRPr="0074054F" w14:paraId="5FD96C8F" w14:textId="77777777" w:rsidTr="00117FCE">
        <w:trPr>
          <w:cantSplit/>
          <w:tblHeader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4216A8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6BD4C4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Várias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CE4F36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Frequência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C1B145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BA7810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9CC909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210</w:t>
            </w:r>
          </w:p>
        </w:tc>
      </w:tr>
      <w:tr w:rsidR="00C0496E" w:rsidRPr="0074054F" w14:paraId="03040209" w14:textId="77777777" w:rsidTr="00117FCE">
        <w:trPr>
          <w:cantSplit/>
          <w:tblHeader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268164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3EB231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46EBF9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% por sala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D7980F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17%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F140CD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28%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4FF201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20%</w:t>
            </w:r>
          </w:p>
        </w:tc>
      </w:tr>
      <w:tr w:rsidR="00C0496E" w:rsidRPr="0074054F" w14:paraId="1ACE06B1" w14:textId="77777777" w:rsidTr="00117FCE">
        <w:trPr>
          <w:cantSplit/>
          <w:tblHeader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CEB570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135CEF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Frequência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E1261A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7F6ECA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CA0FD4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1043</w:t>
            </w:r>
          </w:p>
        </w:tc>
      </w:tr>
      <w:tr w:rsidR="00C0496E" w:rsidRPr="0074054F" w14:paraId="4E6E4982" w14:textId="77777777" w:rsidTr="00117FCE">
        <w:trPr>
          <w:cantSplit/>
          <w:jc w:val="center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E3837F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389F1D" w14:textId="77777777" w:rsidR="00C0496E" w:rsidRPr="0074054F" w:rsidRDefault="00C0496E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% por sala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3CFEAA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02A596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973F90" w14:textId="77777777" w:rsidR="00C0496E" w:rsidRPr="0074054F" w:rsidRDefault="00C0496E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100%</w:t>
            </w:r>
          </w:p>
        </w:tc>
      </w:tr>
    </w:tbl>
    <w:p w14:paraId="7806E407" w14:textId="77777777" w:rsidR="00600738" w:rsidRDefault="00271572" w:rsidP="00600738">
      <w:pPr>
        <w:spacing w:before="60" w:line="360" w:lineRule="auto"/>
        <w:jc w:val="center"/>
      </w:pPr>
      <w:r>
        <w:rPr>
          <w:rFonts w:cs="Arial"/>
          <w:bCs/>
        </w:rPr>
        <w:t>Quadro 3</w:t>
      </w:r>
      <w:r w:rsidR="00600738" w:rsidRPr="0074054F">
        <w:rPr>
          <w:rFonts w:cs="Arial"/>
          <w:bCs/>
        </w:rPr>
        <w:t xml:space="preserve"> – Tipo de perguntas por Sala</w:t>
      </w:r>
    </w:p>
    <w:p w14:paraId="475850C5" w14:textId="77777777" w:rsidR="00B820AF" w:rsidRPr="0074054F" w:rsidRDefault="00D01522" w:rsidP="00364B7A">
      <w:pPr>
        <w:spacing w:before="240" w:line="360" w:lineRule="auto"/>
        <w:jc w:val="both"/>
      </w:pPr>
      <w:r w:rsidRPr="0074054F">
        <w:t>Procurando caracterizar cada sala de forma independente, poder-se-á verificar que a Magnólia, num</w:t>
      </w:r>
      <w:r w:rsidR="00325848">
        <w:t xml:space="preserve"> universo de 309 perguntas, </w:t>
      </w:r>
      <w:r w:rsidRPr="0074054F">
        <w:t xml:space="preserve">28% </w:t>
      </w:r>
      <w:r w:rsidR="00325848">
        <w:t xml:space="preserve">eram </w:t>
      </w:r>
      <w:r w:rsidRPr="0074054F">
        <w:t xml:space="preserve">perguntas totalmente abertas e </w:t>
      </w:r>
      <w:r w:rsidR="00203DF5" w:rsidRPr="0074054F">
        <w:t>62% perguntas</w:t>
      </w:r>
      <w:r w:rsidRPr="0074054F">
        <w:t xml:space="preserve"> fechadas; </w:t>
      </w:r>
      <w:r w:rsidR="00983AC7" w:rsidRPr="0074054F">
        <w:t>por outro lado,</w:t>
      </w:r>
      <w:r w:rsidRPr="0074054F">
        <w:t xml:space="preserve"> na Amoreira num total de 734</w:t>
      </w:r>
      <w:r w:rsidR="00015A0B" w:rsidRPr="0074054F">
        <w:t xml:space="preserve"> perguntas</w:t>
      </w:r>
      <w:r w:rsidR="00325848">
        <w:t xml:space="preserve">, </w:t>
      </w:r>
      <w:r w:rsidRPr="0074054F">
        <w:t xml:space="preserve">17% </w:t>
      </w:r>
      <w:r w:rsidR="00325848">
        <w:t>eram</w:t>
      </w:r>
      <w:r w:rsidRPr="0074054F">
        <w:t xml:space="preserve"> perguntas totalmente aber</w:t>
      </w:r>
      <w:r w:rsidR="00015A0B" w:rsidRPr="0074054F">
        <w:t xml:space="preserve">tas e 74% de perguntas fechadas. </w:t>
      </w:r>
    </w:p>
    <w:p w14:paraId="221F7BB2" w14:textId="77777777" w:rsidR="0062252F" w:rsidRPr="0074054F" w:rsidRDefault="0027553A" w:rsidP="00364B7A">
      <w:pPr>
        <w:spacing w:line="360" w:lineRule="auto"/>
        <w:jc w:val="both"/>
      </w:pPr>
      <w:r w:rsidRPr="0074054F">
        <w:t>Para verificar se existiam diferenças</w:t>
      </w:r>
      <w:r w:rsidR="002D2414" w:rsidRPr="0074054F">
        <w:rPr>
          <w:color w:val="FF0000"/>
        </w:rPr>
        <w:t xml:space="preserve"> </w:t>
      </w:r>
      <w:r w:rsidRPr="0074054F">
        <w:t xml:space="preserve">significativas entre o </w:t>
      </w:r>
      <w:r w:rsidR="00325848">
        <w:t>tipo de perguntas efe</w:t>
      </w:r>
      <w:r w:rsidR="002F1A9A" w:rsidRPr="0074054F">
        <w:t xml:space="preserve">tuadas da educadora da Amoreira e da educadora da </w:t>
      </w:r>
      <w:r w:rsidRPr="0074054F">
        <w:t>Magnólia, utilizou-se o Teste do Qui-quadrado</w:t>
      </w:r>
      <w:r w:rsidRPr="0074054F">
        <w:rPr>
          <w:rStyle w:val="FootnoteReference"/>
        </w:rPr>
        <w:footnoteReference w:id="1"/>
      </w:r>
      <w:r w:rsidRPr="0074054F">
        <w:t xml:space="preserve"> que permite dizer se existem diferenças estatisticamente significativas</w:t>
      </w:r>
      <w:r w:rsidR="00865F44" w:rsidRPr="0074054F">
        <w:t xml:space="preserve"> (utilizaremos o mesmo teste para as análises subsequentes).</w:t>
      </w:r>
      <w:r w:rsidR="00B31F9A">
        <w:t xml:space="preserve"> </w:t>
      </w:r>
      <w:r w:rsidR="0062252F" w:rsidRPr="0074054F">
        <w:t>O resultado do teste (ρ = 0,000)</w:t>
      </w:r>
      <w:r w:rsidR="002D2414" w:rsidRPr="0074054F">
        <w:t>,</w:t>
      </w:r>
      <w:r w:rsidR="0062252F" w:rsidRPr="0074054F">
        <w:t xml:space="preserve"> afasta a hipótese de independência e demonstrou que existia uma associação/dependência muito significativa entre as variáveis utilizadas, ou seja</w:t>
      </w:r>
      <w:r w:rsidR="002D2414" w:rsidRPr="0074054F">
        <w:t>,</w:t>
      </w:r>
      <w:r w:rsidR="0062252F" w:rsidRPr="0074054F">
        <w:t xml:space="preserve"> os resultados obtidos em cada sala dependem muito significativamente da sala/educadora onde são obtidos sendo por isso</w:t>
      </w:r>
      <w:r w:rsidR="001C1DC8" w:rsidRPr="0074054F">
        <w:t xml:space="preserve"> diferentes, o que leva ainda a poder </w:t>
      </w:r>
      <w:r w:rsidR="001604B5" w:rsidRPr="0074054F">
        <w:t>dizer</w:t>
      </w:r>
      <w:r w:rsidR="0062252F" w:rsidRPr="0074054F">
        <w:t xml:space="preserve"> que em situações pedagógica</w:t>
      </w:r>
      <w:r w:rsidR="001604B5" w:rsidRPr="0074054F">
        <w:t>s</w:t>
      </w:r>
      <w:r w:rsidR="0062252F" w:rsidRPr="0074054F">
        <w:t xml:space="preserve"> similares os resultados a obter serão sensivelmente análogos.</w:t>
      </w:r>
    </w:p>
    <w:p w14:paraId="2CD9253F" w14:textId="77777777" w:rsidR="001771FB" w:rsidRPr="0074054F" w:rsidRDefault="0071188A" w:rsidP="00364B7A">
      <w:pPr>
        <w:spacing w:before="240" w:after="0" w:line="360" w:lineRule="auto"/>
        <w:jc w:val="both"/>
      </w:pPr>
      <w:r w:rsidRPr="0074054F">
        <w:t>Para responder a outra das questões deste estudo, a qual visava pesquisar a existência de eventuais diferença</w:t>
      </w:r>
      <w:r w:rsidR="00325848">
        <w:t>s entre o tipo de perguntas efe</w:t>
      </w:r>
      <w:r w:rsidRPr="0074054F">
        <w:t>tuadas</w:t>
      </w:r>
      <w:r w:rsidR="00865F44" w:rsidRPr="0074054F">
        <w:t xml:space="preserve"> </w:t>
      </w:r>
      <w:r w:rsidR="00022F73" w:rsidRPr="0074054F">
        <w:t>nas três a</w:t>
      </w:r>
      <w:r w:rsidRPr="0074054F">
        <w:t xml:space="preserve">tividades dialógicas de grande grupo, </w:t>
      </w:r>
      <w:r w:rsidR="00873F2F" w:rsidRPr="0074054F">
        <w:t>fez-se a análise da abrangência das</w:t>
      </w:r>
      <w:r w:rsidRPr="0074054F">
        <w:t xml:space="preserve"> perguntas</w:t>
      </w:r>
      <w:r w:rsidR="00873F2F" w:rsidRPr="0074054F">
        <w:t xml:space="preserve"> </w:t>
      </w:r>
      <w:r w:rsidR="00022F73" w:rsidRPr="0074054F">
        <w:t>de cada a</w:t>
      </w:r>
      <w:r w:rsidR="00873F2F" w:rsidRPr="0074054F">
        <w:t xml:space="preserve">tividade </w:t>
      </w:r>
      <w:r w:rsidR="00331B3D" w:rsidRPr="0074054F">
        <w:t>e poder-se-á dizer que se observaram diferenças, mas estatisticamente essas diferenças n</w:t>
      </w:r>
      <w:r w:rsidR="0042073C" w:rsidRPr="0074054F">
        <w:t>ão foram significativas (ρ = 0,225).</w:t>
      </w:r>
    </w:p>
    <w:p w14:paraId="2176A39A" w14:textId="77777777" w:rsidR="001771FB" w:rsidRPr="0074054F" w:rsidRDefault="001771FB" w:rsidP="00364B7A">
      <w:pPr>
        <w:spacing w:before="240" w:line="360" w:lineRule="auto"/>
        <w:jc w:val="both"/>
      </w:pPr>
      <w:r w:rsidRPr="0074054F">
        <w:t>No entanto, tentou-se compreender a existência de eventuais diferença</w:t>
      </w:r>
      <w:r w:rsidR="00325848">
        <w:t>s entre o tipo de perguntas efe</w:t>
      </w:r>
      <w:r w:rsidRPr="0074054F">
        <w:t>tuadas por cad</w:t>
      </w:r>
      <w:r w:rsidR="00022F73" w:rsidRPr="0074054F">
        <w:t>a uma das educadoras nas três a</w:t>
      </w:r>
      <w:r w:rsidRPr="0074054F">
        <w:t>tividades dialógicas de grande grupo.</w:t>
      </w:r>
    </w:p>
    <w:p w14:paraId="5F6F09E2" w14:textId="77777777" w:rsidR="00E510C4" w:rsidRPr="0074054F" w:rsidRDefault="001771FB" w:rsidP="00364B7A">
      <w:pPr>
        <w:spacing w:before="240" w:line="360" w:lineRule="auto"/>
        <w:jc w:val="both"/>
      </w:pPr>
      <w:r w:rsidRPr="0074054F">
        <w:t xml:space="preserve"> </w:t>
      </w:r>
      <w:r w:rsidR="00873F2F" w:rsidRPr="0074054F">
        <w:t>Assim, e tal c</w:t>
      </w:r>
      <w:r w:rsidR="00325848">
        <w:t>omo se pode verificar no Quadro</w:t>
      </w:r>
      <w:r w:rsidR="007D1FC1">
        <w:t xml:space="preserve"> 3</w:t>
      </w:r>
      <w:r w:rsidR="00873F2F" w:rsidRPr="0074054F">
        <w:t xml:space="preserve">, </w:t>
      </w:r>
      <w:r w:rsidR="007B29A1" w:rsidRPr="0074054F">
        <w:t xml:space="preserve">poder-se-á observar que </w:t>
      </w:r>
      <w:r w:rsidR="003B7A17" w:rsidRPr="0074054F">
        <w:t>as duas educad</w:t>
      </w:r>
      <w:r w:rsidR="00325848">
        <w:t>oras efe</w:t>
      </w:r>
      <w:r w:rsidR="006352FD" w:rsidRPr="0074054F">
        <w:t>tuaram mais perguntas</w:t>
      </w:r>
      <w:r w:rsidR="003B7A17" w:rsidRPr="0074054F">
        <w:t xml:space="preserve"> abertas</w:t>
      </w:r>
      <w:r w:rsidR="006352FD" w:rsidRPr="0074054F">
        <w:t xml:space="preserve"> (várias respostas possíveis)</w:t>
      </w:r>
      <w:r w:rsidR="003B7A17" w:rsidRPr="0074054F">
        <w:t xml:space="preserve"> nas Reuniões de Conselho de </w:t>
      </w:r>
      <w:r w:rsidR="006352FD" w:rsidRPr="0074054F">
        <w:t>sexta-feira</w:t>
      </w:r>
      <w:r w:rsidR="00865F44" w:rsidRPr="0074054F">
        <w:t>, sendo 32</w:t>
      </w:r>
      <w:r w:rsidR="00F07418" w:rsidRPr="0074054F">
        <w:t>% para a educadora da Magnólia e 20% para a educadora da Amoreira</w:t>
      </w:r>
      <w:r w:rsidR="006352FD" w:rsidRPr="0074054F">
        <w:t>.</w:t>
      </w:r>
    </w:p>
    <w:tbl>
      <w:tblPr>
        <w:tblW w:w="7939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080"/>
        <w:gridCol w:w="1519"/>
        <w:gridCol w:w="1276"/>
        <w:gridCol w:w="1276"/>
        <w:gridCol w:w="850"/>
        <w:gridCol w:w="851"/>
      </w:tblGrid>
      <w:tr w:rsidR="00651CF9" w:rsidRPr="0074054F" w14:paraId="4BF03053" w14:textId="77777777" w:rsidTr="00364B7A">
        <w:trPr>
          <w:trHeight w:val="300"/>
          <w:jc w:val="center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131F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Sala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54F2" w14:textId="77777777" w:rsidR="00651CF9" w:rsidRPr="0074054F" w:rsidRDefault="00651CF9" w:rsidP="00E510C4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Abrangência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82BC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Total</w:t>
            </w:r>
          </w:p>
        </w:tc>
      </w:tr>
      <w:tr w:rsidR="0041274B" w:rsidRPr="0074054F" w14:paraId="7CC0C4F6" w14:textId="77777777" w:rsidTr="00364B7A">
        <w:trPr>
          <w:trHeight w:val="300"/>
          <w:jc w:val="center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CBAC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786C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Apenas 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B980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Duas ou três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3D7D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V</w:t>
            </w:r>
            <w:r w:rsidR="00DF4280" w:rsidRPr="0074054F">
              <w:rPr>
                <w:rFonts w:cs="Arial"/>
              </w:rPr>
              <w:t>á</w:t>
            </w:r>
            <w:r w:rsidRPr="0074054F">
              <w:rPr>
                <w:rFonts w:cs="Arial"/>
              </w:rPr>
              <w:t>rias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C404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</w:tr>
      <w:tr w:rsidR="0041274B" w:rsidRPr="0074054F" w14:paraId="2A544137" w14:textId="77777777" w:rsidTr="00364B7A">
        <w:trPr>
          <w:trHeight w:val="28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06B5" w14:textId="77777777" w:rsidR="00E510C4" w:rsidRDefault="00E510C4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  <w:p w14:paraId="617B129C" w14:textId="77777777" w:rsidR="00E510C4" w:rsidRDefault="00E510C4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  <w:p w14:paraId="4985E81A" w14:textId="77777777" w:rsidR="00E510C4" w:rsidRDefault="00E510C4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  <w:p w14:paraId="312609D5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Amoreira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08CC" w14:textId="77777777" w:rsidR="00651CF9" w:rsidRPr="0074054F" w:rsidRDefault="00022F73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A</w:t>
            </w:r>
            <w:r w:rsidR="00651CF9" w:rsidRPr="0074054F">
              <w:rPr>
                <w:rFonts w:cs="Arial"/>
              </w:rPr>
              <w:t>tividade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3A7A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Comunicações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0EEB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3AD8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4968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0BED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149</w:t>
            </w:r>
          </w:p>
        </w:tc>
      </w:tr>
      <w:tr w:rsidR="0041274B" w:rsidRPr="0074054F" w14:paraId="33B6B071" w14:textId="77777777" w:rsidTr="00364B7A">
        <w:trPr>
          <w:trHeight w:val="28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A4B5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A9C3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A157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580E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D591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1CA0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171E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100%</w:t>
            </w:r>
          </w:p>
        </w:tc>
      </w:tr>
      <w:tr w:rsidR="0041274B" w:rsidRPr="0074054F" w14:paraId="3E390D77" w14:textId="77777777" w:rsidTr="00364B7A">
        <w:trPr>
          <w:trHeight w:val="28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B107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0215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9D60" w14:textId="77777777" w:rsidR="00651CF9" w:rsidRPr="0074054F" w:rsidRDefault="00651CF9" w:rsidP="009E7567">
            <w:pPr>
              <w:spacing w:after="0" w:line="240" w:lineRule="auto"/>
              <w:contextualSpacing/>
              <w:rPr>
                <w:rFonts w:cs="Arial"/>
              </w:rPr>
            </w:pPr>
            <w:r w:rsidRPr="0074054F">
              <w:rPr>
                <w:rFonts w:cs="Arial"/>
              </w:rPr>
              <w:t>Conselho 2ª feira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29C4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1F65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1B57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B48B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407</w:t>
            </w:r>
          </w:p>
        </w:tc>
      </w:tr>
      <w:tr w:rsidR="0041274B" w:rsidRPr="0074054F" w14:paraId="58502421" w14:textId="77777777" w:rsidTr="00364B7A">
        <w:trPr>
          <w:trHeight w:val="28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6752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8D81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6A19" w14:textId="77777777" w:rsidR="00651CF9" w:rsidRPr="0074054F" w:rsidRDefault="00651CF9" w:rsidP="009E7567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31ED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76%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19DA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A858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243D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100%</w:t>
            </w:r>
          </w:p>
        </w:tc>
      </w:tr>
      <w:tr w:rsidR="0041274B" w:rsidRPr="0074054F" w14:paraId="3B35D405" w14:textId="77777777" w:rsidTr="00364B7A">
        <w:trPr>
          <w:trHeight w:val="28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FC61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C869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66AC" w14:textId="77777777" w:rsidR="00651CF9" w:rsidRPr="0074054F" w:rsidRDefault="00651CF9" w:rsidP="009E7567">
            <w:pPr>
              <w:spacing w:after="0" w:line="240" w:lineRule="auto"/>
              <w:contextualSpacing/>
              <w:rPr>
                <w:rFonts w:cs="Arial"/>
              </w:rPr>
            </w:pPr>
            <w:r w:rsidRPr="0074054F">
              <w:rPr>
                <w:rFonts w:cs="Arial"/>
              </w:rPr>
              <w:t>Conselho 6ª feira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9824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9E1B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438E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F7EF2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178</w:t>
            </w:r>
          </w:p>
        </w:tc>
      </w:tr>
      <w:tr w:rsidR="0041274B" w:rsidRPr="0074054F" w14:paraId="33FE5743" w14:textId="77777777" w:rsidTr="00364B7A">
        <w:trPr>
          <w:trHeight w:val="28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8FF2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FF5E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ABCA" w14:textId="77777777" w:rsidR="00651CF9" w:rsidRPr="0074054F" w:rsidRDefault="00651CF9" w:rsidP="009E7567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53AC7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71%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A854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75A8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9164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100%</w:t>
            </w:r>
          </w:p>
        </w:tc>
      </w:tr>
      <w:tr w:rsidR="0041274B" w:rsidRPr="0074054F" w14:paraId="4EE95FFE" w14:textId="77777777" w:rsidTr="00364B7A">
        <w:trPr>
          <w:trHeight w:val="28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6614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E4B5" w14:textId="77777777" w:rsidR="00651CF9" w:rsidRPr="0074054F" w:rsidRDefault="00651CF9" w:rsidP="009E7567">
            <w:pPr>
              <w:spacing w:after="0" w:line="240" w:lineRule="auto"/>
              <w:contextualSpacing/>
              <w:rPr>
                <w:rFonts w:cs="Arial"/>
              </w:rPr>
            </w:pPr>
            <w:r w:rsidRPr="0074054F">
              <w:rPr>
                <w:rFonts w:cs="Arial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CC9E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B392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D0A4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ECEF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734</w:t>
            </w:r>
          </w:p>
        </w:tc>
      </w:tr>
      <w:tr w:rsidR="0041274B" w:rsidRPr="0074054F" w14:paraId="5050F132" w14:textId="77777777" w:rsidTr="00364B7A">
        <w:trPr>
          <w:trHeight w:val="28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84F0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2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DA15" w14:textId="77777777" w:rsidR="00651CF9" w:rsidRPr="0074054F" w:rsidRDefault="00651CF9" w:rsidP="009E7567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2AE0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74%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A5A6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95B8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611B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100%</w:t>
            </w:r>
          </w:p>
        </w:tc>
      </w:tr>
      <w:tr w:rsidR="0041274B" w:rsidRPr="0074054F" w14:paraId="1910000A" w14:textId="77777777" w:rsidTr="00364B7A">
        <w:trPr>
          <w:trHeight w:val="28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E155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Magnólia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4F60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Atividade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D305" w14:textId="77777777" w:rsidR="00651CF9" w:rsidRPr="0074054F" w:rsidRDefault="00651CF9" w:rsidP="009E7567">
            <w:pPr>
              <w:spacing w:after="0" w:line="240" w:lineRule="auto"/>
              <w:contextualSpacing/>
              <w:rPr>
                <w:rFonts w:cs="Arial"/>
              </w:rPr>
            </w:pPr>
            <w:r w:rsidRPr="0074054F">
              <w:rPr>
                <w:rFonts w:cs="Arial"/>
              </w:rPr>
              <w:t>Comunicações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22AE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726F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E4AA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2D84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99</w:t>
            </w:r>
          </w:p>
        </w:tc>
      </w:tr>
      <w:tr w:rsidR="0041274B" w:rsidRPr="0074054F" w14:paraId="1EF8EC25" w14:textId="77777777" w:rsidTr="00364B7A">
        <w:trPr>
          <w:trHeight w:val="28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465E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499C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A7C2" w14:textId="77777777" w:rsidR="00651CF9" w:rsidRPr="0074054F" w:rsidRDefault="00651CF9" w:rsidP="009E7567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9F43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8277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E0C0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1791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100%</w:t>
            </w:r>
          </w:p>
        </w:tc>
      </w:tr>
      <w:tr w:rsidR="0041274B" w:rsidRPr="0074054F" w14:paraId="60224BC7" w14:textId="77777777" w:rsidTr="00364B7A">
        <w:trPr>
          <w:trHeight w:val="28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1272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726F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F00D" w14:textId="77777777" w:rsidR="00651CF9" w:rsidRPr="0074054F" w:rsidRDefault="00651CF9" w:rsidP="009E7567">
            <w:pPr>
              <w:spacing w:after="0" w:line="240" w:lineRule="auto"/>
              <w:contextualSpacing/>
              <w:rPr>
                <w:rFonts w:cs="Arial"/>
              </w:rPr>
            </w:pPr>
            <w:r w:rsidRPr="0074054F">
              <w:rPr>
                <w:rFonts w:cs="Arial"/>
              </w:rPr>
              <w:t>Conselho 2ª feira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19DB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DF91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A500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D6C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113</w:t>
            </w:r>
          </w:p>
        </w:tc>
      </w:tr>
      <w:tr w:rsidR="0041274B" w:rsidRPr="0074054F" w14:paraId="3352134D" w14:textId="77777777" w:rsidTr="00364B7A">
        <w:trPr>
          <w:trHeight w:val="28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FF71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45FB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5CEF" w14:textId="77777777" w:rsidR="00651CF9" w:rsidRPr="0074054F" w:rsidRDefault="00651CF9" w:rsidP="009E7567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4A37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3F087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4EFF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26%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7277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100%</w:t>
            </w:r>
          </w:p>
        </w:tc>
      </w:tr>
      <w:tr w:rsidR="0041274B" w:rsidRPr="0074054F" w14:paraId="0003B300" w14:textId="77777777" w:rsidTr="00364B7A">
        <w:trPr>
          <w:trHeight w:val="28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432B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AC6E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A956" w14:textId="77777777" w:rsidR="00651CF9" w:rsidRPr="0074054F" w:rsidRDefault="00651CF9" w:rsidP="009E7567">
            <w:pPr>
              <w:spacing w:after="0" w:line="240" w:lineRule="auto"/>
              <w:contextualSpacing/>
              <w:rPr>
                <w:rFonts w:cs="Arial"/>
              </w:rPr>
            </w:pPr>
            <w:r w:rsidRPr="0074054F">
              <w:rPr>
                <w:rFonts w:cs="Arial"/>
              </w:rPr>
              <w:t>Conselho 6ª feira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3CFA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4307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0EED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7A76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97</w:t>
            </w:r>
          </w:p>
        </w:tc>
      </w:tr>
      <w:tr w:rsidR="0041274B" w:rsidRPr="0074054F" w14:paraId="20A657B2" w14:textId="77777777" w:rsidTr="00364B7A">
        <w:trPr>
          <w:trHeight w:val="28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A7F8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ABF1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EB7E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260B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61%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26F2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FF88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32%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FAA6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100%</w:t>
            </w:r>
          </w:p>
        </w:tc>
      </w:tr>
      <w:tr w:rsidR="0041274B" w:rsidRPr="0074054F" w14:paraId="2D7C4145" w14:textId="77777777" w:rsidTr="00364B7A">
        <w:trPr>
          <w:trHeight w:val="28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13A5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5B76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9263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B59C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ECC1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5BBD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309</w:t>
            </w:r>
          </w:p>
        </w:tc>
      </w:tr>
      <w:tr w:rsidR="0041274B" w:rsidRPr="0074054F" w14:paraId="3F3771EE" w14:textId="77777777" w:rsidTr="00364B7A">
        <w:trPr>
          <w:trHeight w:val="28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C538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2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9DF4" w14:textId="77777777" w:rsidR="00651CF9" w:rsidRPr="0074054F" w:rsidRDefault="00651CF9" w:rsidP="009E7567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84B6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62%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299C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2A4C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28%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A3B6" w14:textId="77777777" w:rsidR="00651CF9" w:rsidRPr="0074054F" w:rsidRDefault="00651CF9" w:rsidP="009E7567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100%</w:t>
            </w:r>
          </w:p>
        </w:tc>
      </w:tr>
    </w:tbl>
    <w:p w14:paraId="4D1A9831" w14:textId="77777777" w:rsidR="006214F3" w:rsidRPr="0074054F" w:rsidRDefault="00600738" w:rsidP="00600738">
      <w:pPr>
        <w:spacing w:before="60" w:line="240" w:lineRule="auto"/>
        <w:jc w:val="center"/>
      </w:pPr>
      <w:r w:rsidRPr="0074054F">
        <w:rPr>
          <w:rFonts w:cs="Arial"/>
          <w:bCs/>
        </w:rPr>
        <w:t xml:space="preserve">Quadro </w:t>
      </w:r>
      <w:r>
        <w:rPr>
          <w:rFonts w:cs="Arial"/>
          <w:bCs/>
        </w:rPr>
        <w:t>3</w:t>
      </w:r>
      <w:r w:rsidRPr="0074054F">
        <w:rPr>
          <w:rFonts w:cs="Arial"/>
          <w:bCs/>
        </w:rPr>
        <w:t xml:space="preserve"> – Tipo de perguntas por Atividade e por Sala</w:t>
      </w:r>
    </w:p>
    <w:p w14:paraId="104D7CC0" w14:textId="77777777" w:rsidR="00175395" w:rsidRPr="0074054F" w:rsidRDefault="00175395" w:rsidP="00364B7A">
      <w:pPr>
        <w:spacing w:before="240" w:line="360" w:lineRule="auto"/>
        <w:jc w:val="both"/>
      </w:pPr>
      <w:r w:rsidRPr="0074054F">
        <w:t>Assim, poder-se-á inferir que as Reuniões de Conselho</w:t>
      </w:r>
      <w:r w:rsidR="00172A3D" w:rsidRPr="0074054F">
        <w:t xml:space="preserve"> de sexta-feira</w:t>
      </w:r>
      <w:r w:rsidRPr="0074054F">
        <w:t xml:space="preserve"> poderiam ser os momentos mais favoráveis ao pensamento autónomo da criança, uma vez que se observou o maior número de perguntas com várias respostas possíveis.</w:t>
      </w:r>
    </w:p>
    <w:p w14:paraId="07B78947" w14:textId="77777777" w:rsidR="00B31F9A" w:rsidRDefault="001C786A" w:rsidP="00364B7A">
      <w:pPr>
        <w:spacing w:before="240" w:line="360" w:lineRule="auto"/>
        <w:jc w:val="both"/>
      </w:pPr>
      <w:r w:rsidRPr="0074054F">
        <w:t xml:space="preserve">Curiosamente, pode verificar-se </w:t>
      </w:r>
      <w:r w:rsidR="000A7352" w:rsidRPr="0074054F">
        <w:t>que a educadora da Amoreira efe</w:t>
      </w:r>
      <w:r w:rsidRPr="0074054F">
        <w:t>tuou mais perguntas fechadas (apenas uma resposta aceitável) nas reuniões de Conselho de segunda-feira (76%) enquanto que a educadora da Magnólia poder-se-á verificar-se que foi no momento das Comunicações (65%).</w:t>
      </w:r>
      <w:r w:rsidR="005A6A5D" w:rsidRPr="0074054F">
        <w:t xml:space="preserve"> Poder-se-á explicar este resultado, pelo</w:t>
      </w:r>
      <w:r w:rsidR="0010646C">
        <w:t xml:space="preserve"> facto referido por Folque (2012</w:t>
      </w:r>
      <w:r w:rsidR="005A6A5D" w:rsidRPr="0074054F">
        <w:t>) em que nas duas salas, a organização e as regras para participar n</w:t>
      </w:r>
      <w:r w:rsidR="00B31F9A">
        <w:t>os Conselhos e no tempo d</w:t>
      </w:r>
      <w:r w:rsidR="005A6A5D" w:rsidRPr="0074054F">
        <w:t>a</w:t>
      </w:r>
      <w:r w:rsidR="00FD235A" w:rsidRPr="0074054F">
        <w:t>s Comunicações</w:t>
      </w:r>
      <w:r w:rsidR="005A6A5D" w:rsidRPr="0074054F">
        <w:t xml:space="preserve"> diferirem.</w:t>
      </w:r>
    </w:p>
    <w:p w14:paraId="271A0CC3" w14:textId="77777777" w:rsidR="00B31F9A" w:rsidRDefault="00B31F9A" w:rsidP="00364B7A">
      <w:pPr>
        <w:spacing w:before="240" w:line="360" w:lineRule="auto"/>
        <w:jc w:val="both"/>
      </w:pPr>
      <w:r>
        <w:t>O conselho de 2ª feira de manhã na Amoreira era prolongado e dedicava grande parte do tempo a conversas baseadas nas experiências das crianças em casa. Neste contexto as perguntas da educadora procuravam na sua maioria solicitar informação e clarificar as mensagens que as crianças procuravam partilhar com o grupo, mesmo que depois se seguissem momentos de questionamento e pensamento partilhado</w:t>
      </w:r>
      <w:r w:rsidR="00761051">
        <w:t xml:space="preserve"> mais abertos. </w:t>
      </w:r>
    </w:p>
    <w:p w14:paraId="2D684F83" w14:textId="77777777" w:rsidR="001C786A" w:rsidRPr="0074054F" w:rsidRDefault="005A6A5D" w:rsidP="00364B7A">
      <w:pPr>
        <w:spacing w:before="240" w:line="360" w:lineRule="auto"/>
        <w:jc w:val="both"/>
      </w:pPr>
      <w:r w:rsidRPr="0074054F">
        <w:t xml:space="preserve"> Na Magnólia </w:t>
      </w:r>
      <w:r w:rsidR="00B31F9A">
        <w:t>o tempo de Comunicações</w:t>
      </w:r>
      <w:r w:rsidRPr="0074054F">
        <w:t xml:space="preserve"> era um tempo muito mais dirigido pela educadora que procurava que as crianças explicassem o que tinham feito e como – </w:t>
      </w:r>
      <w:r w:rsidR="00E81204" w:rsidRPr="0074054F">
        <w:t>processo de relembrar informação</w:t>
      </w:r>
      <w:r w:rsidRPr="0074054F">
        <w:t xml:space="preserve">, e não de pensar sobre; por outro lado na Amoreira esta atividade incluía uma parte significativa de avaliação crítica onde se convidavam </w:t>
      </w:r>
      <w:r w:rsidR="00E81204" w:rsidRPr="0074054F">
        <w:t>as crianças</w:t>
      </w:r>
      <w:r w:rsidRPr="0074054F">
        <w:t xml:space="preserve"> para pensar acerca do que era apresentado, dando a sua opinião e dando sugestões para melhorar.</w:t>
      </w:r>
    </w:p>
    <w:p w14:paraId="15BF10AF" w14:textId="77777777" w:rsidR="00E83452" w:rsidRPr="0074054F" w:rsidRDefault="00761051" w:rsidP="00364B7A">
      <w:pPr>
        <w:spacing w:before="240" w:line="360" w:lineRule="auto"/>
        <w:jc w:val="both"/>
      </w:pPr>
      <w:r>
        <w:t>A</w:t>
      </w:r>
      <w:r w:rsidR="0060015F" w:rsidRPr="0074054F">
        <w:t xml:space="preserve"> Reunião de Conselho de sexta-feira </w:t>
      </w:r>
      <w:r>
        <w:t xml:space="preserve">onde se procede à </w:t>
      </w:r>
      <w:r w:rsidR="00E81204" w:rsidRPr="0074054F">
        <w:t>avaliação da semana</w:t>
      </w:r>
      <w:r>
        <w:t xml:space="preserve"> e discussão de comportamentos e atitudes </w:t>
      </w:r>
      <w:r w:rsidRPr="0074054F">
        <w:rPr>
          <w:bCs/>
        </w:rPr>
        <w:t>(leitura do Diário – Gostei, Não Gostei)</w:t>
      </w:r>
      <w:r>
        <w:t>,</w:t>
      </w:r>
      <w:r w:rsidR="00E81204" w:rsidRPr="0074054F">
        <w:t xml:space="preserve"> </w:t>
      </w:r>
      <w:r w:rsidR="0060015F" w:rsidRPr="0074054F">
        <w:t>poderá ser</w:t>
      </w:r>
      <w:r w:rsidR="00287D40" w:rsidRPr="0074054F">
        <w:t xml:space="preserve"> </w:t>
      </w:r>
      <w:r w:rsidR="0060015F" w:rsidRPr="0074054F">
        <w:t>um momento privilegiado para a formulação de perguntas abertas</w:t>
      </w:r>
      <w:r w:rsidR="001771FB" w:rsidRPr="0074054F">
        <w:t xml:space="preserve"> (várias respostas possíveis)</w:t>
      </w:r>
      <w:r w:rsidR="00287D40" w:rsidRPr="0074054F">
        <w:t>,</w:t>
      </w:r>
      <w:r w:rsidR="0060015F" w:rsidRPr="0074054F">
        <w:t xml:space="preserve"> </w:t>
      </w:r>
      <w:r>
        <w:t xml:space="preserve">promovendo a troca de pontos de vista, a tomada de decisões baseada em raciocínios, ou seja,  </w:t>
      </w:r>
      <w:r w:rsidR="0060015F" w:rsidRPr="0074054F">
        <w:t>o pensamento</w:t>
      </w:r>
      <w:r w:rsidR="00E83452" w:rsidRPr="0074054F">
        <w:t>.</w:t>
      </w:r>
      <w:r w:rsidR="00E81204" w:rsidRPr="0074054F">
        <w:t xml:space="preserve"> Também aqui a avaliação </w:t>
      </w:r>
      <w:r w:rsidR="00662CB6">
        <w:t xml:space="preserve">da semana </w:t>
      </w:r>
      <w:r w:rsidR="00E81204" w:rsidRPr="0074054F">
        <w:t>poderá ser um momento para pensar e não apenas para recordar.</w:t>
      </w:r>
    </w:p>
    <w:p w14:paraId="5DEFD6F9" w14:textId="77777777" w:rsidR="009B26A1" w:rsidRPr="0074054F" w:rsidRDefault="00DB40CA" w:rsidP="00364B7A">
      <w:pPr>
        <w:spacing w:line="360" w:lineRule="auto"/>
        <w:jc w:val="both"/>
      </w:pPr>
      <w:r w:rsidRPr="0074054F">
        <w:t xml:space="preserve">Para responder </w:t>
      </w:r>
      <w:r w:rsidR="003839FE" w:rsidRPr="0074054F">
        <w:t>à última</w:t>
      </w:r>
      <w:r w:rsidRPr="0074054F">
        <w:t xml:space="preserve"> quest</w:t>
      </w:r>
      <w:r w:rsidR="003839FE" w:rsidRPr="0074054F">
        <w:t>ão</w:t>
      </w:r>
      <w:r w:rsidRPr="0074054F">
        <w:t xml:space="preserve"> deste estudo, a qual visava pesquisar a existência de </w:t>
      </w:r>
      <w:r w:rsidR="003839FE" w:rsidRPr="0074054F">
        <w:t xml:space="preserve">eventual evolução </w:t>
      </w:r>
      <w:r w:rsidRPr="0074054F">
        <w:t xml:space="preserve">entre o </w:t>
      </w:r>
      <w:r w:rsidR="003839FE" w:rsidRPr="0074054F">
        <w:t xml:space="preserve">tipo de perguntas das educadoras no início e o final do ano, </w:t>
      </w:r>
      <w:r w:rsidR="00B7784F" w:rsidRPr="0074054F">
        <w:t>analisamos</w:t>
      </w:r>
      <w:r w:rsidRPr="0074054F">
        <w:t xml:space="preserve"> a </w:t>
      </w:r>
      <w:r w:rsidR="00355BCD" w:rsidRPr="0074054F">
        <w:t>‘</w:t>
      </w:r>
      <w:r w:rsidRPr="0074054F">
        <w:t>abrangência</w:t>
      </w:r>
      <w:r w:rsidR="00355BCD" w:rsidRPr="0074054F">
        <w:t>’</w:t>
      </w:r>
      <w:r w:rsidRPr="0074054F">
        <w:t xml:space="preserve"> das perguntas no início e no final do ano</w:t>
      </w:r>
      <w:r w:rsidR="006D1625" w:rsidRPr="0074054F">
        <w:t>.</w:t>
      </w:r>
    </w:p>
    <w:p w14:paraId="551700A6" w14:textId="77777777" w:rsidR="009E7567" w:rsidRPr="0074054F" w:rsidRDefault="00662CB6" w:rsidP="00364B7A">
      <w:pPr>
        <w:spacing w:line="360" w:lineRule="auto"/>
        <w:jc w:val="both"/>
      </w:pPr>
      <w:r>
        <w:t>Assim, e tal com</w:t>
      </w:r>
      <w:r w:rsidR="007D1FC1">
        <w:t>o no Quadro 4</w:t>
      </w:r>
      <w:r w:rsidR="006D1625" w:rsidRPr="0074054F">
        <w:t>, pode observar-se que ocorreu um decréscimo nas perguntas do início do ano para o f</w:t>
      </w:r>
      <w:r w:rsidR="00F27237" w:rsidRPr="0074054F">
        <w:t>inal do ano (54% para 47</w:t>
      </w:r>
      <w:r w:rsidR="006D1625" w:rsidRPr="0074054F">
        <w:t xml:space="preserve">%), no entanto o número de </w:t>
      </w:r>
      <w:r w:rsidR="00F27237" w:rsidRPr="0074054F">
        <w:t>perguntas abertas</w:t>
      </w:r>
      <w:r w:rsidR="001430D9" w:rsidRPr="0074054F">
        <w:t xml:space="preserve"> (várias respostas), </w:t>
      </w:r>
      <w:r w:rsidR="00F27237" w:rsidRPr="0074054F">
        <w:t>aumentou (45% para 55</w:t>
      </w:r>
      <w:r w:rsidR="006D1625" w:rsidRPr="0074054F">
        <w:t>%) e o número de p</w:t>
      </w:r>
      <w:r w:rsidR="00F27237" w:rsidRPr="0074054F">
        <w:t>erguntas fechadas</w:t>
      </w:r>
      <w:r w:rsidR="001430D9" w:rsidRPr="0074054F">
        <w:t xml:space="preserve"> (uma só resposta)</w:t>
      </w:r>
      <w:r w:rsidR="00F27237" w:rsidRPr="0074054F">
        <w:t xml:space="preserve"> diminuiu (55% para 45</w:t>
      </w:r>
      <w:r w:rsidR="006D1625" w:rsidRPr="0074054F">
        <w:t xml:space="preserve">%). </w:t>
      </w:r>
    </w:p>
    <w:tbl>
      <w:tblPr>
        <w:tblpPr w:leftFromText="180" w:rightFromText="180" w:vertAnchor="text" w:tblpXSpec="center" w:tblpY="1"/>
        <w:tblOverlap w:val="never"/>
        <w:tblW w:w="7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843"/>
        <w:gridCol w:w="1276"/>
        <w:gridCol w:w="1276"/>
        <w:gridCol w:w="708"/>
        <w:gridCol w:w="709"/>
      </w:tblGrid>
      <w:tr w:rsidR="006655BF" w:rsidRPr="0074054F" w14:paraId="0935B36A" w14:textId="77777777" w:rsidTr="00364B7A">
        <w:trPr>
          <w:cantSplit/>
          <w:tblHeader/>
        </w:trPr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80B33F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A697B03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Abrangência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BA0F723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Total</w:t>
            </w:r>
          </w:p>
        </w:tc>
      </w:tr>
      <w:tr w:rsidR="006655BF" w:rsidRPr="0074054F" w14:paraId="1CF80EDA" w14:textId="77777777" w:rsidTr="00364B7A">
        <w:trPr>
          <w:cantSplit/>
          <w:tblHeader/>
        </w:trPr>
        <w:tc>
          <w:tcPr>
            <w:tcW w:w="35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3097BC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F3A0A46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Apenas 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0A8E664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Duas ou três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A9B3E54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Várias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0B2F89A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655BF" w:rsidRPr="0074054F" w14:paraId="786466AD" w14:textId="77777777" w:rsidTr="00364B7A">
        <w:trPr>
          <w:cantSplit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5E920A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E158977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B474935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Momento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D07230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Início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B95FB2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Frequência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991BB5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399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C8EC1C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16C397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5A5464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558</w:t>
            </w:r>
          </w:p>
        </w:tc>
      </w:tr>
      <w:tr w:rsidR="006655BF" w:rsidRPr="0074054F" w14:paraId="212160FA" w14:textId="77777777" w:rsidTr="00364B7A">
        <w:trPr>
          <w:cantSplit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C3FFB2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352B75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D0C82D" w14:textId="77777777" w:rsidR="006655BF" w:rsidRPr="0074054F" w:rsidRDefault="0041274B" w:rsidP="00117FCE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% por</w:t>
            </w:r>
            <w:r w:rsidR="006655BF" w:rsidRPr="0074054F">
              <w:rPr>
                <w:rFonts w:cs="Arial"/>
              </w:rPr>
              <w:t xml:space="preserve"> momento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9C2151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72%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B706C2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8B26E7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605173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100%</w:t>
            </w:r>
          </w:p>
        </w:tc>
      </w:tr>
      <w:tr w:rsidR="006655BF" w:rsidRPr="0074054F" w14:paraId="4F3138DD" w14:textId="77777777" w:rsidTr="00364B7A">
        <w:trPr>
          <w:cantSplit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921324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F50806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418DA4" w14:textId="77777777" w:rsidR="006655BF" w:rsidRPr="0074054F" w:rsidRDefault="002D2414" w:rsidP="00117FCE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% por</w:t>
            </w:r>
            <w:r w:rsidR="006655BF" w:rsidRPr="0074054F">
              <w:rPr>
                <w:rFonts w:cs="Arial"/>
              </w:rPr>
              <w:t xml:space="preserve"> abrangência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E3C702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55%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569070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64%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EFE425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45%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100F8C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54%</w:t>
            </w:r>
          </w:p>
        </w:tc>
      </w:tr>
      <w:tr w:rsidR="006655BF" w:rsidRPr="0074054F" w14:paraId="12E92808" w14:textId="77777777" w:rsidTr="00364B7A">
        <w:trPr>
          <w:cantSplit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5F494F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8C1911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Final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AA71F3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Frequência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E249C7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332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350A3F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D6DA25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7B8D52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485</w:t>
            </w:r>
          </w:p>
        </w:tc>
      </w:tr>
      <w:tr w:rsidR="006655BF" w:rsidRPr="0074054F" w14:paraId="1D30B79B" w14:textId="77777777" w:rsidTr="00364B7A">
        <w:trPr>
          <w:cantSplit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B178F3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79C50A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88E467" w14:textId="77777777" w:rsidR="006655BF" w:rsidRPr="0074054F" w:rsidRDefault="002D2414" w:rsidP="00117FCE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% por</w:t>
            </w:r>
            <w:r w:rsidR="006655BF" w:rsidRPr="0074054F">
              <w:rPr>
                <w:rFonts w:cs="Arial"/>
              </w:rPr>
              <w:t xml:space="preserve"> momento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AF201B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69%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6F79BD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9DF78B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24%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2E4598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100%</w:t>
            </w:r>
          </w:p>
        </w:tc>
      </w:tr>
      <w:tr w:rsidR="006655BF" w:rsidRPr="0074054F" w14:paraId="6B5F17CD" w14:textId="77777777" w:rsidTr="00364B7A">
        <w:trPr>
          <w:cantSplit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00718C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110990" w14:textId="77777777" w:rsidR="006655BF" w:rsidRPr="0074054F" w:rsidRDefault="006655BF" w:rsidP="00117FCE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A89CF9" w14:textId="77777777" w:rsidR="006655BF" w:rsidRPr="0074054F" w:rsidRDefault="002D2414" w:rsidP="00117FCE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% por</w:t>
            </w:r>
            <w:r w:rsidR="006655BF" w:rsidRPr="0074054F">
              <w:rPr>
                <w:rFonts w:cs="Arial"/>
              </w:rPr>
              <w:t xml:space="preserve"> abrangência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9AD71F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3B91DC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36%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577758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55%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8A3D50" w14:textId="77777777" w:rsidR="006655BF" w:rsidRPr="0074054F" w:rsidRDefault="006655BF" w:rsidP="00117FC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47%</w:t>
            </w:r>
          </w:p>
        </w:tc>
      </w:tr>
    </w:tbl>
    <w:p w14:paraId="3A21097C" w14:textId="77777777" w:rsidR="002D2414" w:rsidRPr="00600738" w:rsidRDefault="00600738" w:rsidP="00600738">
      <w:pPr>
        <w:spacing w:before="60" w:after="380" w:line="240" w:lineRule="auto"/>
        <w:jc w:val="center"/>
        <w:rPr>
          <w:rFonts w:cs="Arial"/>
        </w:rPr>
      </w:pPr>
      <w:r>
        <w:rPr>
          <w:rFonts w:cs="Arial"/>
        </w:rPr>
        <w:t>Quadro 4</w:t>
      </w:r>
      <w:r w:rsidRPr="0074054F">
        <w:rPr>
          <w:rFonts w:cs="Arial"/>
        </w:rPr>
        <w:t xml:space="preserve"> – Tipo de perguntas</w:t>
      </w:r>
      <w:r w:rsidRPr="0074054F">
        <w:rPr>
          <w:rFonts w:cs="Arial"/>
          <w:bCs/>
        </w:rPr>
        <w:t xml:space="preserve"> no início e no final do ano</w:t>
      </w:r>
    </w:p>
    <w:p w14:paraId="2075B72F" w14:textId="77777777" w:rsidR="00D34D77" w:rsidRPr="0074054F" w:rsidRDefault="006655BF" w:rsidP="00364B7A">
      <w:pPr>
        <w:spacing w:line="360" w:lineRule="auto"/>
        <w:jc w:val="both"/>
      </w:pPr>
      <w:r w:rsidRPr="0074054F">
        <w:t xml:space="preserve">O resultado do teste </w:t>
      </w:r>
      <w:r w:rsidR="00555F85" w:rsidRPr="0074054F">
        <w:t>(ρ = 0,004)</w:t>
      </w:r>
      <w:r w:rsidR="006D1625" w:rsidRPr="0074054F">
        <w:t xml:space="preserve"> </w:t>
      </w:r>
      <w:r w:rsidR="00A943C4" w:rsidRPr="0074054F">
        <w:t xml:space="preserve">mostrou que </w:t>
      </w:r>
      <w:r w:rsidR="006D1625" w:rsidRPr="0074054F">
        <w:t>pode</w:t>
      </w:r>
      <w:r w:rsidRPr="0074054F">
        <w:t>rá</w:t>
      </w:r>
      <w:r w:rsidR="006D1625" w:rsidRPr="0074054F">
        <w:t xml:space="preserve"> aceitar-se a hipótese de não independência embora com uma menor significância, podendo portanto dizer-se que são significativamente diferentes os res</w:t>
      </w:r>
      <w:r w:rsidR="009B5D8C" w:rsidRPr="0074054F">
        <w:t>ultados obtidos em função do iní</w:t>
      </w:r>
      <w:r w:rsidR="006D1625" w:rsidRPr="0074054F">
        <w:t xml:space="preserve">cio </w:t>
      </w:r>
      <w:r w:rsidRPr="0074054F">
        <w:t>e do final</w:t>
      </w:r>
      <w:r w:rsidR="006D1625" w:rsidRPr="0074054F">
        <w:t xml:space="preserve"> do ano.</w:t>
      </w:r>
      <w:r w:rsidR="00E81204" w:rsidRPr="0074054F">
        <w:t xml:space="preserve"> </w:t>
      </w:r>
    </w:p>
    <w:p w14:paraId="5F015772" w14:textId="77777777" w:rsidR="00662CB6" w:rsidRDefault="00D34D77" w:rsidP="00364B7A">
      <w:pPr>
        <w:spacing w:line="360" w:lineRule="auto"/>
        <w:jc w:val="both"/>
      </w:pPr>
      <w:r w:rsidRPr="0074054F">
        <w:t xml:space="preserve">Poder-se-á inferir que </w:t>
      </w:r>
      <w:r w:rsidR="001430D9" w:rsidRPr="0074054F">
        <w:t>apesar d</w:t>
      </w:r>
      <w:r w:rsidRPr="0074054F">
        <w:t xml:space="preserve">as </w:t>
      </w:r>
      <w:r w:rsidR="001430D9" w:rsidRPr="0074054F">
        <w:t xml:space="preserve">duas </w:t>
      </w:r>
      <w:r w:rsidRPr="0074054F">
        <w:t xml:space="preserve">educadoras </w:t>
      </w:r>
      <w:r w:rsidR="0097484F">
        <w:t>terem efe</w:t>
      </w:r>
      <w:r w:rsidR="001430D9" w:rsidRPr="0074054F">
        <w:t xml:space="preserve">tuado menos perguntas no final do ano, </w:t>
      </w:r>
      <w:r w:rsidR="001C1DC8" w:rsidRPr="0074054F">
        <w:t xml:space="preserve">o número de perguntas </w:t>
      </w:r>
      <w:r w:rsidR="007D1FC1">
        <w:t xml:space="preserve">abertas </w:t>
      </w:r>
      <w:r w:rsidR="001C1DC8" w:rsidRPr="0074054F">
        <w:t>aumentou</w:t>
      </w:r>
      <w:r w:rsidRPr="0074054F">
        <w:t xml:space="preserve">, isto é, as </w:t>
      </w:r>
      <w:r w:rsidR="001430D9" w:rsidRPr="0074054F">
        <w:t xml:space="preserve">perguntas </w:t>
      </w:r>
      <w:r w:rsidRPr="0074054F">
        <w:t xml:space="preserve">que promovem o pensamento autónomo da criança, </w:t>
      </w:r>
      <w:r w:rsidR="001430D9" w:rsidRPr="0074054F">
        <w:t xml:space="preserve">pois como temos vindo a salientar, </w:t>
      </w:r>
      <w:r w:rsidR="001C1DC8" w:rsidRPr="0074054F">
        <w:t>a</w:t>
      </w:r>
      <w:r w:rsidR="001430D9" w:rsidRPr="0074054F">
        <w:t xml:space="preserve"> qualidade – ‘boas</w:t>
      </w:r>
      <w:r w:rsidR="001C1DC8" w:rsidRPr="0074054F">
        <w:t>’</w:t>
      </w:r>
      <w:r w:rsidR="001430D9" w:rsidRPr="0074054F">
        <w:t xml:space="preserve"> pergun</w:t>
      </w:r>
      <w:r w:rsidR="001C1DC8" w:rsidRPr="0074054F">
        <w:t>tas, pareceu fundamental</w:t>
      </w:r>
      <w:r w:rsidR="001430D9" w:rsidRPr="0074054F">
        <w:t xml:space="preserve"> </w:t>
      </w:r>
      <w:r w:rsidRPr="0074054F">
        <w:t>e não a quantidade de perguntas</w:t>
      </w:r>
      <w:r w:rsidR="009B5D8C" w:rsidRPr="0074054F">
        <w:t>.</w:t>
      </w:r>
      <w:r w:rsidR="001C1DC8" w:rsidRPr="0074054F">
        <w:t xml:space="preserve"> P</w:t>
      </w:r>
      <w:r w:rsidR="00997D9E" w:rsidRPr="0074054F">
        <w:t>ode</w:t>
      </w:r>
      <w:r w:rsidR="001C1DC8" w:rsidRPr="0074054F">
        <w:t>r-se</w:t>
      </w:r>
      <w:r w:rsidR="001604B5" w:rsidRPr="0074054F">
        <w:t>-</w:t>
      </w:r>
      <w:r w:rsidR="001C1DC8" w:rsidRPr="0074054F">
        <w:t>á</w:t>
      </w:r>
      <w:r w:rsidR="00997D9E" w:rsidRPr="0074054F">
        <w:t xml:space="preserve"> inferir </w:t>
      </w:r>
      <w:r w:rsidR="00160454">
        <w:t>então</w:t>
      </w:r>
      <w:r w:rsidR="00997D9E" w:rsidRPr="0074054F">
        <w:t xml:space="preserve"> que </w:t>
      </w:r>
      <w:r w:rsidR="00662CB6">
        <w:t>as intera</w:t>
      </w:r>
      <w:r w:rsidR="001430D9" w:rsidRPr="0074054F">
        <w:t xml:space="preserve">ções dialógicas de grande grupo </w:t>
      </w:r>
      <w:r w:rsidR="007D1FC1">
        <w:t>no final do ano</w:t>
      </w:r>
      <w:r w:rsidR="00997D9E" w:rsidRPr="0074054F">
        <w:t xml:space="preserve"> seriam </w:t>
      </w:r>
      <w:r w:rsidR="001430D9" w:rsidRPr="0074054F">
        <w:t xml:space="preserve">mais </w:t>
      </w:r>
      <w:r w:rsidR="00997D9E" w:rsidRPr="0074054F">
        <w:t>estimulantes e participativas.</w:t>
      </w:r>
    </w:p>
    <w:p w14:paraId="5184944B" w14:textId="77777777" w:rsidR="00117FCE" w:rsidRPr="00117FCE" w:rsidRDefault="00117FCE" w:rsidP="00364B7A">
      <w:pPr>
        <w:spacing w:line="360" w:lineRule="auto"/>
        <w:jc w:val="both"/>
        <w:rPr>
          <w:b/>
        </w:rPr>
      </w:pPr>
      <w:r w:rsidRPr="00117FCE">
        <w:rPr>
          <w:b/>
        </w:rPr>
        <w:t xml:space="preserve">O poder inerente aos atos interrogativos </w:t>
      </w:r>
    </w:p>
    <w:p w14:paraId="6639DFF4" w14:textId="3A9F51F7" w:rsidR="009B26A1" w:rsidRPr="0074054F" w:rsidRDefault="002B4BB5" w:rsidP="00364B7A">
      <w:pPr>
        <w:spacing w:line="360" w:lineRule="auto"/>
        <w:jc w:val="both"/>
      </w:pPr>
      <w:r>
        <w:t>T</w:t>
      </w:r>
      <w:r w:rsidR="00392020" w:rsidRPr="0074054F">
        <w:t xml:space="preserve">entando responder a um dos </w:t>
      </w:r>
      <w:r w:rsidR="000A7352" w:rsidRPr="0074054F">
        <w:t>obje</w:t>
      </w:r>
      <w:r w:rsidR="00392020" w:rsidRPr="0074054F">
        <w:t xml:space="preserve">tivos do presente estudo que </w:t>
      </w:r>
      <w:r w:rsidR="009B5D8C" w:rsidRPr="0074054F">
        <w:t xml:space="preserve">se </w:t>
      </w:r>
      <w:r w:rsidR="00B7784F" w:rsidRPr="0074054F">
        <w:t>pretendia perceber</w:t>
      </w:r>
      <w:r w:rsidR="00392020" w:rsidRPr="0074054F">
        <w:t xml:space="preserve"> se as crianças tinham agência, no sentido de dispor de </w:t>
      </w:r>
      <w:r w:rsidR="003039EB">
        <w:t xml:space="preserve">autonomia e </w:t>
      </w:r>
      <w:r w:rsidR="00392020" w:rsidRPr="0074054F">
        <w:t>poder</w:t>
      </w:r>
      <w:r w:rsidR="003039EB">
        <w:t>, b</w:t>
      </w:r>
      <w:r w:rsidR="00392020" w:rsidRPr="0074054F">
        <w:t>e</w:t>
      </w:r>
      <w:r w:rsidR="003039EB">
        <w:t>m como</w:t>
      </w:r>
      <w:r w:rsidR="00392020" w:rsidRPr="0074054F">
        <w:t xml:space="preserve"> compreender como este era partilhado na sala, </w:t>
      </w:r>
      <w:r w:rsidR="00247F2A" w:rsidRPr="0074054F">
        <w:t>tal como</w:t>
      </w:r>
      <w:r w:rsidR="00F022B5" w:rsidRPr="0074054F">
        <w:t xml:space="preserve"> </w:t>
      </w:r>
      <w:r w:rsidR="009B5D8C" w:rsidRPr="0074054F">
        <w:t xml:space="preserve">se </w:t>
      </w:r>
      <w:r w:rsidR="00F022B5" w:rsidRPr="0074054F">
        <w:t>pode</w:t>
      </w:r>
      <w:r w:rsidR="00247F2A" w:rsidRPr="0074054F">
        <w:t xml:space="preserve"> verifica</w:t>
      </w:r>
      <w:r w:rsidR="00F022B5" w:rsidRPr="0074054F">
        <w:t>r</w:t>
      </w:r>
      <w:r w:rsidR="00662CB6">
        <w:t xml:space="preserve"> no Quadro </w:t>
      </w:r>
      <w:r w:rsidR="007D1FC1">
        <w:t>5</w:t>
      </w:r>
      <w:r w:rsidR="00247F2A" w:rsidRPr="0074054F">
        <w:t xml:space="preserve">, </w:t>
      </w:r>
      <w:r w:rsidR="00392020" w:rsidRPr="0074054F">
        <w:t>as crianças, globalmente</w:t>
      </w:r>
      <w:r w:rsidR="00B0489F">
        <w:t>, tinham bastante poder</w:t>
      </w:r>
      <w:r w:rsidR="00392020" w:rsidRPr="0074054F">
        <w:t xml:space="preserve"> pois poder-se-á verificar</w:t>
      </w:r>
      <w:r w:rsidR="00A943C4" w:rsidRPr="0074054F">
        <w:t xml:space="preserve"> que </w:t>
      </w:r>
      <w:r w:rsidR="00F022B5" w:rsidRPr="0074054F">
        <w:t xml:space="preserve">as crianças </w:t>
      </w:r>
      <w:r w:rsidR="00A634D5" w:rsidRPr="0074054F">
        <w:t>sabiam responder a muitas</w:t>
      </w:r>
      <w:r w:rsidR="0003656C" w:rsidRPr="0074054F">
        <w:t xml:space="preserve"> perguntas – 95</w:t>
      </w:r>
      <w:r w:rsidR="00F022B5" w:rsidRPr="0074054F">
        <w:t xml:space="preserve">% (59% isoladamente e 36% em conjunto com a educadora). </w:t>
      </w:r>
      <w:r w:rsidR="00247F2A" w:rsidRPr="0074054F">
        <w:t xml:space="preserve"> </w:t>
      </w:r>
    </w:p>
    <w:tbl>
      <w:tblPr>
        <w:tblW w:w="0" w:type="auto"/>
        <w:jc w:val="center"/>
        <w:tblInd w:w="-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"/>
        <w:gridCol w:w="1553"/>
        <w:gridCol w:w="1417"/>
        <w:gridCol w:w="992"/>
        <w:gridCol w:w="993"/>
        <w:gridCol w:w="992"/>
      </w:tblGrid>
      <w:tr w:rsidR="00461C06" w:rsidRPr="0074054F" w14:paraId="094CB4A6" w14:textId="77777777" w:rsidTr="00476005">
        <w:trPr>
          <w:cantSplit/>
          <w:tblHeader/>
          <w:jc w:val="center"/>
        </w:trPr>
        <w:tc>
          <w:tcPr>
            <w:tcW w:w="3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518442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34BB20B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Sala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9FA1035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Total</w:t>
            </w:r>
          </w:p>
        </w:tc>
      </w:tr>
      <w:tr w:rsidR="00461C06" w:rsidRPr="0074054F" w14:paraId="20F6A528" w14:textId="77777777" w:rsidTr="00476005">
        <w:trPr>
          <w:cantSplit/>
          <w:tblHeader/>
          <w:jc w:val="center"/>
        </w:trPr>
        <w:tc>
          <w:tcPr>
            <w:tcW w:w="3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BAED4A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42E176F" w14:textId="77777777" w:rsidR="00D04388" w:rsidRDefault="00461C06" w:rsidP="00D04388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Amoreira</w:t>
            </w:r>
          </w:p>
          <w:p w14:paraId="3745D837" w14:textId="77777777" w:rsidR="00461C06" w:rsidRPr="0074054F" w:rsidRDefault="00D04388" w:rsidP="00D0438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F=</w:t>
            </w:r>
            <w:r w:rsidRPr="0074054F">
              <w:rPr>
                <w:rFonts w:cs="Arial"/>
              </w:rPr>
              <w:t>734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D84761F" w14:textId="77777777" w:rsidR="00D04388" w:rsidRDefault="00461C06" w:rsidP="00D04388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Magnólia</w:t>
            </w:r>
          </w:p>
          <w:p w14:paraId="2DB44952" w14:textId="77777777" w:rsidR="00461C06" w:rsidRPr="0074054F" w:rsidRDefault="00D04388" w:rsidP="00D0438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F=</w:t>
            </w:r>
            <w:r w:rsidRPr="0074054F">
              <w:rPr>
                <w:rFonts w:cs="Arial"/>
              </w:rPr>
              <w:t>309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86DA242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61C06" w:rsidRPr="0074054F" w14:paraId="75EEFB8A" w14:textId="77777777" w:rsidTr="00476005">
        <w:trPr>
          <w:cantSplit/>
          <w:tblHeader/>
          <w:jc w:val="center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2AA7A7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C6E8D61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832A8AA" w14:textId="77777777" w:rsidR="00DE1004" w:rsidRDefault="00DE1004" w:rsidP="009E7567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A7D6736" w14:textId="77777777" w:rsidR="00DE1004" w:rsidRDefault="00DE1004" w:rsidP="009E7567">
            <w:pPr>
              <w:spacing w:after="0" w:line="240" w:lineRule="auto"/>
              <w:jc w:val="both"/>
              <w:rPr>
                <w:rFonts w:cs="Arial"/>
              </w:rPr>
            </w:pPr>
          </w:p>
          <w:p w14:paraId="17ED5A36" w14:textId="77777777" w:rsidR="00DE1004" w:rsidRDefault="00DE1004" w:rsidP="009E7567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7AA8A0F" w14:textId="77777777" w:rsidR="00DE1004" w:rsidRDefault="00DE1004" w:rsidP="009E7567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47F1D05" w14:textId="77777777" w:rsidR="00DE1004" w:rsidRDefault="00DE1004" w:rsidP="009E7567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B890BCE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Poder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96A026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Criança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8AA220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Frequência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7A9B0A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9A9A50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1EB413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610</w:t>
            </w:r>
          </w:p>
        </w:tc>
      </w:tr>
      <w:tr w:rsidR="00461C06" w:rsidRPr="0074054F" w14:paraId="7B5E942D" w14:textId="77777777" w:rsidTr="00476005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34D7A3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4187D1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0443A7" w14:textId="77777777" w:rsidR="00461C06" w:rsidRPr="0074054F" w:rsidRDefault="009A08C6" w:rsidP="009E7567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%</w:t>
            </w:r>
            <w:r w:rsidR="00461C06" w:rsidRPr="0074054F">
              <w:rPr>
                <w:rFonts w:cs="Arial"/>
              </w:rPr>
              <w:t xml:space="preserve"> poder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A438A2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72%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1D65F6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28%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DD504E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100%</w:t>
            </w:r>
          </w:p>
        </w:tc>
      </w:tr>
      <w:tr w:rsidR="00461C06" w:rsidRPr="0074054F" w14:paraId="1B9A59A3" w14:textId="77777777" w:rsidTr="00476005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678C5D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80BC19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BD1613" w14:textId="77777777" w:rsidR="00461C06" w:rsidRPr="0074054F" w:rsidRDefault="009A08C6" w:rsidP="009E7567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 xml:space="preserve">% por </w:t>
            </w:r>
            <w:r w:rsidR="00461C06" w:rsidRPr="0074054F">
              <w:rPr>
                <w:rFonts w:cs="Arial"/>
              </w:rPr>
              <w:t>sala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04AEA5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60%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ACBE52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55%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0E031E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59%</w:t>
            </w:r>
          </w:p>
        </w:tc>
      </w:tr>
      <w:tr w:rsidR="00461C06" w:rsidRPr="0074054F" w14:paraId="28F76308" w14:textId="77777777" w:rsidTr="00476005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6D7D7D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73CB87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Educadora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53A67A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Frequência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266526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33094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6B8C70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50</w:t>
            </w:r>
          </w:p>
        </w:tc>
      </w:tr>
      <w:tr w:rsidR="00461C06" w:rsidRPr="0074054F" w14:paraId="5D5050B3" w14:textId="77777777" w:rsidTr="00476005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9EE22E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57C200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BA31D2" w14:textId="77777777" w:rsidR="00461C06" w:rsidRPr="0074054F" w:rsidRDefault="009A08C6" w:rsidP="009E7567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%</w:t>
            </w:r>
            <w:r w:rsidR="00461C06" w:rsidRPr="0074054F">
              <w:rPr>
                <w:rFonts w:cs="Arial"/>
              </w:rPr>
              <w:t xml:space="preserve"> poder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162B7D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50%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8F5153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2F9ABF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100%</w:t>
            </w:r>
          </w:p>
        </w:tc>
      </w:tr>
      <w:tr w:rsidR="00461C06" w:rsidRPr="0074054F" w14:paraId="7496779F" w14:textId="77777777" w:rsidTr="00476005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34CF85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0A221F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CBBC08" w14:textId="77777777" w:rsidR="00461C06" w:rsidRPr="0074054F" w:rsidRDefault="009A08C6" w:rsidP="009E7567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%</w:t>
            </w:r>
            <w:r w:rsidR="00461C06" w:rsidRPr="0074054F">
              <w:rPr>
                <w:rFonts w:cs="Arial"/>
              </w:rPr>
              <w:t xml:space="preserve"> sala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F93E4B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D7B6B6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893A82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5%</w:t>
            </w:r>
          </w:p>
        </w:tc>
      </w:tr>
      <w:tr w:rsidR="00461C06" w:rsidRPr="0074054F" w14:paraId="2A836BB7" w14:textId="77777777" w:rsidTr="00476005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780C44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7B7022" w14:textId="77777777" w:rsidR="00461C06" w:rsidRPr="0074054F" w:rsidRDefault="00461C06" w:rsidP="009E7567">
            <w:pPr>
              <w:spacing w:after="0" w:line="240" w:lineRule="auto"/>
              <w:rPr>
                <w:rFonts w:cs="Arial"/>
              </w:rPr>
            </w:pPr>
            <w:r w:rsidRPr="0074054F">
              <w:rPr>
                <w:rFonts w:cs="Arial"/>
              </w:rPr>
              <w:t>Educadora e criança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89A39D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Frequência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56A103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265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6BEE45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A0A269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374</w:t>
            </w:r>
          </w:p>
        </w:tc>
      </w:tr>
      <w:tr w:rsidR="00461C06" w:rsidRPr="0074054F" w14:paraId="09C9A077" w14:textId="77777777" w:rsidTr="00476005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C80F98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0AF1F8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F16FF7" w14:textId="77777777" w:rsidR="00461C06" w:rsidRPr="0074054F" w:rsidRDefault="009A08C6" w:rsidP="009E7567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 xml:space="preserve">% </w:t>
            </w:r>
            <w:r w:rsidR="00461C06" w:rsidRPr="0074054F">
              <w:rPr>
                <w:rFonts w:cs="Arial"/>
              </w:rPr>
              <w:t>poder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612B66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71%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CACBA3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29%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F2EF0D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100%</w:t>
            </w:r>
          </w:p>
        </w:tc>
      </w:tr>
      <w:tr w:rsidR="00461C06" w:rsidRPr="0074054F" w14:paraId="2ABA3930" w14:textId="77777777" w:rsidTr="00476005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1DA76F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AD1B9F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099BD8" w14:textId="77777777" w:rsidR="00461C06" w:rsidRPr="0074054F" w:rsidRDefault="009A08C6" w:rsidP="009E7567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 xml:space="preserve">% </w:t>
            </w:r>
            <w:r w:rsidR="00461C06" w:rsidRPr="0074054F">
              <w:rPr>
                <w:rFonts w:cs="Arial"/>
              </w:rPr>
              <w:t>sala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AC9BB0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36%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DD9044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35%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F47F08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36%</w:t>
            </w:r>
          </w:p>
        </w:tc>
      </w:tr>
      <w:tr w:rsidR="00461C06" w:rsidRPr="0074054F" w14:paraId="3EC78588" w14:textId="77777777" w:rsidTr="00476005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30B3C3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6D2B0F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Nem educadora nem criança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19DBE2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Frequência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152346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F71AC8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CB494B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9</w:t>
            </w:r>
          </w:p>
        </w:tc>
      </w:tr>
      <w:tr w:rsidR="00461C06" w:rsidRPr="0074054F" w14:paraId="690C735B" w14:textId="77777777" w:rsidTr="00476005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5A9098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69D70F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6C2AFF" w14:textId="77777777" w:rsidR="00461C06" w:rsidRPr="0074054F" w:rsidRDefault="009A08C6" w:rsidP="009E7567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>%</w:t>
            </w:r>
            <w:r w:rsidR="00461C06" w:rsidRPr="0074054F">
              <w:rPr>
                <w:rFonts w:cs="Arial"/>
              </w:rPr>
              <w:t xml:space="preserve"> poder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BA5C98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33%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7EF289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67%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2B37E7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100%</w:t>
            </w:r>
          </w:p>
        </w:tc>
      </w:tr>
      <w:tr w:rsidR="00461C06" w:rsidRPr="0074054F" w14:paraId="1ADCDCB5" w14:textId="77777777" w:rsidTr="00476005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B24D1E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453051" w14:textId="77777777" w:rsidR="00461C06" w:rsidRPr="0074054F" w:rsidRDefault="00461C06" w:rsidP="009E75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5B8B02" w14:textId="77777777" w:rsidR="00461C06" w:rsidRPr="0074054F" w:rsidRDefault="009A08C6" w:rsidP="009E7567">
            <w:pPr>
              <w:spacing w:after="0" w:line="240" w:lineRule="auto"/>
              <w:jc w:val="both"/>
              <w:rPr>
                <w:rFonts w:cs="Arial"/>
              </w:rPr>
            </w:pPr>
            <w:r w:rsidRPr="0074054F">
              <w:rPr>
                <w:rFonts w:cs="Arial"/>
              </w:rPr>
              <w:t xml:space="preserve">% </w:t>
            </w:r>
            <w:r w:rsidR="00461C06" w:rsidRPr="0074054F">
              <w:rPr>
                <w:rFonts w:cs="Arial"/>
              </w:rPr>
              <w:t>sala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F0C809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,4%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36C1DC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4054F">
              <w:rPr>
                <w:rFonts w:cs="Arial"/>
                <w:b/>
              </w:rPr>
              <w:t>1,9%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B7DE6E" w14:textId="77777777" w:rsidR="00461C06" w:rsidRPr="0074054F" w:rsidRDefault="00461C06" w:rsidP="009E7567">
            <w:pPr>
              <w:spacing w:after="0" w:line="240" w:lineRule="auto"/>
              <w:jc w:val="center"/>
              <w:rPr>
                <w:rFonts w:cs="Arial"/>
              </w:rPr>
            </w:pPr>
            <w:r w:rsidRPr="0074054F">
              <w:rPr>
                <w:rFonts w:cs="Arial"/>
              </w:rPr>
              <w:t>,9%</w:t>
            </w:r>
          </w:p>
        </w:tc>
      </w:tr>
    </w:tbl>
    <w:p w14:paraId="260BCED1" w14:textId="77777777" w:rsidR="00A943C4" w:rsidRPr="0074054F" w:rsidRDefault="00600738" w:rsidP="00600738">
      <w:pPr>
        <w:spacing w:before="60" w:line="240" w:lineRule="auto"/>
        <w:jc w:val="center"/>
      </w:pPr>
      <w:r w:rsidRPr="0074054F">
        <w:rPr>
          <w:rFonts w:cs="Arial"/>
          <w:bCs/>
        </w:rPr>
        <w:t xml:space="preserve">Quadro </w:t>
      </w:r>
      <w:r>
        <w:rPr>
          <w:rFonts w:cs="Arial"/>
          <w:bCs/>
        </w:rPr>
        <w:t>5</w:t>
      </w:r>
      <w:r w:rsidRPr="0074054F">
        <w:rPr>
          <w:rFonts w:cs="Arial"/>
          <w:bCs/>
        </w:rPr>
        <w:t xml:space="preserve"> – Quem sabe a resposta (poder) por Sala</w:t>
      </w:r>
    </w:p>
    <w:p w14:paraId="2E09F135" w14:textId="77777777" w:rsidR="00732524" w:rsidRPr="0074054F" w:rsidRDefault="00C63F54" w:rsidP="00364B7A">
      <w:pPr>
        <w:spacing w:line="360" w:lineRule="auto"/>
        <w:jc w:val="both"/>
      </w:pPr>
      <w:r w:rsidRPr="0074054F">
        <w:t xml:space="preserve">Poder-se-á verificar também que as crianças da </w:t>
      </w:r>
      <w:r w:rsidR="00A345B8" w:rsidRPr="0074054F">
        <w:t xml:space="preserve">sala da </w:t>
      </w:r>
      <w:r w:rsidRPr="0074054F">
        <w:t xml:space="preserve">Amoreira, sabiam responder a mais perguntas </w:t>
      </w:r>
      <w:r w:rsidR="00A345B8" w:rsidRPr="0074054F">
        <w:t>do que as crianças da sala da Magnólia</w:t>
      </w:r>
      <w:r w:rsidR="00AD1BCE" w:rsidRPr="0074054F">
        <w:t>,</w:t>
      </w:r>
      <w:r w:rsidR="0003656C" w:rsidRPr="0074054F">
        <w:t xml:space="preserve"> ou seja, poder-se-á inferir que as crianças da sala da Amoreira detinham mais poder em relação às crianças da Magnólia.</w:t>
      </w:r>
    </w:p>
    <w:p w14:paraId="4E774A75" w14:textId="77777777" w:rsidR="00CE4A8B" w:rsidRPr="0074054F" w:rsidRDefault="00461C06" w:rsidP="00364B7A">
      <w:pPr>
        <w:spacing w:line="360" w:lineRule="auto"/>
        <w:jc w:val="both"/>
      </w:pPr>
      <w:r w:rsidRPr="0074054F">
        <w:t xml:space="preserve">O resultado do teste </w:t>
      </w:r>
      <w:r w:rsidR="000B3995" w:rsidRPr="0074054F">
        <w:t>(ρ = 0,001)</w:t>
      </w:r>
      <w:r w:rsidRPr="0074054F">
        <w:t xml:space="preserve"> mostrou</w:t>
      </w:r>
      <w:r w:rsidR="00CE4A8B" w:rsidRPr="0074054F">
        <w:t xml:space="preserve"> que pode aceitar-se a hipótese de não independência nos resultados por sala, com uma suficiente significância. Ou seja, existe associação com significado, entre os resultados obtidos para o poder, nas duas salas, que são por isso diferentes em função de cada uma dela</w:t>
      </w:r>
      <w:r w:rsidR="0066458A" w:rsidRPr="0074054F">
        <w:t>s e não fruto de qualquer acaso, o que levou ainda a inferir que em situações pedagógica</w:t>
      </w:r>
      <w:r w:rsidR="00662CB6">
        <w:t>s</w:t>
      </w:r>
      <w:r w:rsidR="0066458A" w:rsidRPr="0074054F">
        <w:t xml:space="preserve"> similares</w:t>
      </w:r>
      <w:r w:rsidR="00884570" w:rsidRPr="0074054F">
        <w:t>, os resultados a obter seriam</w:t>
      </w:r>
      <w:r w:rsidR="0066458A" w:rsidRPr="0074054F">
        <w:t xml:space="preserve"> sensivelmente análogos.</w:t>
      </w:r>
    </w:p>
    <w:p w14:paraId="517039ED" w14:textId="77777777" w:rsidR="00DE1004" w:rsidRPr="0074054F" w:rsidRDefault="00DE1004" w:rsidP="00DE1004">
      <w:pPr>
        <w:spacing w:line="360" w:lineRule="auto"/>
        <w:jc w:val="both"/>
      </w:pPr>
      <w:r w:rsidRPr="0074054F">
        <w:t xml:space="preserve">Contudo, como referimos na análise do tipo de perguntas, a educadora da Magnólia era a que fazia perguntas mais abertas, no entanto pela análise de quem tem poder, as crianças desta sala parecem ter menos poder que a as crianças da sala da Amoreira, parecendo-nos uma contradição. </w:t>
      </w:r>
      <w:r>
        <w:t>E</w:t>
      </w:r>
      <w:r w:rsidRPr="0074054F">
        <w:t xml:space="preserve">sta contradição, </w:t>
      </w:r>
      <w:r>
        <w:t>explica-se pelo facto da educadora da Magnólia fazer</w:t>
      </w:r>
      <w:r w:rsidRPr="0074054F">
        <w:t xml:space="preserve"> perguntas abertas, mas </w:t>
      </w:r>
      <w:r>
        <w:t>por vezes não aceitar</w:t>
      </w:r>
      <w:r w:rsidRPr="0074054F">
        <w:t xml:space="preserve"> as respostas da</w:t>
      </w:r>
      <w:r>
        <w:t>s</w:t>
      </w:r>
      <w:r w:rsidRPr="0074054F">
        <w:t xml:space="preserve"> criança</w:t>
      </w:r>
      <w:r>
        <w:t>s</w:t>
      </w:r>
      <w:r w:rsidRPr="0074054F">
        <w:t>, leva</w:t>
      </w:r>
      <w:r>
        <w:t>ndo-as</w:t>
      </w:r>
      <w:r w:rsidRPr="0074054F">
        <w:t xml:space="preserve"> a responder ao que ela queria, </w:t>
      </w:r>
      <w:r>
        <w:t>induzindo o pensamento</w:t>
      </w:r>
      <w:r w:rsidRPr="0074054F">
        <w:t>.</w:t>
      </w:r>
    </w:p>
    <w:p w14:paraId="596B279E" w14:textId="77777777" w:rsidR="000A7352" w:rsidRPr="0097484F" w:rsidRDefault="00DE1004" w:rsidP="00364B7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Discussão dos resultados e </w:t>
      </w:r>
      <w:r w:rsidR="00BF58CC" w:rsidRPr="0097484F">
        <w:rPr>
          <w:b/>
          <w:sz w:val="24"/>
          <w:szCs w:val="24"/>
        </w:rPr>
        <w:t>C</w:t>
      </w:r>
      <w:r w:rsidR="000A7352" w:rsidRPr="0097484F">
        <w:rPr>
          <w:b/>
          <w:sz w:val="24"/>
          <w:szCs w:val="24"/>
        </w:rPr>
        <w:t>onclusões</w:t>
      </w:r>
    </w:p>
    <w:p w14:paraId="4CDBC522" w14:textId="1AFC2C32" w:rsidR="00AC3DC8" w:rsidRPr="0074054F" w:rsidRDefault="00AC3DC8" w:rsidP="00364B7A">
      <w:pPr>
        <w:spacing w:before="240" w:line="360" w:lineRule="auto"/>
        <w:jc w:val="both"/>
      </w:pPr>
      <w:r w:rsidRPr="0074054F">
        <w:t>A</w:t>
      </w:r>
      <w:r w:rsidR="000A7352" w:rsidRPr="0074054F">
        <w:t xml:space="preserve"> e</w:t>
      </w:r>
      <w:r w:rsidR="002B2F64" w:rsidRPr="0074054F">
        <w:t>laboração do estudo</w:t>
      </w:r>
      <w:r w:rsidRPr="0074054F">
        <w:t xml:space="preserve"> permitiu-nos conhecer melhor os tipos de perguntas que as educadoras fazem às crianças em situação dialógica de grande grupo sem contudo poder generalizar, pois tratou-se d</w:t>
      </w:r>
      <w:r w:rsidR="00CB4AC2" w:rsidRPr="0074054F">
        <w:t xml:space="preserve">e um estudo de apenas duas </w:t>
      </w:r>
      <w:r w:rsidR="000D3219" w:rsidRPr="0074054F">
        <w:t>salas</w:t>
      </w:r>
      <w:r w:rsidRPr="0074054F">
        <w:t xml:space="preserve">. Permitiu-nos </w:t>
      </w:r>
      <w:r w:rsidR="00560D03" w:rsidRPr="0074054F">
        <w:t>também</w:t>
      </w:r>
      <w:r w:rsidRPr="0074054F">
        <w:t xml:space="preserve"> aprofundar este conhecimento utilizando os dados de um e</w:t>
      </w:r>
      <w:r w:rsidR="0010646C">
        <w:t>studo já elaborado (Folque, 2012</w:t>
      </w:r>
      <w:r w:rsidRPr="0074054F">
        <w:t>) sobre a prática pedagógica de duas educadoras que utilizam a pedagogia do MEM, mas que não aprofundou esta temática, contribuindo assim para complementar os dados d</w:t>
      </w:r>
      <w:r w:rsidR="000D3219" w:rsidRPr="0074054F">
        <w:t>o referido</w:t>
      </w:r>
      <w:r w:rsidRPr="0074054F">
        <w:t xml:space="preserve"> estudo. </w:t>
      </w:r>
    </w:p>
    <w:p w14:paraId="26269254" w14:textId="58C44252" w:rsidR="00AC3DC8" w:rsidRPr="0074054F" w:rsidRDefault="00DD2BA4" w:rsidP="00364B7A">
      <w:pPr>
        <w:spacing w:before="240" w:line="360" w:lineRule="auto"/>
        <w:jc w:val="both"/>
      </w:pPr>
      <w:r w:rsidRPr="0074054F">
        <w:t xml:space="preserve">Pela </w:t>
      </w:r>
      <w:r w:rsidR="00AC3DC8" w:rsidRPr="0074054F">
        <w:t xml:space="preserve">análise dos </w:t>
      </w:r>
      <w:r w:rsidRPr="0074054F">
        <w:t>resultados</w:t>
      </w:r>
      <w:r w:rsidR="00AC3DC8" w:rsidRPr="0074054F">
        <w:t xml:space="preserve"> apresentados, leva-nos a poder </w:t>
      </w:r>
      <w:r w:rsidRPr="0074054F">
        <w:t>depreender que</w:t>
      </w:r>
      <w:r w:rsidR="00AC3DC8" w:rsidRPr="0074054F">
        <w:t xml:space="preserve"> apesar de </w:t>
      </w:r>
      <w:r w:rsidRPr="0074054F">
        <w:t>se ter observado a predominância de</w:t>
      </w:r>
      <w:r w:rsidR="00AC3DC8" w:rsidRPr="0074054F">
        <w:t xml:space="preserve"> perguntas </w:t>
      </w:r>
      <w:r w:rsidR="001B6599" w:rsidRPr="0074054F">
        <w:t>fechadas</w:t>
      </w:r>
      <w:r w:rsidR="000A7352" w:rsidRPr="0074054F">
        <w:t>, efe</w:t>
      </w:r>
      <w:r w:rsidR="001B6599" w:rsidRPr="0074054F">
        <w:t>tuadas pelas duas educadoras</w:t>
      </w:r>
      <w:r w:rsidR="00E907FF" w:rsidRPr="0074054F">
        <w:t>,</w:t>
      </w:r>
      <w:r w:rsidRPr="0074054F">
        <w:t xml:space="preserve"> </w:t>
      </w:r>
      <w:r w:rsidR="00E907FF" w:rsidRPr="0074054F">
        <w:t>as que permitiam apenas uma resposta</w:t>
      </w:r>
      <w:r w:rsidR="00AC3DC8" w:rsidRPr="0074054F">
        <w:t>, a percentagem de perguntas ampl</w:t>
      </w:r>
      <w:r w:rsidR="001B6599" w:rsidRPr="0074054F">
        <w:t>amente abertas usadas pelas educadoras</w:t>
      </w:r>
      <w:r w:rsidR="00AC3DC8" w:rsidRPr="0074054F">
        <w:t xml:space="preserve"> </w:t>
      </w:r>
      <w:r w:rsidR="001B6599" w:rsidRPr="0074054F">
        <w:t>era superior à</w:t>
      </w:r>
      <w:r w:rsidR="00AC3DC8" w:rsidRPr="0074054F">
        <w:t xml:space="preserve"> </w:t>
      </w:r>
      <w:r w:rsidR="00B17ED3" w:rsidRPr="0074054F">
        <w:t>percentagem</w:t>
      </w:r>
      <w:r w:rsidR="00AC3DC8" w:rsidRPr="0074054F">
        <w:t xml:space="preserve"> </w:t>
      </w:r>
      <w:r w:rsidR="001B6599" w:rsidRPr="0074054F">
        <w:t>referenciada</w:t>
      </w:r>
      <w:r w:rsidRPr="0074054F">
        <w:t xml:space="preserve"> e </w:t>
      </w:r>
      <w:r w:rsidR="001B6599" w:rsidRPr="0074054F">
        <w:t>apresentada</w:t>
      </w:r>
      <w:r w:rsidR="00AC3DC8" w:rsidRPr="0074054F">
        <w:t xml:space="preserve"> </w:t>
      </w:r>
      <w:r w:rsidR="00364B7A">
        <w:t>em diversos estudos sobre interações em sala de aula. Este é o caso por exemplo do estudo</w:t>
      </w:r>
      <w:r w:rsidR="00AC3DC8" w:rsidRPr="0074054F">
        <w:t xml:space="preserve"> </w:t>
      </w:r>
      <w:r w:rsidRPr="0074054F">
        <w:t xml:space="preserve">de </w:t>
      </w:r>
      <w:r w:rsidR="00AC3DC8" w:rsidRPr="0074054F">
        <w:t xml:space="preserve">Siraj-Blatchford </w:t>
      </w:r>
      <w:r w:rsidR="0089753B" w:rsidRPr="0074054F">
        <w:t xml:space="preserve">e Manni </w:t>
      </w:r>
      <w:r w:rsidRPr="0074054F">
        <w:t xml:space="preserve">(2008), </w:t>
      </w:r>
      <w:r w:rsidR="00364B7A">
        <w:t xml:space="preserve">onde a percentagem de perguntas abertas era apenas de </w:t>
      </w:r>
      <w:r w:rsidR="00BF7FE1">
        <w:t xml:space="preserve">5,5 %. Contudo, a comparação destes dois estudos requer alguma cautela uma </w:t>
      </w:r>
      <w:r w:rsidR="003571F3">
        <w:t xml:space="preserve">vez que </w:t>
      </w:r>
      <w:r w:rsidR="00125DDC" w:rsidRPr="0074054F">
        <w:t xml:space="preserve">os dados apresentados por estas autoras </w:t>
      </w:r>
      <w:r w:rsidR="00BF7FE1">
        <w:t>terem sido</w:t>
      </w:r>
      <w:r w:rsidR="00125DDC" w:rsidRPr="0074054F">
        <w:t xml:space="preserve"> recolhidos em diversas situações pedagógicas indiferenciadas</w:t>
      </w:r>
      <w:r w:rsidR="00B94BB1" w:rsidRPr="0074054F">
        <w:t xml:space="preserve">, enquanto que os dados </w:t>
      </w:r>
      <w:r w:rsidR="003571F3">
        <w:t>do presente</w:t>
      </w:r>
      <w:r w:rsidR="00B94BB1" w:rsidRPr="0074054F">
        <w:t xml:space="preserve"> estudo foram </w:t>
      </w:r>
      <w:r w:rsidR="003571F3">
        <w:t xml:space="preserve">recolhidos </w:t>
      </w:r>
      <w:r w:rsidR="00B94BB1" w:rsidRPr="0074054F">
        <w:t>exclusivamente em situações dialógicas de grande grupo</w:t>
      </w:r>
      <w:r w:rsidR="00BF7FE1">
        <w:t>, eminentemente pedagógicas</w:t>
      </w:r>
      <w:r w:rsidR="00125DDC" w:rsidRPr="0074054F">
        <w:t>.</w:t>
      </w:r>
    </w:p>
    <w:p w14:paraId="30C8665A" w14:textId="77777777" w:rsidR="00B41AC3" w:rsidRPr="0074054F" w:rsidRDefault="00E907FF" w:rsidP="00364B7A">
      <w:pPr>
        <w:spacing w:before="240" w:line="360" w:lineRule="auto"/>
        <w:jc w:val="both"/>
      </w:pPr>
      <w:r w:rsidRPr="0074054F">
        <w:t xml:space="preserve">Recorrente desta análise, podemos </w:t>
      </w:r>
      <w:r w:rsidR="001B6599" w:rsidRPr="0074054F">
        <w:t>depreender</w:t>
      </w:r>
      <w:r w:rsidR="00022F73" w:rsidRPr="0074054F">
        <w:t xml:space="preserve"> que as a</w:t>
      </w:r>
      <w:r w:rsidR="00B41AC3" w:rsidRPr="0074054F">
        <w:t>tividades dialógicas de grande grupo preconizadas na pedagogia do</w:t>
      </w:r>
      <w:r w:rsidRPr="0074054F">
        <w:t xml:space="preserve"> MEM</w:t>
      </w:r>
      <w:r w:rsidR="003A08FC" w:rsidRPr="0074054F">
        <w:t xml:space="preserve"> (Comunicações, Reuniões de Conselho de segunda-feira e de sexta-feira)</w:t>
      </w:r>
      <w:r w:rsidR="00B41AC3" w:rsidRPr="0074054F">
        <w:t xml:space="preserve">, </w:t>
      </w:r>
      <w:r w:rsidR="001B6599" w:rsidRPr="0074054F">
        <w:t xml:space="preserve">estudadas e analisadas, neste estudo, </w:t>
      </w:r>
      <w:r w:rsidR="00B41AC3" w:rsidRPr="0074054F">
        <w:t>podem ser impulsionadoras do pensamento autónomo da criança</w:t>
      </w:r>
      <w:r w:rsidR="00560D03" w:rsidRPr="0074054F">
        <w:t>, complementand</w:t>
      </w:r>
      <w:r w:rsidR="0010646C">
        <w:t>o assim o estudo de Folque (2012</w:t>
      </w:r>
      <w:r w:rsidR="00560D03" w:rsidRPr="0074054F">
        <w:t>)</w:t>
      </w:r>
      <w:r w:rsidR="00B41AC3" w:rsidRPr="0074054F">
        <w:t>.</w:t>
      </w:r>
    </w:p>
    <w:p w14:paraId="41041853" w14:textId="6DFF6054" w:rsidR="00CD73E2" w:rsidRPr="0074054F" w:rsidRDefault="00AC3DC8" w:rsidP="00CD73E2">
      <w:pPr>
        <w:tabs>
          <w:tab w:val="num" w:pos="720"/>
        </w:tabs>
        <w:spacing w:before="240" w:line="360" w:lineRule="auto"/>
        <w:jc w:val="both"/>
      </w:pPr>
      <w:r w:rsidRPr="0074054F">
        <w:t xml:space="preserve">Em relação </w:t>
      </w:r>
      <w:r w:rsidR="007B2AF9" w:rsidRPr="0074054F">
        <w:t xml:space="preserve">à </w:t>
      </w:r>
      <w:r w:rsidR="00B52936" w:rsidRPr="0074054F">
        <w:t xml:space="preserve">existência de eventuais </w:t>
      </w:r>
      <w:r w:rsidRPr="0074054F">
        <w:t xml:space="preserve">diferenças entre o tipo de </w:t>
      </w:r>
      <w:r w:rsidR="00EE72CC" w:rsidRPr="0074054F">
        <w:t>perguntas que as educadoras fazia</w:t>
      </w:r>
      <w:r w:rsidRPr="0074054F">
        <w:t xml:space="preserve">m </w:t>
      </w:r>
      <w:r w:rsidR="00EE72CC" w:rsidRPr="0074054F">
        <w:t xml:space="preserve">nas três </w:t>
      </w:r>
      <w:r w:rsidR="00022F73" w:rsidRPr="0074054F">
        <w:t>a</w:t>
      </w:r>
      <w:r w:rsidRPr="0074054F">
        <w:t>tividades dialógicas de grande grupo,</w:t>
      </w:r>
      <w:r w:rsidR="00EE72CC" w:rsidRPr="0074054F">
        <w:t xml:space="preserve"> </w:t>
      </w:r>
      <w:r w:rsidR="00D32E57" w:rsidRPr="0074054F">
        <w:t>não foi possível identificar diferenças estatisticamente significativas</w:t>
      </w:r>
      <w:r w:rsidR="00EE72CC" w:rsidRPr="0074054F">
        <w:t xml:space="preserve">. </w:t>
      </w:r>
      <w:r w:rsidR="00CD73E2">
        <w:t>Apesar diss</w:t>
      </w:r>
      <w:r w:rsidR="00D37DE8">
        <w:t xml:space="preserve">o, </w:t>
      </w:r>
      <w:r w:rsidR="00CD73E2">
        <w:t xml:space="preserve"> </w:t>
      </w:r>
      <w:r w:rsidR="00D37DE8">
        <w:t>a análise indicou</w:t>
      </w:r>
      <w:r w:rsidR="00CD73E2">
        <w:t xml:space="preserve"> alguma relação entre a </w:t>
      </w:r>
      <w:r w:rsidR="00D37DE8">
        <w:t>natureza destas (funcionalidade e</w:t>
      </w:r>
      <w:r w:rsidR="00CD73E2">
        <w:t xml:space="preserve"> estrutura</w:t>
      </w:r>
      <w:r w:rsidR="00D37DE8">
        <w:t xml:space="preserve"> verificada em cada sala</w:t>
      </w:r>
      <w:r w:rsidR="00CD73E2">
        <w:t>) e a qualidade das perguntas (definida pela sua abrangência) feitas pelas educadoras. Este aspeto terá implicações para que se questione o design das atividades e das interações em situações de aprendizagem, complementando este estudo com outros onde se comparem modelos pedagógicos diferentes e o tipo de perguntas que os adultos fazem em situações de grande grupo de natureza eminentemente diferente (ex: interações tipo expositivo ou tradicional versus interações dialógicas como as que este estudo analisou). A</w:t>
      </w:r>
      <w:r w:rsidR="00CD73E2" w:rsidRPr="0074054F">
        <w:t xml:space="preserve">s situações dialógicas de grande grupo, aqui estudadas, </w:t>
      </w:r>
      <w:r w:rsidR="00CD73E2">
        <w:t>são</w:t>
      </w:r>
      <w:r w:rsidR="00CD73E2" w:rsidRPr="0074054F">
        <w:t xml:space="preserve"> situações pensadas </w:t>
      </w:r>
      <w:r w:rsidR="00CD73E2">
        <w:t xml:space="preserve">com finalidades especificas, </w:t>
      </w:r>
      <w:r w:rsidR="00CD73E2" w:rsidRPr="0074054F">
        <w:t>neste caso, situações preconizadas na pedagogia do MEM: Comun</w:t>
      </w:r>
      <w:r w:rsidR="00CD73E2">
        <w:t>icações e Reunião de Conselho que visam promover a autonomia das crianças</w:t>
      </w:r>
      <w:r w:rsidR="00D37DE8">
        <w:t>,</w:t>
      </w:r>
      <w:r w:rsidR="00CD73E2">
        <w:t xml:space="preserve"> a aprendizagem em cooperação e a partilha de poder na regulação das aprendizagens</w:t>
      </w:r>
      <w:r w:rsidR="00D37DE8">
        <w:t xml:space="preserve"> (Niza, 1996)</w:t>
      </w:r>
      <w:r w:rsidR="00CD73E2">
        <w:t xml:space="preserve">;  elas </w:t>
      </w:r>
      <w:r w:rsidR="00CD73E2" w:rsidRPr="0074054F">
        <w:t xml:space="preserve">não </w:t>
      </w:r>
      <w:r w:rsidR="00CD73E2">
        <w:t>são pois meras</w:t>
      </w:r>
      <w:r w:rsidR="00CD73E2" w:rsidRPr="0074054F">
        <w:t xml:space="preserve"> situações de grande grupo, em situação tradicional/rotineira de perguntas-respostas, como referia Dahlberg, Moss e Pence (2003) quando referiam que o professor faz perguntas às crianças, “mas perguntas que realmente não são perguntas reais, pois o pedagogo já sabe as respostas “verdadeiras” e só escuta tais respostas” (p. 75), ou em que a professora faz perguntas e espera as res</w:t>
      </w:r>
      <w:r w:rsidR="00CD73E2">
        <w:t>postas que ela considera certas.</w:t>
      </w:r>
    </w:p>
    <w:p w14:paraId="0302473C" w14:textId="080A5A1A" w:rsidR="00AC3DC8" w:rsidRPr="0074054F" w:rsidRDefault="00AC3DC8" w:rsidP="00364B7A">
      <w:pPr>
        <w:spacing w:before="240" w:line="360" w:lineRule="auto"/>
        <w:jc w:val="both"/>
      </w:pPr>
      <w:r w:rsidRPr="0074054F">
        <w:t>Em relação à evolução que se poderia observar ou não, no tipo de perguntas feitas no</w:t>
      </w:r>
      <w:r w:rsidR="00AE726A">
        <w:t xml:space="preserve"> princípio e no final do ano le</w:t>
      </w:r>
      <w:r w:rsidRPr="0074054F">
        <w:t xml:space="preserve">tivo, podemos </w:t>
      </w:r>
      <w:r w:rsidR="00125DDC" w:rsidRPr="0074054F">
        <w:t>dizer</w:t>
      </w:r>
      <w:r w:rsidRPr="0074054F">
        <w:t xml:space="preserve"> que ocorreu um decréscimo nas perguntas do início do ano para o final do ano, no entanto o númer</w:t>
      </w:r>
      <w:r w:rsidR="00B94BB1" w:rsidRPr="0074054F">
        <w:t>o de perguntas abertas aumentou</w:t>
      </w:r>
      <w:r w:rsidR="00AE726A">
        <w:t xml:space="preserve">, diminuindo o número </w:t>
      </w:r>
      <w:r w:rsidRPr="0074054F">
        <w:t>d</w:t>
      </w:r>
      <w:r w:rsidR="00125DDC" w:rsidRPr="0074054F">
        <w:t>e perguntas fechadas</w:t>
      </w:r>
      <w:r w:rsidRPr="0074054F">
        <w:t xml:space="preserve">. </w:t>
      </w:r>
      <w:r w:rsidR="00013641" w:rsidRPr="001676AE">
        <w:t xml:space="preserve">Demasiadas perguntas do adulto podem representar um excessivo controlo do diálogo por parte do professor e um retraimento da criança nas conversas (Wood e Wood, 1983; Tizard e Hughes, 1984). </w:t>
      </w:r>
      <w:r w:rsidR="00013641">
        <w:t xml:space="preserve">Ainda, </w:t>
      </w:r>
      <w:r w:rsidR="00013641" w:rsidRPr="001676AE">
        <w:t>Wood</w:t>
      </w:r>
      <w:r w:rsidR="006F4340">
        <w:t xml:space="preserve"> e Wood (1983</w:t>
      </w:r>
      <w:r w:rsidR="00013641" w:rsidRPr="001676AE">
        <w:t>) indica</w:t>
      </w:r>
      <w:r w:rsidR="006F4340">
        <w:t>m</w:t>
      </w:r>
      <w:r w:rsidR="00013641" w:rsidRPr="001676AE">
        <w:t xml:space="preserve"> que, no sentido das cria</w:t>
      </w:r>
      <w:r w:rsidR="00013641">
        <w:t>nças contribuírem para a intera</w:t>
      </w:r>
      <w:r w:rsidR="00013641" w:rsidRPr="001676AE">
        <w:t>ção e exprimirem os seus pensamentos, ideias e dúvidas, os professores devem usar menos perguntas fechadas e também partilhar as suas pe</w:t>
      </w:r>
      <w:r w:rsidR="006F4340">
        <w:t>rspectivas e opiniões</w:t>
      </w:r>
      <w:r w:rsidR="00013641">
        <w:t xml:space="preserve">. </w:t>
      </w:r>
      <w:r w:rsidR="00125DDC" w:rsidRPr="0074054F">
        <w:t>Assim, poder-se-á inf</w:t>
      </w:r>
      <w:r w:rsidR="00AE726A">
        <w:t>erir que a qualidade das intera</w:t>
      </w:r>
      <w:r w:rsidR="00125DDC" w:rsidRPr="0074054F">
        <w:t xml:space="preserve">ções </w:t>
      </w:r>
      <w:r w:rsidR="004A5F00" w:rsidRPr="0074054F">
        <w:t>melhorou</w:t>
      </w:r>
      <w:r w:rsidR="006A5B66" w:rsidRPr="0074054F">
        <w:t>, uma vez que as perguntas abertas aumentaram, promovendo o pensamento autónomo, a discussão e o confronto de ideias</w:t>
      </w:r>
      <w:r w:rsidR="002B529F" w:rsidRPr="0074054F">
        <w:t>.</w:t>
      </w:r>
      <w:r w:rsidR="00A955CD">
        <w:t xml:space="preserve"> </w:t>
      </w:r>
      <w:r w:rsidR="006F4340">
        <w:t xml:space="preserve">Este resultado poderá indicar que nestas salas existia uma intencionalidade no sentido de uma autonomia das crianças e que estas se forma apoderando das regras da interação ao longo do ano. </w:t>
      </w:r>
    </w:p>
    <w:p w14:paraId="2F4AF168" w14:textId="2FCDBE57" w:rsidR="00AC3DC8" w:rsidRPr="002F0251" w:rsidRDefault="000A7352" w:rsidP="00364B7A">
      <w:pPr>
        <w:spacing w:before="240" w:line="360" w:lineRule="auto"/>
        <w:jc w:val="both"/>
        <w:rPr>
          <w:bCs/>
        </w:rPr>
      </w:pPr>
      <w:r w:rsidRPr="0074054F">
        <w:t>Um dos obje</w:t>
      </w:r>
      <w:r w:rsidR="00B41AC3" w:rsidRPr="0074054F">
        <w:t>tivos</w:t>
      </w:r>
      <w:r w:rsidR="00D67567" w:rsidRPr="0074054F">
        <w:t xml:space="preserve"> centrais</w:t>
      </w:r>
      <w:r w:rsidR="00B41AC3" w:rsidRPr="0074054F">
        <w:t xml:space="preserve"> deste </w:t>
      </w:r>
      <w:r w:rsidR="00AC3DC8" w:rsidRPr="0074054F">
        <w:t xml:space="preserve">estudo, </w:t>
      </w:r>
      <w:r w:rsidR="002F0251">
        <w:t xml:space="preserve">prendia-se com a </w:t>
      </w:r>
      <w:r w:rsidR="00B41AC3" w:rsidRPr="0074054F">
        <w:t xml:space="preserve">era </w:t>
      </w:r>
      <w:r w:rsidR="002F0251">
        <w:t>compreensão d</w:t>
      </w:r>
      <w:r w:rsidR="00B41AC3" w:rsidRPr="0074054F">
        <w:t>a forma como</w:t>
      </w:r>
      <w:r w:rsidR="002F0251">
        <w:t xml:space="preserve"> o poder</w:t>
      </w:r>
      <w:r w:rsidR="00B41AC3" w:rsidRPr="0074054F">
        <w:t xml:space="preserve"> era</w:t>
      </w:r>
      <w:r w:rsidR="00AC3DC8" w:rsidRPr="0074054F">
        <w:t xml:space="preserve"> partilhado</w:t>
      </w:r>
      <w:r w:rsidR="002F0251">
        <w:t xml:space="preserve"> na sala</w:t>
      </w:r>
      <w:r w:rsidR="00AC3DC8" w:rsidRPr="0074054F">
        <w:t xml:space="preserve">, uma vez que </w:t>
      </w:r>
      <w:r w:rsidR="002F0251">
        <w:t>e assim avaliar a possibilidade dada às crianças</w:t>
      </w:r>
      <w:r w:rsidR="00AC3DC8" w:rsidRPr="0074054F">
        <w:rPr>
          <w:bCs/>
        </w:rPr>
        <w:t xml:space="preserve"> </w:t>
      </w:r>
      <w:r w:rsidR="002F0251">
        <w:rPr>
          <w:bCs/>
        </w:rPr>
        <w:t>para</w:t>
      </w:r>
      <w:r w:rsidR="00AC3DC8" w:rsidRPr="0074054F">
        <w:rPr>
          <w:bCs/>
        </w:rPr>
        <w:t xml:space="preserve"> agir</w:t>
      </w:r>
      <w:r w:rsidR="002F0251">
        <w:rPr>
          <w:bCs/>
        </w:rPr>
        <w:t xml:space="preserve">em, para  </w:t>
      </w:r>
      <w:r w:rsidR="00AC3DC8" w:rsidRPr="0074054F">
        <w:rPr>
          <w:bCs/>
        </w:rPr>
        <w:t>se expressar</w:t>
      </w:r>
      <w:r w:rsidR="002F0251">
        <w:rPr>
          <w:bCs/>
        </w:rPr>
        <w:t>em</w:t>
      </w:r>
      <w:r w:rsidR="00AC3DC8" w:rsidRPr="0074054F">
        <w:rPr>
          <w:bCs/>
        </w:rPr>
        <w:t xml:space="preserve"> e partilhar</w:t>
      </w:r>
      <w:r w:rsidR="002F0251">
        <w:rPr>
          <w:bCs/>
        </w:rPr>
        <w:t>em</w:t>
      </w:r>
      <w:r w:rsidR="00AC3DC8" w:rsidRPr="0074054F">
        <w:rPr>
          <w:bCs/>
        </w:rPr>
        <w:t xml:space="preserve"> os pensamentos uns dos outros, construindo conhecimento.</w:t>
      </w:r>
      <w:r w:rsidR="002F0251">
        <w:rPr>
          <w:bCs/>
        </w:rPr>
        <w:t xml:space="preserve"> </w:t>
      </w:r>
      <w:r w:rsidR="002F0251">
        <w:t>Os resultados apontam para</w:t>
      </w:r>
      <w:r w:rsidR="006A5B66" w:rsidRPr="0074054F">
        <w:t xml:space="preserve"> </w:t>
      </w:r>
      <w:r w:rsidR="00AC3DC8" w:rsidRPr="0074054F">
        <w:t>q</w:t>
      </w:r>
      <w:r w:rsidR="00FB64D9" w:rsidRPr="0074054F">
        <w:t>ue globalmente, as crianças detinha</w:t>
      </w:r>
      <w:r w:rsidR="00AC3DC8" w:rsidRPr="0074054F">
        <w:t xml:space="preserve">m um significativo poder perante </w:t>
      </w:r>
      <w:r w:rsidR="00516B63" w:rsidRPr="0074054F">
        <w:t>as respostas às perguntas – 95</w:t>
      </w:r>
      <w:r w:rsidR="00FB64D9" w:rsidRPr="0074054F">
        <w:t>% (59</w:t>
      </w:r>
      <w:r w:rsidR="00AC3DC8" w:rsidRPr="0074054F">
        <w:t>% isolad</w:t>
      </w:r>
      <w:r w:rsidR="00FB64D9" w:rsidRPr="0074054F">
        <w:t>amente e 36</w:t>
      </w:r>
      <w:r w:rsidR="00AC3DC8" w:rsidRPr="0074054F">
        <w:t>% em conjunto com a educadora)</w:t>
      </w:r>
      <w:r w:rsidR="002F0251">
        <w:t xml:space="preserve"> revelando </w:t>
      </w:r>
      <w:r w:rsidR="002F0251" w:rsidRPr="0074054F">
        <w:rPr>
          <w:bCs/>
        </w:rPr>
        <w:t xml:space="preserve">agência </w:t>
      </w:r>
      <w:r w:rsidR="002F0251">
        <w:rPr>
          <w:bCs/>
        </w:rPr>
        <w:t>(‘agency’</w:t>
      </w:r>
      <w:r w:rsidR="00AC3DC8" w:rsidRPr="0074054F">
        <w:rPr>
          <w:bCs/>
        </w:rPr>
        <w:t>)</w:t>
      </w:r>
      <w:r w:rsidR="00AC3DC8" w:rsidRPr="0074054F">
        <w:t xml:space="preserve">. </w:t>
      </w:r>
    </w:p>
    <w:p w14:paraId="691BEAA0" w14:textId="310B95F2" w:rsidR="00957ABE" w:rsidRPr="0074054F" w:rsidRDefault="00957ABE" w:rsidP="00364B7A">
      <w:pPr>
        <w:spacing w:before="240" w:line="360" w:lineRule="auto"/>
        <w:jc w:val="both"/>
      </w:pPr>
      <w:r w:rsidRPr="0074054F">
        <w:t xml:space="preserve">No entanto, os resultados obtidos nas duas salas, </w:t>
      </w:r>
      <w:r w:rsidR="002F0251">
        <w:t>indicam</w:t>
      </w:r>
      <w:r w:rsidRPr="0074054F">
        <w:t xml:space="preserve"> que as crianças que tinham menos poder, eram as crianças da </w:t>
      </w:r>
      <w:r w:rsidR="002F0251">
        <w:t xml:space="preserve">Magnólia, sala </w:t>
      </w:r>
      <w:r w:rsidRPr="0074054F">
        <w:t xml:space="preserve"> </w:t>
      </w:r>
      <w:r w:rsidR="002F0251">
        <w:t>onde a educadora</w:t>
      </w:r>
      <w:r w:rsidR="00176ECC" w:rsidRPr="0074054F">
        <w:t xml:space="preserve"> fazia mais </w:t>
      </w:r>
      <w:r w:rsidRPr="0074054F">
        <w:t xml:space="preserve">perguntas abertas. Na sala da </w:t>
      </w:r>
      <w:r w:rsidR="002F0251">
        <w:t xml:space="preserve">Amoreira onde a </w:t>
      </w:r>
      <w:r w:rsidRPr="0074054F">
        <w:t xml:space="preserve">educadora que fazia </w:t>
      </w:r>
      <w:r w:rsidR="00176ECC" w:rsidRPr="0074054F">
        <w:t xml:space="preserve">menos </w:t>
      </w:r>
      <w:r w:rsidRPr="0074054F">
        <w:t>perguntas abrangentes, as crianças detinham m</w:t>
      </w:r>
      <w:r w:rsidR="00176ECC" w:rsidRPr="0074054F">
        <w:t xml:space="preserve">ais </w:t>
      </w:r>
      <w:r w:rsidRPr="0074054F">
        <w:t>poder.</w:t>
      </w:r>
    </w:p>
    <w:p w14:paraId="6F04F47F" w14:textId="4789ACBB" w:rsidR="00176ECC" w:rsidRDefault="002F0251" w:rsidP="00600738">
      <w:pPr>
        <w:tabs>
          <w:tab w:val="num" w:pos="720"/>
        </w:tabs>
        <w:spacing w:before="240" w:line="360" w:lineRule="auto"/>
        <w:jc w:val="both"/>
      </w:pPr>
      <w:r>
        <w:t>E</w:t>
      </w:r>
      <w:r w:rsidR="00F21E4D" w:rsidRPr="0074054F">
        <w:t>sta contradição</w:t>
      </w:r>
      <w:r w:rsidR="00176ECC" w:rsidRPr="0074054F">
        <w:t xml:space="preserve"> poder-se-á </w:t>
      </w:r>
      <w:r>
        <w:t>explicar pelo facto</w:t>
      </w:r>
      <w:r w:rsidR="007F3F5A">
        <w:t xml:space="preserve"> de</w:t>
      </w:r>
      <w:r w:rsidR="00176ECC" w:rsidRPr="0074054F">
        <w:t xml:space="preserve"> a educadora que fazia mais perguntas</w:t>
      </w:r>
      <w:r w:rsidR="007F3F5A">
        <w:t xml:space="preserve"> abertas, às vezes não aceitar</w:t>
      </w:r>
      <w:r w:rsidR="00176ECC" w:rsidRPr="0074054F">
        <w:t xml:space="preserve"> as respostas da</w:t>
      </w:r>
      <w:r w:rsidR="007F3F5A">
        <w:t>s</w:t>
      </w:r>
      <w:r w:rsidR="00176ECC" w:rsidRPr="0074054F">
        <w:t xml:space="preserve"> criança</w:t>
      </w:r>
      <w:r w:rsidR="007F3F5A">
        <w:t>s</w:t>
      </w:r>
      <w:r w:rsidR="00176ECC" w:rsidRPr="0074054F">
        <w:t>, levava-as a responder ao que ela pretendia</w:t>
      </w:r>
      <w:r w:rsidR="004A5F00" w:rsidRPr="0074054F">
        <w:t xml:space="preserve"> ou pensava</w:t>
      </w:r>
      <w:r w:rsidR="00176ECC" w:rsidRPr="0074054F">
        <w:t xml:space="preserve">, induzindo o pensamento da </w:t>
      </w:r>
      <w:r w:rsidR="0010646C">
        <w:t>criança, tal como Folque (2012</w:t>
      </w:r>
      <w:r w:rsidR="007F3F5A">
        <w:t>) refere</w:t>
      </w:r>
      <w:r w:rsidR="00176ECC" w:rsidRPr="0074054F">
        <w:t xml:space="preserve"> </w:t>
      </w:r>
      <w:r w:rsidR="007F3F5A">
        <w:t>na sua análise</w:t>
      </w:r>
      <w:r w:rsidR="00176ECC" w:rsidRPr="0074054F">
        <w:t>.</w:t>
      </w:r>
      <w:r w:rsidR="00BF7FE1">
        <w:t xml:space="preserve"> Segundo Folque</w:t>
      </w:r>
      <w:r w:rsidR="007F3F5A">
        <w:t xml:space="preserve"> (2012)</w:t>
      </w:r>
      <w:r w:rsidR="00BF7FE1">
        <w:t xml:space="preserve">, as interações estimulantes por si não pareciam promover o pensamento autónomo das crianças, quando estas </w:t>
      </w:r>
      <w:r w:rsidR="007F3F5A">
        <w:t>eram colocadas fora da zona de</w:t>
      </w:r>
      <w:r w:rsidR="00BF7FE1">
        <w:t xml:space="preserve"> desenvolvimento próximo</w:t>
      </w:r>
      <w:r w:rsidR="007F3F5A">
        <w:t xml:space="preserve"> (ZPD)</w:t>
      </w:r>
      <w:r w:rsidR="00BF7FE1">
        <w:t xml:space="preserve">; isto quer dizer que o desafio colocado à criança terá que se inserir dentro da sua linha de pensamento e das suas possibilidades reais para pensar. A educadora da Magnólia procurava levar as crianças para zonas de pensamento por vezes muito avançadas e quando estas não correspondiam às suas espectativas tinham dificuldade em fazer pontes com a sua linha de pensamento, procurando conduzir o seu pensamento. A educadora da Amoreira por seu lado </w:t>
      </w:r>
      <w:r w:rsidR="007F3F5A">
        <w:t>procurava</w:t>
      </w:r>
      <w:r w:rsidR="00BF7FE1">
        <w:t xml:space="preserve"> conhecer</w:t>
      </w:r>
      <w:r w:rsidR="007F42BF">
        <w:t xml:space="preserve"> o ponto de vista das crianças e comunicar dentro da sua linha de pensamento, conduzindo um dialogo mais equilibrado em termos de poder. Wells (1986) refere que a comunicação entre adultos e crianças deve seguir as regras de uma boa conversa e aponta para q</w:t>
      </w:r>
      <w:r w:rsidR="007F42BF" w:rsidRPr="007F42BF">
        <w:t>uatro princípios para uma boa comunicação entre adultos e crianças:</w:t>
      </w:r>
      <w:r w:rsidR="007F42BF">
        <w:t xml:space="preserve"> “1) c</w:t>
      </w:r>
      <w:r w:rsidR="007F42BF" w:rsidRPr="007F42BF">
        <w:t>onsiderar que o que a criança tem para dizer merece a sua atenção cuidadosa;</w:t>
      </w:r>
      <w:r w:rsidR="007F42BF">
        <w:t xml:space="preserve"> 2)</w:t>
      </w:r>
      <w:r w:rsidR="007F42BF" w:rsidRPr="007F42BF">
        <w:t xml:space="preserve"> Fazer o possível por compreender o que ela quer dizer;</w:t>
      </w:r>
      <w:r w:rsidR="007F42BF">
        <w:t xml:space="preserve"> 3) </w:t>
      </w:r>
      <w:r w:rsidR="007F42BF" w:rsidRPr="007F42BF">
        <w:t>Partir do que a criança quer dizer como base para o que disser em seguida;</w:t>
      </w:r>
      <w:r w:rsidR="007F42BF">
        <w:t xml:space="preserve"> 3) Na sele</w:t>
      </w:r>
      <w:r w:rsidR="007F42BF" w:rsidRPr="007F42BF">
        <w:t>ção e codificação das mensagens, pensar na capacidade da criança de compreender, ou seja, na sua capacidade  para construir uma interpretação apropriada</w:t>
      </w:r>
      <w:r w:rsidR="007F42BF">
        <w:t>”</w:t>
      </w:r>
      <w:r w:rsidR="0087371B">
        <w:t xml:space="preserve"> (p. </w:t>
      </w:r>
      <w:r w:rsidR="007F42BF" w:rsidRPr="007F42BF">
        <w:t>50)</w:t>
      </w:r>
      <w:r w:rsidR="000F4EE7">
        <w:t xml:space="preserve">. </w:t>
      </w:r>
    </w:p>
    <w:p w14:paraId="6B182D59" w14:textId="6625F911" w:rsidR="000F4EE7" w:rsidRDefault="000F4EE7" w:rsidP="00600738">
      <w:pPr>
        <w:tabs>
          <w:tab w:val="num" w:pos="720"/>
        </w:tabs>
        <w:spacing w:before="240" w:line="360" w:lineRule="auto"/>
        <w:jc w:val="both"/>
      </w:pPr>
      <w:r>
        <w:t>A</w:t>
      </w:r>
      <w:r w:rsidR="00476005">
        <w:t xml:space="preserve"> aná</w:t>
      </w:r>
      <w:r>
        <w:t>lise das perguntas feitas pelos adultos é um processo complexo</w:t>
      </w:r>
      <w:r w:rsidR="00020031">
        <w:t>. Este estudo vem mostrar que a simples análise da abrangência das perguntas não é suficiente para se compreender os processos de aprendizagem que estas promovem. A análise aqui efectuada mostra que as questões das relações de poder se cruzam com as questões de carácter intelectual contribuindo ambas para o contexto cognitivo e</w:t>
      </w:r>
      <w:r w:rsidR="00670B0F">
        <w:t>m que as crianças participam. Outros aspetos que aqui não foram estudados – ex: análise do feedback e do follow-up (</w:t>
      </w:r>
      <w:r w:rsidR="00D60E77">
        <w:rPr>
          <w:rFonts w:asciiTheme="majorHAnsi" w:hAnsiTheme="majorHAnsi"/>
          <w:lang w:val="en-US"/>
        </w:rPr>
        <w:t>Nassaji e Wells,</w:t>
      </w:r>
      <w:r w:rsidR="00D60E77" w:rsidRPr="00454A1D">
        <w:rPr>
          <w:rFonts w:asciiTheme="majorHAnsi" w:hAnsiTheme="majorHAnsi"/>
          <w:lang w:val="en-US"/>
        </w:rPr>
        <w:t xml:space="preserve"> 2000</w:t>
      </w:r>
      <w:r w:rsidR="00670B0F">
        <w:t>) poderiam contribuir para uma melhor compreensão dos processos em análise.</w:t>
      </w:r>
      <w:r w:rsidR="00020031">
        <w:t xml:space="preserve"> </w:t>
      </w:r>
    </w:p>
    <w:p w14:paraId="11F7E531" w14:textId="0D14061E" w:rsidR="00015440" w:rsidRPr="0010646C" w:rsidRDefault="00D60E77" w:rsidP="0010646C">
      <w:pPr>
        <w:spacing w:before="240" w:line="360" w:lineRule="auto"/>
        <w:jc w:val="both"/>
      </w:pPr>
      <w:r>
        <w:t>A</w:t>
      </w:r>
      <w:r w:rsidR="00476005">
        <w:t xml:space="preserve"> aná</w:t>
      </w:r>
      <w:r>
        <w:t xml:space="preserve">lise das interações apresentada por este estudo poderá ter implicações a nível da promoção da qualidade das aprendizagens das crianças, oferecendo a educadores e professores assim como a investigadores pistas para repensar as praticas pedagógicas </w:t>
      </w:r>
      <w:r w:rsidR="00632E39">
        <w:t>não só em termos de metodologias mas também em termos da qualidade das interações que ocorrem em contexto de aprendizagem. E</w:t>
      </w:r>
      <w:r w:rsidR="0004440E" w:rsidRPr="0074054F">
        <w:t>st</w:t>
      </w:r>
      <w:r w:rsidR="00AE726A">
        <w:t>e estudo</w:t>
      </w:r>
      <w:r w:rsidR="00632E39">
        <w:t xml:space="preserve"> mostra que </w:t>
      </w:r>
      <w:r w:rsidR="00AE726A">
        <w:t>a natureza das intera</w:t>
      </w:r>
      <w:r w:rsidR="0004440E" w:rsidRPr="0074054F">
        <w:t xml:space="preserve">ções </w:t>
      </w:r>
      <w:r w:rsidR="004E20D8" w:rsidRPr="0074054F">
        <w:t xml:space="preserve">não </w:t>
      </w:r>
      <w:r w:rsidR="00632E39">
        <w:t xml:space="preserve">acontecem </w:t>
      </w:r>
      <w:r w:rsidR="004E20D8" w:rsidRPr="0074054F">
        <w:t>num contexto vazio</w:t>
      </w:r>
      <w:r w:rsidR="0004440E" w:rsidRPr="0074054F">
        <w:t>. Não se tratou de analisar ou avaliar as práticas das duas educadoras, mas sim, analisa</w:t>
      </w:r>
      <w:r w:rsidR="00AE726A">
        <w:t>r os contextos em que as intera</w:t>
      </w:r>
      <w:r w:rsidR="0004440E" w:rsidRPr="0074054F">
        <w:t>ções ocorre</w:t>
      </w:r>
      <w:r w:rsidR="00957ABE" w:rsidRPr="0074054F">
        <w:t>ra</w:t>
      </w:r>
      <w:r w:rsidR="0004440E" w:rsidRPr="0074054F">
        <w:t>m</w:t>
      </w:r>
      <w:r w:rsidR="00632E39">
        <w:t xml:space="preserve"> (tipos de atividades)</w:t>
      </w:r>
      <w:r w:rsidR="00176ECC" w:rsidRPr="0074054F">
        <w:t xml:space="preserve">, tendo em conta </w:t>
      </w:r>
      <w:r w:rsidR="00AE726A">
        <w:t>a análise de diferentes ve</w:t>
      </w:r>
      <w:r w:rsidR="004A5F00" w:rsidRPr="0074054F">
        <w:t>tores, nomeadamente o poder e a abrangência das perguntas</w:t>
      </w:r>
      <w:r w:rsidR="0004440E" w:rsidRPr="0074054F">
        <w:t>.</w:t>
      </w:r>
    </w:p>
    <w:p w14:paraId="6E2040FF" w14:textId="77777777" w:rsidR="00B268CF" w:rsidRPr="0010646C" w:rsidRDefault="0010646C" w:rsidP="009E756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646C">
        <w:rPr>
          <w:rFonts w:ascii="Times New Roman" w:hAnsi="Times New Roman"/>
          <w:b/>
          <w:bCs/>
          <w:sz w:val="28"/>
          <w:szCs w:val="28"/>
        </w:rPr>
        <w:t>Bibliografia</w:t>
      </w:r>
    </w:p>
    <w:p w14:paraId="18F15ACF" w14:textId="77777777" w:rsidR="00354634" w:rsidRPr="007312DF" w:rsidRDefault="00354634" w:rsidP="00304EE5">
      <w:pPr>
        <w:spacing w:after="120" w:line="240" w:lineRule="auto"/>
        <w:jc w:val="both"/>
      </w:pPr>
      <w:r w:rsidRPr="007312DF">
        <w:t xml:space="preserve">Bruner, J. (1996). </w:t>
      </w:r>
      <w:r w:rsidR="00CA35C7" w:rsidRPr="009D7039">
        <w:rPr>
          <w:i/>
        </w:rPr>
        <w:t>Cultura da e</w:t>
      </w:r>
      <w:r w:rsidR="005E0F57" w:rsidRPr="009D7039">
        <w:rPr>
          <w:i/>
        </w:rPr>
        <w:t>ducação</w:t>
      </w:r>
      <w:r w:rsidR="005E0F57" w:rsidRPr="007312DF">
        <w:t>. Lisboa:</w:t>
      </w:r>
      <w:r w:rsidRPr="007312DF">
        <w:t xml:space="preserve"> Edições 70</w:t>
      </w:r>
      <w:r w:rsidR="00687122" w:rsidRPr="007312DF">
        <w:t>.</w:t>
      </w:r>
    </w:p>
    <w:p w14:paraId="65217FCC" w14:textId="385C4B3B" w:rsidR="00354634" w:rsidRDefault="00994CDD" w:rsidP="00304EE5">
      <w:pPr>
        <w:spacing w:after="120" w:line="240" w:lineRule="auto"/>
        <w:jc w:val="both"/>
      </w:pPr>
      <w:r w:rsidRPr="007312DF">
        <w:rPr>
          <w:lang w:val="en-US"/>
        </w:rPr>
        <w:t>Cazden, C.</w:t>
      </w:r>
      <w:r w:rsidR="00354634" w:rsidRPr="007312DF">
        <w:rPr>
          <w:lang w:val="en-US"/>
        </w:rPr>
        <w:t xml:space="preserve"> (2001). </w:t>
      </w:r>
      <w:r w:rsidR="00CA35C7" w:rsidRPr="009D7039">
        <w:rPr>
          <w:i/>
          <w:lang w:val="en-US"/>
        </w:rPr>
        <w:t>Classroom disco</w:t>
      </w:r>
      <w:r w:rsidRPr="009D7039">
        <w:rPr>
          <w:i/>
          <w:lang w:val="en-US"/>
        </w:rPr>
        <w:t>urse – t</w:t>
      </w:r>
      <w:r w:rsidR="00CA35C7" w:rsidRPr="009D7039">
        <w:rPr>
          <w:i/>
          <w:lang w:val="en-US"/>
        </w:rPr>
        <w:t>he l</w:t>
      </w:r>
      <w:r w:rsidR="00354634" w:rsidRPr="009D7039">
        <w:rPr>
          <w:i/>
          <w:lang w:val="en-US"/>
        </w:rPr>
        <w:t>a</w:t>
      </w:r>
      <w:r w:rsidR="00CA35C7" w:rsidRPr="009D7039">
        <w:rPr>
          <w:i/>
          <w:lang w:val="en-US"/>
        </w:rPr>
        <w:t>nguage of teaching and l</w:t>
      </w:r>
      <w:r w:rsidR="00B36C3F" w:rsidRPr="009D7039">
        <w:rPr>
          <w:i/>
          <w:lang w:val="en-US"/>
        </w:rPr>
        <w:t>earning</w:t>
      </w:r>
      <w:r w:rsidR="00354634" w:rsidRPr="007312DF">
        <w:rPr>
          <w:lang w:val="en-US"/>
        </w:rPr>
        <w:t xml:space="preserve"> </w:t>
      </w:r>
      <w:r w:rsidRPr="007312DF">
        <w:rPr>
          <w:lang w:val="en-US"/>
        </w:rPr>
        <w:t>(2</w:t>
      </w:r>
      <w:r w:rsidR="009D7039">
        <w:rPr>
          <w:lang w:val="en-US"/>
        </w:rPr>
        <w:t>ª</w:t>
      </w:r>
      <w:r w:rsidRPr="007312DF">
        <w:rPr>
          <w:lang w:val="en-US"/>
        </w:rPr>
        <w:t xml:space="preserve"> ed.</w:t>
      </w:r>
      <w:r w:rsidR="005E0F57" w:rsidRPr="007312DF">
        <w:rPr>
          <w:lang w:val="en-US"/>
        </w:rPr>
        <w:t xml:space="preserve">). </w:t>
      </w:r>
      <w:r w:rsidR="005E0F57" w:rsidRPr="007312DF">
        <w:t xml:space="preserve">Portsmouth: </w:t>
      </w:r>
      <w:r w:rsidR="00354634" w:rsidRPr="007312DF">
        <w:t>Heinemann.</w:t>
      </w:r>
    </w:p>
    <w:p w14:paraId="62EE8384" w14:textId="2A52C28C" w:rsidR="00C72D1E" w:rsidRPr="0078056D" w:rsidRDefault="00C72D1E" w:rsidP="00304EE5">
      <w:pPr>
        <w:spacing w:after="120" w:line="240" w:lineRule="auto"/>
        <w:jc w:val="both"/>
        <w:rPr>
          <w:rFonts w:asciiTheme="majorHAnsi" w:hAnsiTheme="majorHAnsi"/>
          <w:lang w:val="en-US"/>
        </w:rPr>
      </w:pPr>
      <w:r w:rsidRPr="0078056D">
        <w:rPr>
          <w:rFonts w:asciiTheme="majorHAnsi" w:hAnsiTheme="majorHAnsi"/>
          <w:lang w:val="en-US"/>
        </w:rPr>
        <w:t xml:space="preserve">Claxton, G. (1999). </w:t>
      </w:r>
      <w:r w:rsidRPr="0078056D">
        <w:rPr>
          <w:rFonts w:asciiTheme="majorHAnsi" w:hAnsiTheme="majorHAnsi"/>
          <w:i/>
          <w:lang w:val="en-US"/>
        </w:rPr>
        <w:t>Wise up The challenge of Lifelong Learning</w:t>
      </w:r>
      <w:r w:rsidR="007A5C00">
        <w:rPr>
          <w:rFonts w:asciiTheme="majorHAnsi" w:hAnsiTheme="majorHAnsi"/>
          <w:lang w:val="en-US"/>
        </w:rPr>
        <w:t>.</w:t>
      </w:r>
      <w:r w:rsidRPr="0078056D">
        <w:rPr>
          <w:rFonts w:asciiTheme="majorHAnsi" w:hAnsiTheme="majorHAnsi"/>
          <w:lang w:val="en-US"/>
        </w:rPr>
        <w:t xml:space="preserve"> </w:t>
      </w:r>
      <w:r w:rsidR="0078056D" w:rsidRPr="0078056D">
        <w:rPr>
          <w:rFonts w:asciiTheme="majorHAnsi" w:hAnsiTheme="majorHAnsi"/>
          <w:lang w:val="en-US"/>
        </w:rPr>
        <w:t>London</w:t>
      </w:r>
      <w:r w:rsidR="007A5C00">
        <w:rPr>
          <w:rFonts w:asciiTheme="majorHAnsi" w:hAnsiTheme="majorHAnsi"/>
          <w:color w:val="FF0000"/>
          <w:lang w:val="en-US"/>
        </w:rPr>
        <w:t>:</w:t>
      </w:r>
      <w:r w:rsidR="0078056D">
        <w:rPr>
          <w:rFonts w:asciiTheme="majorHAnsi" w:hAnsiTheme="majorHAnsi"/>
          <w:lang w:val="en-US"/>
        </w:rPr>
        <w:t xml:space="preserve"> </w:t>
      </w:r>
      <w:r w:rsidRPr="0078056D">
        <w:rPr>
          <w:rFonts w:asciiTheme="majorHAnsi" w:hAnsiTheme="majorHAnsi"/>
          <w:lang w:val="en-US"/>
        </w:rPr>
        <w:t>Bloomsbury.</w:t>
      </w:r>
    </w:p>
    <w:p w14:paraId="67487CF4" w14:textId="34F86C61" w:rsidR="00C72D1E" w:rsidRDefault="00304EE5" w:rsidP="00304EE5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Carr, M., e</w:t>
      </w:r>
      <w:r w:rsidR="004E0EE2" w:rsidRPr="004E0EE2">
        <w:rPr>
          <w:rFonts w:asciiTheme="majorHAnsi" w:hAnsiTheme="majorHAnsi"/>
        </w:rPr>
        <w:t xml:space="preserve"> Claxton, G. (2002). Tracking the development of learning dispositions. </w:t>
      </w:r>
      <w:r w:rsidR="004E0EE2" w:rsidRPr="009D7039">
        <w:rPr>
          <w:rFonts w:asciiTheme="majorHAnsi" w:hAnsiTheme="majorHAnsi"/>
          <w:i/>
          <w:iCs/>
        </w:rPr>
        <w:t>Assessment in Education</w:t>
      </w:r>
      <w:r w:rsidR="004E0EE2" w:rsidRPr="004E0EE2">
        <w:rPr>
          <w:rFonts w:asciiTheme="majorHAnsi" w:hAnsiTheme="majorHAnsi"/>
          <w:i/>
          <w:iCs/>
        </w:rPr>
        <w:t>, 9</w:t>
      </w:r>
      <w:r w:rsidR="004E0EE2" w:rsidRPr="004E0EE2">
        <w:rPr>
          <w:rFonts w:asciiTheme="majorHAnsi" w:hAnsiTheme="majorHAnsi"/>
        </w:rPr>
        <w:t>(1), 9-37.</w:t>
      </w:r>
    </w:p>
    <w:p w14:paraId="0E294B68" w14:textId="6DC99331" w:rsidR="008C42F4" w:rsidRPr="004E0EE2" w:rsidRDefault="008C42F4" w:rsidP="00304EE5">
      <w:pPr>
        <w:spacing w:after="120" w:line="240" w:lineRule="auto"/>
        <w:jc w:val="both"/>
        <w:rPr>
          <w:rFonts w:asciiTheme="majorHAnsi" w:hAnsiTheme="majorHAnsi"/>
        </w:rPr>
      </w:pPr>
      <w:r w:rsidRPr="0074054F">
        <w:t>Dahlberg, Moss e Pence (2003)</w:t>
      </w:r>
      <w:r w:rsidR="00CD73E2">
        <w:t>.</w:t>
      </w:r>
      <w:r w:rsidR="00AC7FBF" w:rsidRPr="00AC7FBF">
        <w:rPr>
          <w:rFonts w:eastAsia="Times New Roman"/>
        </w:rPr>
        <w:t xml:space="preserve"> </w:t>
      </w:r>
      <w:r w:rsidR="00AC7FBF">
        <w:rPr>
          <w:rFonts w:eastAsia="Times New Roman"/>
        </w:rPr>
        <w:t>Qualidade na educação da primeira infância: perspectivas pós-modernas. Porto Alegre: ARTMED.</w:t>
      </w:r>
    </w:p>
    <w:p w14:paraId="5130AE1E" w14:textId="0C29D135" w:rsidR="00020F98" w:rsidRDefault="00354634" w:rsidP="00304EE5">
      <w:pPr>
        <w:spacing w:after="120" w:line="240" w:lineRule="auto"/>
        <w:jc w:val="both"/>
        <w:rPr>
          <w:lang w:eastAsia="pt-PT"/>
        </w:rPr>
      </w:pPr>
      <w:r w:rsidRPr="0010646C">
        <w:rPr>
          <w:lang w:eastAsia="pt-PT"/>
        </w:rPr>
        <w:t>Fo</w:t>
      </w:r>
      <w:r w:rsidR="0010646C" w:rsidRPr="0010646C">
        <w:rPr>
          <w:lang w:eastAsia="pt-PT"/>
        </w:rPr>
        <w:t>lque, M. A. (2012</w:t>
      </w:r>
      <w:r w:rsidR="00304EE5">
        <w:rPr>
          <w:lang w:eastAsia="pt-PT"/>
        </w:rPr>
        <w:t>).</w:t>
      </w:r>
      <w:r w:rsidRPr="0010646C">
        <w:rPr>
          <w:lang w:eastAsia="pt-PT"/>
        </w:rPr>
        <w:t xml:space="preserve"> </w:t>
      </w:r>
      <w:r w:rsidR="0010646C" w:rsidRPr="0010646C">
        <w:rPr>
          <w:i/>
          <w:iCs/>
        </w:rPr>
        <w:t>O aprender a aprender no Pré-escolar:</w:t>
      </w:r>
      <w:r w:rsidR="0010646C" w:rsidRPr="0010646C">
        <w:t xml:space="preserve"> </w:t>
      </w:r>
      <w:r w:rsidR="0010646C" w:rsidRPr="0010646C">
        <w:rPr>
          <w:i/>
          <w:iCs/>
        </w:rPr>
        <w:t>o modelo pedagógico do Movimento da Escola Moderna</w:t>
      </w:r>
      <w:r w:rsidR="0010646C" w:rsidRPr="0010646C">
        <w:t>. Lisboa</w:t>
      </w:r>
      <w:r w:rsidR="007A5C00">
        <w:t xml:space="preserve">: Fundação Calouste Gulbenkian e </w:t>
      </w:r>
      <w:r w:rsidR="0010646C" w:rsidRPr="0010646C">
        <w:t>FCT</w:t>
      </w:r>
      <w:r w:rsidRPr="0010646C">
        <w:rPr>
          <w:lang w:eastAsia="pt-PT"/>
        </w:rPr>
        <w:t>.</w:t>
      </w:r>
    </w:p>
    <w:p w14:paraId="77DE220D" w14:textId="1583B634" w:rsidR="009D7039" w:rsidRPr="009D7039" w:rsidRDefault="009D7039" w:rsidP="00304EE5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/>
          <w:lang w:val="en-US"/>
        </w:rPr>
      </w:pPr>
      <w:r w:rsidRPr="009D7039">
        <w:rPr>
          <w:rFonts w:asciiTheme="majorHAnsi" w:hAnsiTheme="majorHAnsi"/>
          <w:lang w:val="en-US"/>
        </w:rPr>
        <w:t>Galton, M., Hargreaves, L., Comber, C</w:t>
      </w:r>
      <w:r w:rsidR="00304EE5">
        <w:rPr>
          <w:rFonts w:asciiTheme="majorHAnsi" w:hAnsiTheme="majorHAnsi"/>
          <w:lang w:val="en-US"/>
        </w:rPr>
        <w:t xml:space="preserve">., Wall, D. e </w:t>
      </w:r>
      <w:r>
        <w:rPr>
          <w:rFonts w:asciiTheme="majorHAnsi" w:hAnsiTheme="majorHAnsi"/>
          <w:lang w:val="en-US"/>
        </w:rPr>
        <w:t>Pell, A. (1999).</w:t>
      </w:r>
      <w:r w:rsidRPr="009D7039">
        <w:rPr>
          <w:rFonts w:asciiTheme="majorHAnsi" w:hAnsiTheme="majorHAnsi"/>
          <w:lang w:val="en-US"/>
        </w:rPr>
        <w:t xml:space="preserve"> </w:t>
      </w:r>
      <w:r w:rsidRPr="009D7039">
        <w:rPr>
          <w:rFonts w:asciiTheme="majorHAnsi" w:hAnsiTheme="majorHAnsi"/>
          <w:i/>
          <w:lang w:val="en-US"/>
        </w:rPr>
        <w:t>Inside the Primary Classroom: Twenty Years on.</w:t>
      </w:r>
      <w:r w:rsidRPr="009D7039">
        <w:rPr>
          <w:rFonts w:asciiTheme="majorHAnsi" w:hAnsiTheme="majorHAnsi"/>
          <w:lang w:val="en-US"/>
        </w:rPr>
        <w:t xml:space="preserve"> London: Routledge.</w:t>
      </w:r>
    </w:p>
    <w:p w14:paraId="77B08E19" w14:textId="699DE195" w:rsidR="00DF723D" w:rsidRPr="007312DF" w:rsidRDefault="00304EE5" w:rsidP="00304EE5">
      <w:pPr>
        <w:spacing w:after="120" w:line="240" w:lineRule="auto"/>
        <w:jc w:val="both"/>
        <w:rPr>
          <w:lang w:val="en-US" w:eastAsia="pt-PT"/>
        </w:rPr>
      </w:pPr>
      <w:r>
        <w:rPr>
          <w:lang w:val="en-US" w:eastAsia="pt-PT"/>
        </w:rPr>
        <w:t>Mercer, N. e</w:t>
      </w:r>
      <w:r w:rsidR="00DF723D" w:rsidRPr="007312DF">
        <w:rPr>
          <w:lang w:val="en-US" w:eastAsia="pt-PT"/>
        </w:rPr>
        <w:t xml:space="preserve"> Littleton, K. (2007). </w:t>
      </w:r>
      <w:r w:rsidR="00B93B48" w:rsidRPr="009D7039">
        <w:rPr>
          <w:i/>
          <w:lang w:val="en-US" w:eastAsia="pt-PT"/>
        </w:rPr>
        <w:t>Dialogue and the development of children’s t</w:t>
      </w:r>
      <w:r w:rsidR="00DF723D" w:rsidRPr="009D7039">
        <w:rPr>
          <w:i/>
          <w:lang w:val="en-US" w:eastAsia="pt-PT"/>
        </w:rPr>
        <w:t>hinking. A sociocultural approach</w:t>
      </w:r>
      <w:r w:rsidR="00DF723D" w:rsidRPr="007312DF">
        <w:rPr>
          <w:lang w:val="en-US" w:eastAsia="pt-PT"/>
        </w:rPr>
        <w:t xml:space="preserve">. London and New York: Routledge </w:t>
      </w:r>
    </w:p>
    <w:p w14:paraId="2FEE6F6D" w14:textId="4CEF733F" w:rsidR="00030529" w:rsidRPr="007312DF" w:rsidRDefault="00030529" w:rsidP="00304EE5">
      <w:pPr>
        <w:spacing w:after="120" w:line="240" w:lineRule="auto"/>
        <w:jc w:val="both"/>
        <w:rPr>
          <w:lang w:val="en-US" w:eastAsia="pt-PT"/>
        </w:rPr>
      </w:pPr>
      <w:r w:rsidRPr="007312DF">
        <w:rPr>
          <w:lang w:val="en-US" w:eastAsia="pt-PT"/>
        </w:rPr>
        <w:t>Mercer, N.</w:t>
      </w:r>
      <w:r w:rsidR="009D7039">
        <w:rPr>
          <w:lang w:val="en-US" w:eastAsia="pt-PT"/>
        </w:rPr>
        <w:t xml:space="preserve"> e</w:t>
      </w:r>
      <w:r w:rsidR="00F12D81" w:rsidRPr="007312DF">
        <w:rPr>
          <w:lang w:val="en-US" w:eastAsia="pt-PT"/>
        </w:rPr>
        <w:t xml:space="preserve"> Ho</w:t>
      </w:r>
      <w:r w:rsidR="00B93B48" w:rsidRPr="007312DF">
        <w:rPr>
          <w:lang w:val="en-US" w:eastAsia="pt-PT"/>
        </w:rPr>
        <w:t xml:space="preserve">dgkinson, S. (2008). </w:t>
      </w:r>
      <w:r w:rsidR="00B93B48" w:rsidRPr="009D7039">
        <w:rPr>
          <w:i/>
          <w:lang w:val="en-US" w:eastAsia="pt-PT"/>
        </w:rPr>
        <w:t>Exploring talk in s</w:t>
      </w:r>
      <w:r w:rsidR="00F12D81" w:rsidRPr="009D7039">
        <w:rPr>
          <w:i/>
          <w:lang w:val="en-US" w:eastAsia="pt-PT"/>
        </w:rPr>
        <w:t>chool.</w:t>
      </w:r>
      <w:r w:rsidR="00F12D81" w:rsidRPr="007312DF">
        <w:rPr>
          <w:lang w:val="en-US" w:eastAsia="pt-PT"/>
        </w:rPr>
        <w:t xml:space="preserve"> London: Sage</w:t>
      </w:r>
      <w:r w:rsidR="008C3DB9" w:rsidRPr="007312DF">
        <w:rPr>
          <w:lang w:val="en-US" w:eastAsia="pt-PT"/>
        </w:rPr>
        <w:t>.</w:t>
      </w:r>
    </w:p>
    <w:p w14:paraId="61872ADD" w14:textId="3D781A2D" w:rsidR="00D60E77" w:rsidRPr="00454A1D" w:rsidRDefault="009D7039" w:rsidP="00304EE5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Nassaji, H.</w:t>
      </w:r>
      <w:r w:rsidR="00AF01E8">
        <w:rPr>
          <w:rFonts w:asciiTheme="majorHAnsi" w:hAnsiTheme="majorHAnsi"/>
          <w:lang w:val="en-US"/>
        </w:rPr>
        <w:t xml:space="preserve"> e </w:t>
      </w:r>
      <w:r w:rsidR="00454A1D" w:rsidRPr="00454A1D">
        <w:rPr>
          <w:rFonts w:asciiTheme="majorHAnsi" w:hAnsiTheme="majorHAnsi"/>
          <w:lang w:val="en-US"/>
        </w:rPr>
        <w:t>Wells</w:t>
      </w:r>
      <w:r w:rsidR="00AF01E8">
        <w:rPr>
          <w:rFonts w:asciiTheme="majorHAnsi" w:hAnsiTheme="majorHAnsi"/>
          <w:lang w:val="en-US"/>
        </w:rPr>
        <w:t>, G. (</w:t>
      </w:r>
      <w:r w:rsidR="00454A1D" w:rsidRPr="00454A1D">
        <w:rPr>
          <w:rFonts w:asciiTheme="majorHAnsi" w:hAnsiTheme="majorHAnsi"/>
          <w:lang w:val="en-US"/>
        </w:rPr>
        <w:t>2000</w:t>
      </w:r>
      <w:r w:rsidR="00AF01E8">
        <w:rPr>
          <w:rFonts w:asciiTheme="majorHAnsi" w:hAnsiTheme="majorHAnsi"/>
          <w:lang w:val="en-US"/>
        </w:rPr>
        <w:t>)</w:t>
      </w:r>
      <w:r w:rsidR="00454A1D" w:rsidRPr="00454A1D">
        <w:rPr>
          <w:rFonts w:asciiTheme="majorHAnsi" w:hAnsiTheme="majorHAnsi"/>
          <w:lang w:val="en-US"/>
        </w:rPr>
        <w:t xml:space="preserve">. What’s the use of ‘triadic dialogue’?: an investigation of teacher–student interaction. </w:t>
      </w:r>
      <w:r w:rsidR="00454A1D" w:rsidRPr="00AF01E8">
        <w:rPr>
          <w:rFonts w:asciiTheme="majorHAnsi" w:hAnsiTheme="majorHAnsi"/>
          <w:i/>
          <w:lang w:val="en-US"/>
        </w:rPr>
        <w:t>Applied Linguistics</w:t>
      </w:r>
      <w:r w:rsidR="00454A1D" w:rsidRPr="00454A1D">
        <w:rPr>
          <w:rFonts w:asciiTheme="majorHAnsi" w:hAnsiTheme="majorHAnsi"/>
          <w:lang w:val="en-US"/>
        </w:rPr>
        <w:t xml:space="preserve"> 21</w:t>
      </w:r>
      <w:r w:rsidR="00454A1D">
        <w:rPr>
          <w:rFonts w:asciiTheme="majorHAnsi" w:hAnsiTheme="majorHAnsi"/>
          <w:lang w:val="en-US"/>
        </w:rPr>
        <w:t>(3),</w:t>
      </w:r>
      <w:r w:rsidR="00454A1D" w:rsidRPr="00454A1D">
        <w:rPr>
          <w:rFonts w:asciiTheme="majorHAnsi" w:hAnsiTheme="majorHAnsi"/>
          <w:lang w:val="en-US"/>
        </w:rPr>
        <w:t xml:space="preserve"> 376–406.</w:t>
      </w:r>
    </w:p>
    <w:p w14:paraId="40A3E4DB" w14:textId="685FBC3E" w:rsidR="00E33E04" w:rsidRPr="007312DF" w:rsidRDefault="00E33E04" w:rsidP="00304EE5">
      <w:pPr>
        <w:spacing w:after="120" w:line="240" w:lineRule="auto"/>
        <w:jc w:val="both"/>
      </w:pPr>
      <w:r w:rsidRPr="007312DF">
        <w:t xml:space="preserve">Niza, S. (1996). </w:t>
      </w:r>
      <w:r w:rsidR="007C78A3" w:rsidRPr="007312DF">
        <w:t>O m</w:t>
      </w:r>
      <w:r w:rsidRPr="007312DF">
        <w:t xml:space="preserve">odelo </w:t>
      </w:r>
      <w:r w:rsidR="007C78A3" w:rsidRPr="007312DF">
        <w:t>curricular de e</w:t>
      </w:r>
      <w:r w:rsidRPr="007312DF">
        <w:t xml:space="preserve">ducação </w:t>
      </w:r>
      <w:r w:rsidR="007C78A3" w:rsidRPr="007312DF">
        <w:t>p</w:t>
      </w:r>
      <w:r w:rsidRPr="007312DF">
        <w:t>ré-</w:t>
      </w:r>
      <w:r w:rsidR="007C78A3" w:rsidRPr="007312DF">
        <w:t>e</w:t>
      </w:r>
      <w:r w:rsidRPr="007312DF">
        <w:t>scolar da Es</w:t>
      </w:r>
      <w:r w:rsidR="008C3DB9" w:rsidRPr="007312DF">
        <w:t>cola Moderna Portuguesa. In</w:t>
      </w:r>
      <w:r w:rsidR="005F3A95" w:rsidRPr="007312DF">
        <w:t xml:space="preserve"> </w:t>
      </w:r>
      <w:r w:rsidR="007C78A3" w:rsidRPr="007312DF">
        <w:t xml:space="preserve">J. </w:t>
      </w:r>
      <w:r w:rsidRPr="007312DF">
        <w:t>Formosinho (</w:t>
      </w:r>
      <w:r w:rsidR="007C78A3" w:rsidRPr="007312DF">
        <w:t>coord.</w:t>
      </w:r>
      <w:r w:rsidRPr="007312DF">
        <w:t>)</w:t>
      </w:r>
      <w:r w:rsidR="00B93B48" w:rsidRPr="007312DF">
        <w:t>.</w:t>
      </w:r>
      <w:r w:rsidRPr="007312DF">
        <w:t xml:space="preserve"> </w:t>
      </w:r>
      <w:r w:rsidRPr="009D7039">
        <w:rPr>
          <w:i/>
        </w:rPr>
        <w:t xml:space="preserve">Modelos </w:t>
      </w:r>
      <w:r w:rsidR="00B93B48" w:rsidRPr="009D7039">
        <w:rPr>
          <w:i/>
        </w:rPr>
        <w:t>c</w:t>
      </w:r>
      <w:r w:rsidRPr="009D7039">
        <w:rPr>
          <w:i/>
        </w:rPr>
        <w:t>urriculares par</w:t>
      </w:r>
      <w:r w:rsidR="005F3A95" w:rsidRPr="009D7039">
        <w:rPr>
          <w:i/>
        </w:rPr>
        <w:t>a a Educação de Infância</w:t>
      </w:r>
      <w:r w:rsidR="008C3DB9" w:rsidRPr="007312DF">
        <w:t xml:space="preserve"> (pp. 139-156)</w:t>
      </w:r>
      <w:r w:rsidR="005F3A95" w:rsidRPr="007312DF">
        <w:t>. Porto:</w:t>
      </w:r>
      <w:r w:rsidRPr="007312DF">
        <w:t xml:space="preserve"> Porto Editora.</w:t>
      </w:r>
    </w:p>
    <w:p w14:paraId="329E226E" w14:textId="7CF40477" w:rsidR="00354634" w:rsidRPr="007312DF" w:rsidRDefault="00354634" w:rsidP="00304EE5">
      <w:pPr>
        <w:spacing w:after="120" w:line="240" w:lineRule="auto"/>
        <w:jc w:val="both"/>
        <w:rPr>
          <w:lang w:val="en-US" w:eastAsia="pt-PT"/>
        </w:rPr>
      </w:pPr>
      <w:r w:rsidRPr="007312DF">
        <w:rPr>
          <w:lang w:val="en-GB" w:eastAsia="pt-PT"/>
        </w:rPr>
        <w:t>Siraj-Blatchford, I.</w:t>
      </w:r>
      <w:r w:rsidR="00020F98" w:rsidRPr="007312DF">
        <w:rPr>
          <w:lang w:val="en-GB" w:eastAsia="pt-PT"/>
        </w:rPr>
        <w:t xml:space="preserve">, </w:t>
      </w:r>
      <w:r w:rsidRPr="007312DF">
        <w:rPr>
          <w:lang w:val="en-GB" w:eastAsia="pt-PT"/>
        </w:rPr>
        <w:t>Sylva, K.</w:t>
      </w:r>
      <w:r w:rsidR="00020F98" w:rsidRPr="007312DF">
        <w:rPr>
          <w:lang w:val="en-GB" w:eastAsia="pt-PT"/>
        </w:rPr>
        <w:t>, Muttock, S.,</w:t>
      </w:r>
      <w:r w:rsidR="00304EE5">
        <w:rPr>
          <w:lang w:val="en-GB" w:eastAsia="pt-PT"/>
        </w:rPr>
        <w:t xml:space="preserve"> Gilden, R. e</w:t>
      </w:r>
      <w:r w:rsidRPr="007312DF">
        <w:rPr>
          <w:lang w:val="en-GB" w:eastAsia="pt-PT"/>
        </w:rPr>
        <w:t xml:space="preserve"> Bell, D. (2002). </w:t>
      </w:r>
      <w:r w:rsidRPr="00304EE5">
        <w:rPr>
          <w:i/>
          <w:lang w:val="en-GB" w:eastAsia="pt-PT"/>
        </w:rPr>
        <w:t xml:space="preserve">Researching Effective Pedagogy in the </w:t>
      </w:r>
      <w:r w:rsidRPr="00304EE5">
        <w:rPr>
          <w:i/>
          <w:iCs/>
          <w:lang w:val="en-US" w:eastAsia="pt-PT"/>
        </w:rPr>
        <w:t>Early Years</w:t>
      </w:r>
      <w:r w:rsidRPr="007312DF">
        <w:rPr>
          <w:iCs/>
          <w:lang w:val="en-US" w:eastAsia="pt-PT"/>
        </w:rPr>
        <w:t xml:space="preserve">. </w:t>
      </w:r>
      <w:r w:rsidR="00AF01E8" w:rsidRPr="007312DF">
        <w:rPr>
          <w:iCs/>
          <w:lang w:val="en-US" w:eastAsia="pt-PT"/>
        </w:rPr>
        <w:t>Research</w:t>
      </w:r>
      <w:r w:rsidRPr="007312DF">
        <w:rPr>
          <w:iCs/>
          <w:lang w:val="en-US" w:eastAsia="pt-PT"/>
        </w:rPr>
        <w:t xml:space="preserve"> Report 356. London</w:t>
      </w:r>
      <w:r w:rsidR="00020F98" w:rsidRPr="007312DF">
        <w:rPr>
          <w:iCs/>
          <w:lang w:val="en-US" w:eastAsia="pt-PT"/>
        </w:rPr>
        <w:t>:</w:t>
      </w:r>
      <w:r w:rsidRPr="007312DF">
        <w:rPr>
          <w:iCs/>
          <w:lang w:val="en-US" w:eastAsia="pt-PT"/>
        </w:rPr>
        <w:t xml:space="preserve"> DfES</w:t>
      </w:r>
      <w:r w:rsidRPr="007312DF">
        <w:rPr>
          <w:lang w:val="en-US" w:eastAsia="pt-PT"/>
        </w:rPr>
        <w:t>.</w:t>
      </w:r>
    </w:p>
    <w:p w14:paraId="779BAEAC" w14:textId="0E4DABFE" w:rsidR="00A51BE4" w:rsidRPr="007312DF" w:rsidRDefault="00304EE5" w:rsidP="00304EE5">
      <w:pPr>
        <w:spacing w:after="120" w:line="240" w:lineRule="auto"/>
        <w:jc w:val="both"/>
        <w:rPr>
          <w:lang w:val="en-US" w:eastAsia="pt-PT"/>
        </w:rPr>
      </w:pPr>
      <w:r>
        <w:rPr>
          <w:lang w:val="en-GB" w:eastAsia="pt-PT"/>
        </w:rPr>
        <w:t>Siraj-Blatchford, I. e</w:t>
      </w:r>
      <w:r w:rsidR="00354634" w:rsidRPr="007312DF">
        <w:rPr>
          <w:lang w:val="en-GB" w:eastAsia="pt-PT"/>
        </w:rPr>
        <w:t xml:space="preserve"> Manni, L. (2008). Would you like </w:t>
      </w:r>
      <w:r w:rsidR="007C78A3" w:rsidRPr="007312DF">
        <w:rPr>
          <w:lang w:val="en-GB" w:eastAsia="pt-PT"/>
        </w:rPr>
        <w:t>to tidy up now? An analysis of adult q</w:t>
      </w:r>
      <w:r w:rsidR="00354634" w:rsidRPr="007312DF">
        <w:rPr>
          <w:lang w:val="en-GB" w:eastAsia="pt-PT"/>
        </w:rPr>
        <w:t xml:space="preserve">uestioning in the English Foundation Stage. </w:t>
      </w:r>
      <w:r w:rsidR="00354634" w:rsidRPr="00AF01E8">
        <w:rPr>
          <w:i/>
          <w:iCs/>
          <w:lang w:val="en-US" w:eastAsia="pt-PT"/>
        </w:rPr>
        <w:t>Early Years</w:t>
      </w:r>
      <w:r w:rsidR="007D67ED">
        <w:rPr>
          <w:iCs/>
          <w:lang w:val="en-US" w:eastAsia="pt-PT"/>
        </w:rPr>
        <w:t>, 28(</w:t>
      </w:r>
      <w:r w:rsidR="00270FE0" w:rsidRPr="007312DF">
        <w:rPr>
          <w:lang w:val="en-US" w:eastAsia="pt-PT"/>
        </w:rPr>
        <w:t>1</w:t>
      </w:r>
      <w:r w:rsidR="007D67ED">
        <w:rPr>
          <w:lang w:val="en-US" w:eastAsia="pt-PT"/>
        </w:rPr>
        <w:t>)</w:t>
      </w:r>
      <w:r w:rsidR="00270FE0" w:rsidRPr="007312DF">
        <w:rPr>
          <w:lang w:val="en-US" w:eastAsia="pt-PT"/>
        </w:rPr>
        <w:t xml:space="preserve">, </w:t>
      </w:r>
      <w:r w:rsidR="00117FF7" w:rsidRPr="007312DF">
        <w:rPr>
          <w:lang w:val="en-US" w:eastAsia="pt-PT"/>
        </w:rPr>
        <w:t>4</w:t>
      </w:r>
      <w:r w:rsidR="0011109C" w:rsidRPr="007312DF">
        <w:rPr>
          <w:lang w:val="en-US" w:eastAsia="pt-PT"/>
        </w:rPr>
        <w:t>-20</w:t>
      </w:r>
      <w:r w:rsidR="00354634" w:rsidRPr="007312DF">
        <w:rPr>
          <w:lang w:val="en-US" w:eastAsia="pt-PT"/>
        </w:rPr>
        <w:t>.</w:t>
      </w:r>
    </w:p>
    <w:p w14:paraId="2A88FF16" w14:textId="5A87B072" w:rsidR="003D1656" w:rsidRDefault="00200D8E" w:rsidP="00304EE5">
      <w:pPr>
        <w:spacing w:after="120" w:line="240" w:lineRule="auto"/>
        <w:jc w:val="both"/>
        <w:rPr>
          <w:lang w:val="en-US"/>
        </w:rPr>
      </w:pPr>
      <w:r w:rsidRPr="007312DF">
        <w:rPr>
          <w:lang w:val="en-US"/>
        </w:rPr>
        <w:t>Tizard,</w:t>
      </w:r>
      <w:r w:rsidR="00304EE5">
        <w:rPr>
          <w:lang w:val="en-US"/>
        </w:rPr>
        <w:t xml:space="preserve"> B. e</w:t>
      </w:r>
      <w:r w:rsidR="007C78A3" w:rsidRPr="007312DF">
        <w:rPr>
          <w:lang w:val="en-US"/>
        </w:rPr>
        <w:t xml:space="preserve"> Hughes, M. (1984). </w:t>
      </w:r>
      <w:r w:rsidR="007C78A3" w:rsidRPr="00AF01E8">
        <w:rPr>
          <w:i/>
          <w:lang w:val="en-US"/>
        </w:rPr>
        <w:t>Young c</w:t>
      </w:r>
      <w:r w:rsidRPr="00AF01E8">
        <w:rPr>
          <w:i/>
          <w:lang w:val="en-US"/>
        </w:rPr>
        <w:t xml:space="preserve">hildren </w:t>
      </w:r>
      <w:r w:rsidR="007C78A3" w:rsidRPr="00AF01E8">
        <w:rPr>
          <w:i/>
          <w:lang w:val="en-US"/>
        </w:rPr>
        <w:t>l</w:t>
      </w:r>
      <w:r w:rsidRPr="00AF01E8">
        <w:rPr>
          <w:i/>
          <w:lang w:val="en-US"/>
        </w:rPr>
        <w:t>earning: Talking and thinking at home and at school</w:t>
      </w:r>
      <w:r w:rsidRPr="007312DF">
        <w:rPr>
          <w:lang w:val="en-US"/>
        </w:rPr>
        <w:t>. London: Fontana Press</w:t>
      </w:r>
      <w:r w:rsidR="00A51BE4" w:rsidRPr="007312DF">
        <w:rPr>
          <w:lang w:val="en-US"/>
        </w:rPr>
        <w:t>.</w:t>
      </w:r>
    </w:p>
    <w:p w14:paraId="1929AB24" w14:textId="3FFA51C1" w:rsidR="00A26B79" w:rsidRDefault="00A26B79" w:rsidP="00304EE5">
      <w:pPr>
        <w:spacing w:after="120" w:line="240" w:lineRule="auto"/>
        <w:jc w:val="both"/>
      </w:pPr>
      <w:r w:rsidRPr="00906F19">
        <w:t>Vygotsky</w:t>
      </w:r>
      <w:r w:rsidR="00304EE5">
        <w:t>, L.</w:t>
      </w:r>
      <w:r w:rsidRPr="00906F19">
        <w:t xml:space="preserve"> (1991</w:t>
      </w:r>
      <w:r w:rsidR="00304EE5">
        <w:t xml:space="preserve">). </w:t>
      </w:r>
      <w:r w:rsidR="0078056D" w:rsidRPr="007A5C00">
        <w:rPr>
          <w:rStyle w:val="st"/>
          <w:i/>
        </w:rPr>
        <w:t>Pensamento e Linguagem</w:t>
      </w:r>
      <w:r w:rsidR="0078056D">
        <w:rPr>
          <w:rStyle w:val="st"/>
        </w:rPr>
        <w:t>. São Paulo: Martins Fontes</w:t>
      </w:r>
    </w:p>
    <w:p w14:paraId="650EA7A0" w14:textId="2288DFDB" w:rsidR="004E0EE2" w:rsidRPr="00304EE5" w:rsidRDefault="004E0EE2" w:rsidP="00304EE5">
      <w:pPr>
        <w:spacing w:after="120" w:line="240" w:lineRule="auto"/>
        <w:rPr>
          <w:bCs/>
          <w:lang w:val="en-GB"/>
        </w:rPr>
      </w:pPr>
      <w:r w:rsidRPr="00C34D83">
        <w:rPr>
          <w:bCs/>
          <w:lang w:val="en-GB"/>
        </w:rPr>
        <w:t xml:space="preserve">Wells, G. (1986), </w:t>
      </w:r>
      <w:r w:rsidRPr="00C34D83">
        <w:rPr>
          <w:bCs/>
          <w:i/>
          <w:lang w:val="en-GB"/>
        </w:rPr>
        <w:t>The Meaning Makers: Children Learning Language and Using Language to Learn</w:t>
      </w:r>
      <w:r w:rsidRPr="00C34D83">
        <w:rPr>
          <w:bCs/>
          <w:lang w:val="en-GB"/>
        </w:rPr>
        <w:t>. London: Hodder &amp; Soutghton.</w:t>
      </w:r>
    </w:p>
    <w:p w14:paraId="5AC85851" w14:textId="77777777" w:rsidR="00CB51B4" w:rsidRPr="007312DF" w:rsidRDefault="00CB51B4" w:rsidP="00304EE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iCs/>
          <w:lang w:val="en-US" w:eastAsia="pt-PT"/>
        </w:rPr>
      </w:pPr>
      <w:r w:rsidRPr="007312DF">
        <w:rPr>
          <w:lang w:val="en-US" w:eastAsia="pt-PT"/>
        </w:rPr>
        <w:t xml:space="preserve">Wells, G. (1999). </w:t>
      </w:r>
      <w:r w:rsidR="00D7090B" w:rsidRPr="00304EE5">
        <w:rPr>
          <w:i/>
          <w:iCs/>
          <w:lang w:val="en-US" w:eastAsia="pt-PT"/>
        </w:rPr>
        <w:t>Dialogic Inquiry – t</w:t>
      </w:r>
      <w:r w:rsidR="007C78A3" w:rsidRPr="00304EE5">
        <w:rPr>
          <w:i/>
          <w:iCs/>
          <w:lang w:val="en-US" w:eastAsia="pt-PT"/>
        </w:rPr>
        <w:t>oward a sociocultural practice and t</w:t>
      </w:r>
      <w:r w:rsidRPr="00304EE5">
        <w:rPr>
          <w:i/>
          <w:iCs/>
          <w:lang w:val="en-US" w:eastAsia="pt-PT"/>
        </w:rPr>
        <w:t>heory of</w:t>
      </w:r>
      <w:r w:rsidR="007C78A3" w:rsidRPr="00304EE5">
        <w:rPr>
          <w:i/>
          <w:iCs/>
          <w:lang w:val="en-US" w:eastAsia="pt-PT"/>
        </w:rPr>
        <w:t xml:space="preserve"> education</w:t>
      </w:r>
      <w:r w:rsidRPr="007312DF">
        <w:rPr>
          <w:lang w:val="en-US" w:eastAsia="pt-PT"/>
        </w:rPr>
        <w:t>. Cambridge: Cambridge University Press.</w:t>
      </w:r>
    </w:p>
    <w:p w14:paraId="1879B1CD" w14:textId="48D12309" w:rsidR="00D60E77" w:rsidRPr="00D60E77" w:rsidRDefault="00304EE5" w:rsidP="00304EE5">
      <w:pPr>
        <w:spacing w:after="120" w:line="240" w:lineRule="auto"/>
        <w:jc w:val="both"/>
        <w:rPr>
          <w:lang w:val="en-US" w:eastAsia="pt-PT"/>
        </w:rPr>
      </w:pPr>
      <w:r>
        <w:rPr>
          <w:lang w:val="en-US" w:eastAsia="pt-PT"/>
        </w:rPr>
        <w:t>Wells, G. e</w:t>
      </w:r>
      <w:r w:rsidR="0047452C" w:rsidRPr="007312DF">
        <w:rPr>
          <w:lang w:val="en-US" w:eastAsia="pt-PT"/>
        </w:rPr>
        <w:t xml:space="preserve"> Ball, T. (2008). Exploratory </w:t>
      </w:r>
      <w:r w:rsidR="007C78A3" w:rsidRPr="007312DF">
        <w:rPr>
          <w:lang w:val="en-US" w:eastAsia="pt-PT"/>
        </w:rPr>
        <w:t>talk and dialogic i</w:t>
      </w:r>
      <w:r w:rsidR="0047452C" w:rsidRPr="007312DF">
        <w:rPr>
          <w:lang w:val="en-US" w:eastAsia="pt-PT"/>
        </w:rPr>
        <w:t xml:space="preserve">nquiry. </w:t>
      </w:r>
      <w:r w:rsidR="007C78A3" w:rsidRPr="007312DF">
        <w:rPr>
          <w:lang w:val="en-US" w:eastAsia="pt-PT"/>
        </w:rPr>
        <w:t>In</w:t>
      </w:r>
      <w:r w:rsidR="0047452C" w:rsidRPr="007312DF">
        <w:rPr>
          <w:lang w:val="en-US" w:eastAsia="pt-PT"/>
        </w:rPr>
        <w:t xml:space="preserve"> </w:t>
      </w:r>
      <w:r w:rsidR="007C78A3" w:rsidRPr="007312DF">
        <w:rPr>
          <w:lang w:val="en-US" w:eastAsia="pt-PT"/>
        </w:rPr>
        <w:t>N. Mercer</w:t>
      </w:r>
      <w:r w:rsidR="00020F98" w:rsidRPr="007312DF">
        <w:rPr>
          <w:lang w:val="en-US" w:eastAsia="pt-PT"/>
        </w:rPr>
        <w:t xml:space="preserve"> </w:t>
      </w:r>
      <w:r w:rsidR="0047452C" w:rsidRPr="007312DF">
        <w:rPr>
          <w:lang w:val="en-US" w:eastAsia="pt-PT"/>
        </w:rPr>
        <w:t xml:space="preserve">&amp; </w:t>
      </w:r>
      <w:r w:rsidR="007C78A3" w:rsidRPr="007312DF">
        <w:rPr>
          <w:lang w:val="en-US" w:eastAsia="pt-PT"/>
        </w:rPr>
        <w:t xml:space="preserve">S. Hodgkinson. </w:t>
      </w:r>
      <w:r w:rsidR="007C78A3" w:rsidRPr="00304EE5">
        <w:rPr>
          <w:i/>
          <w:lang w:val="en-US" w:eastAsia="pt-PT"/>
        </w:rPr>
        <w:t>Exploring talk in s</w:t>
      </w:r>
      <w:r w:rsidR="0047452C" w:rsidRPr="00304EE5">
        <w:rPr>
          <w:i/>
          <w:lang w:val="en-US" w:eastAsia="pt-PT"/>
        </w:rPr>
        <w:t>chool</w:t>
      </w:r>
      <w:r w:rsidR="0047452C" w:rsidRPr="007312DF">
        <w:rPr>
          <w:lang w:val="en-US" w:eastAsia="pt-PT"/>
        </w:rPr>
        <w:t xml:space="preserve">. </w:t>
      </w:r>
      <w:r w:rsidR="0047452C" w:rsidRPr="007312DF">
        <w:rPr>
          <w:lang w:eastAsia="pt-PT"/>
        </w:rPr>
        <w:t>London: Sage</w:t>
      </w:r>
      <w:r w:rsidR="001B6F73" w:rsidRPr="007312DF">
        <w:rPr>
          <w:lang w:eastAsia="pt-PT"/>
        </w:rPr>
        <w:t xml:space="preserve">, </w:t>
      </w:r>
      <w:r w:rsidR="001B6F73" w:rsidRPr="007312DF">
        <w:rPr>
          <w:lang w:val="en-US" w:eastAsia="pt-PT"/>
        </w:rPr>
        <w:t>pp. 167-183.</w:t>
      </w:r>
    </w:p>
    <w:p w14:paraId="0231958B" w14:textId="54CBDD0E" w:rsidR="004B7238" w:rsidRDefault="00304EE5" w:rsidP="00304EE5">
      <w:pPr>
        <w:spacing w:after="120" w:line="240" w:lineRule="auto"/>
        <w:rPr>
          <w:bCs/>
          <w:lang w:val="en-GB"/>
        </w:rPr>
      </w:pPr>
      <w:r>
        <w:rPr>
          <w:bCs/>
          <w:lang w:val="en-GB"/>
        </w:rPr>
        <w:t xml:space="preserve">Wood, H. e </w:t>
      </w:r>
      <w:r w:rsidR="006F4340">
        <w:rPr>
          <w:bCs/>
          <w:lang w:val="en-GB"/>
        </w:rPr>
        <w:t xml:space="preserve">Wood, D. (1983). </w:t>
      </w:r>
      <w:r w:rsidR="006F4340" w:rsidRPr="00C34D83">
        <w:rPr>
          <w:bCs/>
          <w:lang w:val="en-GB"/>
        </w:rPr>
        <w:t>Q</w:t>
      </w:r>
      <w:r w:rsidR="00053C1E">
        <w:rPr>
          <w:bCs/>
          <w:lang w:val="en-GB"/>
        </w:rPr>
        <w:t>uestioning the Pre-School Child</w:t>
      </w:r>
      <w:r w:rsidR="006F4340" w:rsidRPr="00C34D83">
        <w:rPr>
          <w:bCs/>
          <w:lang w:val="en-GB"/>
        </w:rPr>
        <w:t xml:space="preserve">. </w:t>
      </w:r>
      <w:r w:rsidR="006F4340" w:rsidRPr="00C34D83">
        <w:rPr>
          <w:bCs/>
          <w:i/>
          <w:lang w:val="en-GB"/>
        </w:rPr>
        <w:t>Educational Review, 35,</w:t>
      </w:r>
      <w:r w:rsidR="006F4340" w:rsidRPr="00C34D83">
        <w:rPr>
          <w:bCs/>
          <w:lang w:val="en-GB"/>
        </w:rPr>
        <w:t xml:space="preserve"> 149 -162</w:t>
      </w:r>
      <w:r w:rsidR="007D67ED">
        <w:rPr>
          <w:bCs/>
          <w:lang w:val="en-GB"/>
        </w:rPr>
        <w:t>.</w:t>
      </w:r>
    </w:p>
    <w:p w14:paraId="3368679E" w14:textId="77777777" w:rsidR="004E0EE2" w:rsidRPr="00015440" w:rsidRDefault="004E0EE2" w:rsidP="009E7567">
      <w:pPr>
        <w:spacing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sectPr w:rsidR="004E0EE2" w:rsidRPr="00015440" w:rsidSect="00084F51">
      <w:footerReference w:type="default" r:id="rId10"/>
      <w:footerReference w:type="first" r:id="rId11"/>
      <w:pgSz w:w="11906" w:h="16838"/>
      <w:pgMar w:top="1418" w:right="1701" w:bottom="1418" w:left="1701" w:header="85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668B7" w14:textId="77777777" w:rsidR="00CD73E2" w:rsidRDefault="00CD73E2" w:rsidP="00400785">
      <w:pPr>
        <w:spacing w:after="0" w:line="240" w:lineRule="auto"/>
      </w:pPr>
      <w:r>
        <w:separator/>
      </w:r>
    </w:p>
  </w:endnote>
  <w:endnote w:type="continuationSeparator" w:id="0">
    <w:p w14:paraId="0C2D070C" w14:textId="77777777" w:rsidR="00CD73E2" w:rsidRDefault="00CD73E2" w:rsidP="0040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NIHE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655B6" w14:textId="77777777" w:rsidR="00CD73E2" w:rsidRPr="00A154AD" w:rsidRDefault="00CD73E2">
    <w:pPr>
      <w:pStyle w:val="Footer"/>
      <w:jc w:val="center"/>
      <w:rPr>
        <w:sz w:val="20"/>
        <w:szCs w:val="20"/>
      </w:rPr>
    </w:pPr>
    <w:r w:rsidRPr="00A154AD">
      <w:rPr>
        <w:sz w:val="20"/>
        <w:szCs w:val="20"/>
      </w:rPr>
      <w:fldChar w:fldCharType="begin"/>
    </w:r>
    <w:r w:rsidRPr="00A154AD">
      <w:rPr>
        <w:sz w:val="20"/>
        <w:szCs w:val="20"/>
      </w:rPr>
      <w:instrText xml:space="preserve"> PAGE   \* MERGEFORMAT </w:instrText>
    </w:r>
    <w:r w:rsidRPr="00A154AD">
      <w:rPr>
        <w:sz w:val="20"/>
        <w:szCs w:val="20"/>
      </w:rPr>
      <w:fldChar w:fldCharType="separate"/>
    </w:r>
    <w:r w:rsidR="005F0B32">
      <w:rPr>
        <w:noProof/>
        <w:sz w:val="20"/>
        <w:szCs w:val="20"/>
      </w:rPr>
      <w:t>15</w:t>
    </w:r>
    <w:r w:rsidRPr="00A154AD">
      <w:rPr>
        <w:sz w:val="20"/>
        <w:szCs w:val="20"/>
      </w:rPr>
      <w:fldChar w:fldCharType="end"/>
    </w:r>
  </w:p>
  <w:p w14:paraId="3FF2EEAD" w14:textId="77777777" w:rsidR="00CD73E2" w:rsidRPr="00D90112" w:rsidRDefault="00CD73E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340EA" w14:textId="77777777" w:rsidR="00CD73E2" w:rsidRPr="0074054F" w:rsidRDefault="00CD73E2">
    <w:pPr>
      <w:pStyle w:val="Footer"/>
      <w:jc w:val="center"/>
      <w:rPr>
        <w:sz w:val="20"/>
        <w:szCs w:val="20"/>
      </w:rPr>
    </w:pPr>
    <w:r w:rsidRPr="0074054F">
      <w:rPr>
        <w:sz w:val="20"/>
        <w:szCs w:val="20"/>
      </w:rPr>
      <w:fldChar w:fldCharType="begin"/>
    </w:r>
    <w:r w:rsidRPr="0074054F">
      <w:rPr>
        <w:sz w:val="20"/>
        <w:szCs w:val="20"/>
      </w:rPr>
      <w:instrText xml:space="preserve"> PAGE   \* MERGEFORMAT </w:instrText>
    </w:r>
    <w:r w:rsidRPr="0074054F">
      <w:rPr>
        <w:sz w:val="20"/>
        <w:szCs w:val="20"/>
      </w:rPr>
      <w:fldChar w:fldCharType="separate"/>
    </w:r>
    <w:r w:rsidR="005F0B32">
      <w:rPr>
        <w:noProof/>
        <w:sz w:val="20"/>
        <w:szCs w:val="20"/>
      </w:rPr>
      <w:t>1</w:t>
    </w:r>
    <w:r w:rsidRPr="0074054F">
      <w:rPr>
        <w:sz w:val="20"/>
        <w:szCs w:val="20"/>
      </w:rPr>
      <w:fldChar w:fldCharType="end"/>
    </w:r>
  </w:p>
  <w:p w14:paraId="0FDE36EA" w14:textId="77777777" w:rsidR="00CD73E2" w:rsidRDefault="00CD73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29591" w14:textId="77777777" w:rsidR="00CD73E2" w:rsidRDefault="00CD73E2" w:rsidP="00400785">
      <w:pPr>
        <w:spacing w:after="0" w:line="240" w:lineRule="auto"/>
      </w:pPr>
      <w:r>
        <w:separator/>
      </w:r>
    </w:p>
  </w:footnote>
  <w:footnote w:type="continuationSeparator" w:id="0">
    <w:p w14:paraId="397502B3" w14:textId="77777777" w:rsidR="00CD73E2" w:rsidRDefault="00CD73E2" w:rsidP="00400785">
      <w:pPr>
        <w:spacing w:after="0" w:line="240" w:lineRule="auto"/>
      </w:pPr>
      <w:r>
        <w:continuationSeparator/>
      </w:r>
    </w:p>
  </w:footnote>
  <w:footnote w:id="1">
    <w:p w14:paraId="46D70A7C" w14:textId="77777777" w:rsidR="00CD73E2" w:rsidRDefault="00CD73E2" w:rsidP="0027553A">
      <w:pPr>
        <w:pStyle w:val="FootnoteText"/>
      </w:pPr>
      <w:r>
        <w:rPr>
          <w:rStyle w:val="FootnoteReference"/>
        </w:rPr>
        <w:footnoteRef/>
      </w:r>
      <w:r>
        <w:t xml:space="preserve"> P &lt;ou = 0,05 – significativo</w:t>
      </w:r>
    </w:p>
    <w:p w14:paraId="42BA0B44" w14:textId="77777777" w:rsidR="00CD73E2" w:rsidRDefault="00CD73E2" w:rsidP="0027553A">
      <w:pPr>
        <w:pStyle w:val="FootnoteText"/>
      </w:pPr>
      <w:r>
        <w:t>P &lt;ou = 0,001 – muito significativo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2EA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6A42"/>
    <w:multiLevelType w:val="hybridMultilevel"/>
    <w:tmpl w:val="75A8412C"/>
    <w:lvl w:ilvl="0" w:tplc="B546F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6D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FA0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CB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09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EA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E7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249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4F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B54010"/>
    <w:multiLevelType w:val="hybridMultilevel"/>
    <w:tmpl w:val="E76833CA"/>
    <w:lvl w:ilvl="0" w:tplc="1D42B9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0B0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C8E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A61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C56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4E0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E52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4ED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4E4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52D6E"/>
    <w:multiLevelType w:val="hybridMultilevel"/>
    <w:tmpl w:val="2AE29FB2"/>
    <w:lvl w:ilvl="0" w:tplc="20500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42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A3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25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69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EF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4B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6F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C5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392F25"/>
    <w:multiLevelType w:val="hybridMultilevel"/>
    <w:tmpl w:val="A3904960"/>
    <w:lvl w:ilvl="0" w:tplc="617E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8C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64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C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28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E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DA7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8E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267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6B26A1"/>
    <w:multiLevelType w:val="hybridMultilevel"/>
    <w:tmpl w:val="EC0C35A6"/>
    <w:lvl w:ilvl="0" w:tplc="0A6AC220">
      <w:start w:val="10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759B9"/>
    <w:multiLevelType w:val="hybridMultilevel"/>
    <w:tmpl w:val="D03C4C12"/>
    <w:lvl w:ilvl="0" w:tplc="B15C9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CF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F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A0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A6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6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66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64E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EE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B741ADD"/>
    <w:multiLevelType w:val="hybridMultilevel"/>
    <w:tmpl w:val="B1B29D1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7778A8"/>
    <w:multiLevelType w:val="hybridMultilevel"/>
    <w:tmpl w:val="54546E9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88094A"/>
    <w:multiLevelType w:val="multilevel"/>
    <w:tmpl w:val="3F5A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675A39"/>
    <w:multiLevelType w:val="hybridMultilevel"/>
    <w:tmpl w:val="3236D02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D61E2E"/>
    <w:multiLevelType w:val="hybridMultilevel"/>
    <w:tmpl w:val="11C88C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634572"/>
    <w:multiLevelType w:val="singleLevel"/>
    <w:tmpl w:val="B50E4ED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18CA2331"/>
    <w:multiLevelType w:val="hybridMultilevel"/>
    <w:tmpl w:val="AED4A7C6"/>
    <w:lvl w:ilvl="0" w:tplc="FB0CBF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4CA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E18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409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63E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0EC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67D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8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AAE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0A2F32"/>
    <w:multiLevelType w:val="multilevel"/>
    <w:tmpl w:val="EB40A12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247602A9"/>
    <w:multiLevelType w:val="singleLevel"/>
    <w:tmpl w:val="08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224E1F"/>
    <w:multiLevelType w:val="multilevel"/>
    <w:tmpl w:val="6FACA3F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17">
    <w:nsid w:val="288E10DA"/>
    <w:multiLevelType w:val="hybridMultilevel"/>
    <w:tmpl w:val="6C6E3BB8"/>
    <w:lvl w:ilvl="0" w:tplc="93A23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2B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01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A3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CF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084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47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4B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69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CD93BFD"/>
    <w:multiLevelType w:val="hybridMultilevel"/>
    <w:tmpl w:val="AF366094"/>
    <w:lvl w:ilvl="0" w:tplc="6368FFAA">
      <w:start w:val="10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C67B2"/>
    <w:multiLevelType w:val="hybridMultilevel"/>
    <w:tmpl w:val="B4800DDE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DC0B12"/>
    <w:multiLevelType w:val="hybridMultilevel"/>
    <w:tmpl w:val="EA545DBC"/>
    <w:lvl w:ilvl="0" w:tplc="B7EA4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53259"/>
    <w:multiLevelType w:val="multilevel"/>
    <w:tmpl w:val="632046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722E2A"/>
    <w:multiLevelType w:val="hybridMultilevel"/>
    <w:tmpl w:val="4CD29262"/>
    <w:lvl w:ilvl="0" w:tplc="08160001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E3733"/>
    <w:multiLevelType w:val="hybridMultilevel"/>
    <w:tmpl w:val="5DA05FC2"/>
    <w:lvl w:ilvl="0" w:tplc="2C007484">
      <w:start w:val="10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70166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DA232FD"/>
    <w:multiLevelType w:val="multilevel"/>
    <w:tmpl w:val="B0BC8FA6"/>
    <w:lvl w:ilvl="0">
      <w:start w:val="1"/>
      <w:numFmt w:val="decimal"/>
      <w:lvlText w:val="%1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3FD10752"/>
    <w:multiLevelType w:val="multilevel"/>
    <w:tmpl w:val="9432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B80839"/>
    <w:multiLevelType w:val="hybridMultilevel"/>
    <w:tmpl w:val="B71EB29C"/>
    <w:lvl w:ilvl="0" w:tplc="8DCAE0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1300C7"/>
    <w:multiLevelType w:val="hybridMultilevel"/>
    <w:tmpl w:val="D1764466"/>
    <w:lvl w:ilvl="0" w:tplc="44840C3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4135A3E"/>
    <w:multiLevelType w:val="hybridMultilevel"/>
    <w:tmpl w:val="391A249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0C1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86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A7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6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06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0A9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88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0B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5244682"/>
    <w:multiLevelType w:val="hybridMultilevel"/>
    <w:tmpl w:val="5A4A45CE"/>
    <w:lvl w:ilvl="0" w:tplc="585074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02F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C63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88C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67D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4C1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A35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A24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8F4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3111A"/>
    <w:multiLevelType w:val="multilevel"/>
    <w:tmpl w:val="65AC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804369"/>
    <w:multiLevelType w:val="hybridMultilevel"/>
    <w:tmpl w:val="E6EED338"/>
    <w:lvl w:ilvl="0" w:tplc="A0D47A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666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674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E37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282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4B2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E48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A29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92FD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AB3F6C"/>
    <w:multiLevelType w:val="singleLevel"/>
    <w:tmpl w:val="8754469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4">
    <w:nsid w:val="55E320F0"/>
    <w:multiLevelType w:val="hybridMultilevel"/>
    <w:tmpl w:val="B6463AE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7D0D67"/>
    <w:multiLevelType w:val="multilevel"/>
    <w:tmpl w:val="BC84AF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>
    <w:nsid w:val="5BFF16A0"/>
    <w:multiLevelType w:val="singleLevel"/>
    <w:tmpl w:val="5ADAD14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2342C8D"/>
    <w:multiLevelType w:val="hybridMultilevel"/>
    <w:tmpl w:val="295890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83CF7"/>
    <w:multiLevelType w:val="hybridMultilevel"/>
    <w:tmpl w:val="C27EDECA"/>
    <w:lvl w:ilvl="0" w:tplc="98D8FC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C0614B4">
      <w:numFmt w:val="none"/>
      <w:lvlText w:val=""/>
      <w:lvlJc w:val="left"/>
      <w:pPr>
        <w:tabs>
          <w:tab w:val="num" w:pos="360"/>
        </w:tabs>
      </w:pPr>
    </w:lvl>
    <w:lvl w:ilvl="2" w:tplc="87180CA6">
      <w:numFmt w:val="none"/>
      <w:lvlText w:val=""/>
      <w:lvlJc w:val="left"/>
      <w:pPr>
        <w:tabs>
          <w:tab w:val="num" w:pos="360"/>
        </w:tabs>
      </w:pPr>
    </w:lvl>
    <w:lvl w:ilvl="3" w:tplc="77F0D4AC">
      <w:numFmt w:val="none"/>
      <w:lvlText w:val=""/>
      <w:lvlJc w:val="left"/>
      <w:pPr>
        <w:tabs>
          <w:tab w:val="num" w:pos="360"/>
        </w:tabs>
      </w:pPr>
    </w:lvl>
    <w:lvl w:ilvl="4" w:tplc="50C05E6E">
      <w:numFmt w:val="none"/>
      <w:lvlText w:val=""/>
      <w:lvlJc w:val="left"/>
      <w:pPr>
        <w:tabs>
          <w:tab w:val="num" w:pos="360"/>
        </w:tabs>
      </w:pPr>
    </w:lvl>
    <w:lvl w:ilvl="5" w:tplc="20585034">
      <w:numFmt w:val="none"/>
      <w:lvlText w:val=""/>
      <w:lvlJc w:val="left"/>
      <w:pPr>
        <w:tabs>
          <w:tab w:val="num" w:pos="360"/>
        </w:tabs>
      </w:pPr>
    </w:lvl>
    <w:lvl w:ilvl="6" w:tplc="30905BA2">
      <w:numFmt w:val="none"/>
      <w:lvlText w:val=""/>
      <w:lvlJc w:val="left"/>
      <w:pPr>
        <w:tabs>
          <w:tab w:val="num" w:pos="360"/>
        </w:tabs>
      </w:pPr>
    </w:lvl>
    <w:lvl w:ilvl="7" w:tplc="EB560148">
      <w:numFmt w:val="none"/>
      <w:lvlText w:val=""/>
      <w:lvlJc w:val="left"/>
      <w:pPr>
        <w:tabs>
          <w:tab w:val="num" w:pos="360"/>
        </w:tabs>
      </w:pPr>
    </w:lvl>
    <w:lvl w:ilvl="8" w:tplc="954C0F9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4C655B1"/>
    <w:multiLevelType w:val="hybridMultilevel"/>
    <w:tmpl w:val="4DA063BE"/>
    <w:lvl w:ilvl="0" w:tplc="F1642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A8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EA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08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48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A9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0D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87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A1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2B29C6"/>
    <w:multiLevelType w:val="hybridMultilevel"/>
    <w:tmpl w:val="77BE42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1855F9"/>
    <w:multiLevelType w:val="hybridMultilevel"/>
    <w:tmpl w:val="F3B86D4E"/>
    <w:lvl w:ilvl="0" w:tplc="D270C3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35E82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404C2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BC84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122B0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E4C66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CDEAE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821D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32C68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2">
    <w:nsid w:val="6C5E1122"/>
    <w:multiLevelType w:val="multilevel"/>
    <w:tmpl w:val="04B045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C886F9B"/>
    <w:multiLevelType w:val="hybridMultilevel"/>
    <w:tmpl w:val="AC3E62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1A0B1C"/>
    <w:multiLevelType w:val="hybridMultilevel"/>
    <w:tmpl w:val="7026D4E2"/>
    <w:lvl w:ilvl="0" w:tplc="EC724FD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30" w:hanging="360"/>
      </w:pPr>
    </w:lvl>
    <w:lvl w:ilvl="2" w:tplc="0816001B" w:tentative="1">
      <w:start w:val="1"/>
      <w:numFmt w:val="lowerRoman"/>
      <w:lvlText w:val="%3."/>
      <w:lvlJc w:val="right"/>
      <w:pPr>
        <w:ind w:left="2250" w:hanging="180"/>
      </w:pPr>
    </w:lvl>
    <w:lvl w:ilvl="3" w:tplc="0816000F" w:tentative="1">
      <w:start w:val="1"/>
      <w:numFmt w:val="decimal"/>
      <w:lvlText w:val="%4."/>
      <w:lvlJc w:val="left"/>
      <w:pPr>
        <w:ind w:left="2970" w:hanging="360"/>
      </w:pPr>
    </w:lvl>
    <w:lvl w:ilvl="4" w:tplc="08160019" w:tentative="1">
      <w:start w:val="1"/>
      <w:numFmt w:val="lowerLetter"/>
      <w:lvlText w:val="%5."/>
      <w:lvlJc w:val="left"/>
      <w:pPr>
        <w:ind w:left="3690" w:hanging="360"/>
      </w:pPr>
    </w:lvl>
    <w:lvl w:ilvl="5" w:tplc="0816001B" w:tentative="1">
      <w:start w:val="1"/>
      <w:numFmt w:val="lowerRoman"/>
      <w:lvlText w:val="%6."/>
      <w:lvlJc w:val="right"/>
      <w:pPr>
        <w:ind w:left="4410" w:hanging="180"/>
      </w:pPr>
    </w:lvl>
    <w:lvl w:ilvl="6" w:tplc="0816000F" w:tentative="1">
      <w:start w:val="1"/>
      <w:numFmt w:val="decimal"/>
      <w:lvlText w:val="%7."/>
      <w:lvlJc w:val="left"/>
      <w:pPr>
        <w:ind w:left="5130" w:hanging="360"/>
      </w:pPr>
    </w:lvl>
    <w:lvl w:ilvl="7" w:tplc="08160019" w:tentative="1">
      <w:start w:val="1"/>
      <w:numFmt w:val="lowerLetter"/>
      <w:lvlText w:val="%8."/>
      <w:lvlJc w:val="left"/>
      <w:pPr>
        <w:ind w:left="5850" w:hanging="360"/>
      </w:pPr>
    </w:lvl>
    <w:lvl w:ilvl="8" w:tplc="08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71006D3F"/>
    <w:multiLevelType w:val="singleLevel"/>
    <w:tmpl w:val="AA98FB4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DE5156E"/>
    <w:multiLevelType w:val="hybridMultilevel"/>
    <w:tmpl w:val="C5E8EB6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36"/>
  </w:num>
  <w:num w:numId="4">
    <w:abstractNumId w:val="33"/>
  </w:num>
  <w:num w:numId="5">
    <w:abstractNumId w:val="15"/>
  </w:num>
  <w:num w:numId="6">
    <w:abstractNumId w:val="12"/>
  </w:num>
  <w:num w:numId="7">
    <w:abstractNumId w:val="16"/>
  </w:num>
  <w:num w:numId="8">
    <w:abstractNumId w:val="27"/>
  </w:num>
  <w:num w:numId="9">
    <w:abstractNumId w:val="24"/>
  </w:num>
  <w:num w:numId="10">
    <w:abstractNumId w:val="35"/>
  </w:num>
  <w:num w:numId="11">
    <w:abstractNumId w:val="25"/>
  </w:num>
  <w:num w:numId="12">
    <w:abstractNumId w:val="44"/>
  </w:num>
  <w:num w:numId="13">
    <w:abstractNumId w:val="14"/>
  </w:num>
  <w:num w:numId="14">
    <w:abstractNumId w:val="29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  <w:num w:numId="19">
    <w:abstractNumId w:val="46"/>
  </w:num>
  <w:num w:numId="20">
    <w:abstractNumId w:val="10"/>
  </w:num>
  <w:num w:numId="21">
    <w:abstractNumId w:val="8"/>
  </w:num>
  <w:num w:numId="22">
    <w:abstractNumId w:val="22"/>
  </w:num>
  <w:num w:numId="23">
    <w:abstractNumId w:val="37"/>
  </w:num>
  <w:num w:numId="24">
    <w:abstractNumId w:val="40"/>
  </w:num>
  <w:num w:numId="25">
    <w:abstractNumId w:val="11"/>
  </w:num>
  <w:num w:numId="26">
    <w:abstractNumId w:val="20"/>
  </w:num>
  <w:num w:numId="27">
    <w:abstractNumId w:val="38"/>
  </w:num>
  <w:num w:numId="28">
    <w:abstractNumId w:val="42"/>
  </w:num>
  <w:num w:numId="29">
    <w:abstractNumId w:val="21"/>
  </w:num>
  <w:num w:numId="30">
    <w:abstractNumId w:val="19"/>
  </w:num>
  <w:num w:numId="31">
    <w:abstractNumId w:val="34"/>
  </w:num>
  <w:num w:numId="32">
    <w:abstractNumId w:val="7"/>
  </w:num>
  <w:num w:numId="33">
    <w:abstractNumId w:val="43"/>
  </w:num>
  <w:num w:numId="34">
    <w:abstractNumId w:val="26"/>
  </w:num>
  <w:num w:numId="35">
    <w:abstractNumId w:val="31"/>
  </w:num>
  <w:num w:numId="36">
    <w:abstractNumId w:val="9"/>
  </w:num>
  <w:num w:numId="37">
    <w:abstractNumId w:val="32"/>
  </w:num>
  <w:num w:numId="38">
    <w:abstractNumId w:val="2"/>
  </w:num>
  <w:num w:numId="39">
    <w:abstractNumId w:val="30"/>
  </w:num>
  <w:num w:numId="40">
    <w:abstractNumId w:val="13"/>
  </w:num>
  <w:num w:numId="41">
    <w:abstractNumId w:val="1"/>
  </w:num>
  <w:num w:numId="42">
    <w:abstractNumId w:val="0"/>
  </w:num>
  <w:num w:numId="43">
    <w:abstractNumId w:val="18"/>
  </w:num>
  <w:num w:numId="44">
    <w:abstractNumId w:val="5"/>
  </w:num>
  <w:num w:numId="45">
    <w:abstractNumId w:val="23"/>
  </w:num>
  <w:num w:numId="46">
    <w:abstractNumId w:val="4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DB"/>
    <w:rsid w:val="00001829"/>
    <w:rsid w:val="000020FA"/>
    <w:rsid w:val="00002A7C"/>
    <w:rsid w:val="000040D5"/>
    <w:rsid w:val="00004794"/>
    <w:rsid w:val="000064E8"/>
    <w:rsid w:val="00006CE3"/>
    <w:rsid w:val="00013370"/>
    <w:rsid w:val="00013641"/>
    <w:rsid w:val="00015440"/>
    <w:rsid w:val="00015806"/>
    <w:rsid w:val="00015A0B"/>
    <w:rsid w:val="00015E9A"/>
    <w:rsid w:val="00016280"/>
    <w:rsid w:val="00017E56"/>
    <w:rsid w:val="00020031"/>
    <w:rsid w:val="000202E3"/>
    <w:rsid w:val="00020F98"/>
    <w:rsid w:val="00021EEE"/>
    <w:rsid w:val="00022F73"/>
    <w:rsid w:val="00023D0A"/>
    <w:rsid w:val="000258FC"/>
    <w:rsid w:val="00027E0C"/>
    <w:rsid w:val="00030529"/>
    <w:rsid w:val="00030ED5"/>
    <w:rsid w:val="000310C6"/>
    <w:rsid w:val="000319E8"/>
    <w:rsid w:val="000323EF"/>
    <w:rsid w:val="000332CE"/>
    <w:rsid w:val="00033FEF"/>
    <w:rsid w:val="0003656C"/>
    <w:rsid w:val="00037EF2"/>
    <w:rsid w:val="00037F62"/>
    <w:rsid w:val="00041A01"/>
    <w:rsid w:val="000424EB"/>
    <w:rsid w:val="000428D8"/>
    <w:rsid w:val="00043F95"/>
    <w:rsid w:val="0004440E"/>
    <w:rsid w:val="00044B31"/>
    <w:rsid w:val="000453A7"/>
    <w:rsid w:val="0005200A"/>
    <w:rsid w:val="00052EDF"/>
    <w:rsid w:val="00053B5D"/>
    <w:rsid w:val="00053C1E"/>
    <w:rsid w:val="00053FD2"/>
    <w:rsid w:val="0005405E"/>
    <w:rsid w:val="00054797"/>
    <w:rsid w:val="00054A10"/>
    <w:rsid w:val="0005515B"/>
    <w:rsid w:val="000562CB"/>
    <w:rsid w:val="00056A52"/>
    <w:rsid w:val="00057B05"/>
    <w:rsid w:val="00060EC5"/>
    <w:rsid w:val="000627C3"/>
    <w:rsid w:val="000652D3"/>
    <w:rsid w:val="000664AD"/>
    <w:rsid w:val="00066671"/>
    <w:rsid w:val="000666BA"/>
    <w:rsid w:val="00066B82"/>
    <w:rsid w:val="00067175"/>
    <w:rsid w:val="00070261"/>
    <w:rsid w:val="00070F8F"/>
    <w:rsid w:val="00072654"/>
    <w:rsid w:val="000742C8"/>
    <w:rsid w:val="00074F98"/>
    <w:rsid w:val="00076FF8"/>
    <w:rsid w:val="000777C1"/>
    <w:rsid w:val="00077EE1"/>
    <w:rsid w:val="000820B5"/>
    <w:rsid w:val="00082A75"/>
    <w:rsid w:val="0008409E"/>
    <w:rsid w:val="00084F51"/>
    <w:rsid w:val="00085638"/>
    <w:rsid w:val="0008775A"/>
    <w:rsid w:val="00087E24"/>
    <w:rsid w:val="00093266"/>
    <w:rsid w:val="00093A6E"/>
    <w:rsid w:val="000945B7"/>
    <w:rsid w:val="000968E2"/>
    <w:rsid w:val="000A038A"/>
    <w:rsid w:val="000A5A49"/>
    <w:rsid w:val="000A7352"/>
    <w:rsid w:val="000B07F2"/>
    <w:rsid w:val="000B319E"/>
    <w:rsid w:val="000B3995"/>
    <w:rsid w:val="000B4E1C"/>
    <w:rsid w:val="000B511A"/>
    <w:rsid w:val="000C0CE0"/>
    <w:rsid w:val="000C2E72"/>
    <w:rsid w:val="000C5369"/>
    <w:rsid w:val="000C5807"/>
    <w:rsid w:val="000C67F1"/>
    <w:rsid w:val="000D0598"/>
    <w:rsid w:val="000D0903"/>
    <w:rsid w:val="000D2D14"/>
    <w:rsid w:val="000D2ECE"/>
    <w:rsid w:val="000D3219"/>
    <w:rsid w:val="000D677F"/>
    <w:rsid w:val="000D6D5A"/>
    <w:rsid w:val="000E1969"/>
    <w:rsid w:val="000E2175"/>
    <w:rsid w:val="000E4054"/>
    <w:rsid w:val="000E4CBA"/>
    <w:rsid w:val="000E5002"/>
    <w:rsid w:val="000F030A"/>
    <w:rsid w:val="000F0CB3"/>
    <w:rsid w:val="000F18A9"/>
    <w:rsid w:val="000F455B"/>
    <w:rsid w:val="000F4EE7"/>
    <w:rsid w:val="000F6391"/>
    <w:rsid w:val="000F6CD6"/>
    <w:rsid w:val="000F7BA8"/>
    <w:rsid w:val="00100BCC"/>
    <w:rsid w:val="00101171"/>
    <w:rsid w:val="00102724"/>
    <w:rsid w:val="00103152"/>
    <w:rsid w:val="00103260"/>
    <w:rsid w:val="001048DD"/>
    <w:rsid w:val="00105DAF"/>
    <w:rsid w:val="00105F0E"/>
    <w:rsid w:val="001062B5"/>
    <w:rsid w:val="001062D0"/>
    <w:rsid w:val="0010646C"/>
    <w:rsid w:val="00106EFC"/>
    <w:rsid w:val="00107C64"/>
    <w:rsid w:val="0011109C"/>
    <w:rsid w:val="00111245"/>
    <w:rsid w:val="00111430"/>
    <w:rsid w:val="00113707"/>
    <w:rsid w:val="00114B31"/>
    <w:rsid w:val="00116664"/>
    <w:rsid w:val="001177A2"/>
    <w:rsid w:val="00117E7E"/>
    <w:rsid w:val="00117FCE"/>
    <w:rsid w:val="00117FF7"/>
    <w:rsid w:val="00125DCD"/>
    <w:rsid w:val="00125DDC"/>
    <w:rsid w:val="0012724F"/>
    <w:rsid w:val="00127342"/>
    <w:rsid w:val="00132017"/>
    <w:rsid w:val="00132B64"/>
    <w:rsid w:val="00132BF2"/>
    <w:rsid w:val="00135FFD"/>
    <w:rsid w:val="00136052"/>
    <w:rsid w:val="00140E9B"/>
    <w:rsid w:val="00141C15"/>
    <w:rsid w:val="00142667"/>
    <w:rsid w:val="0014278A"/>
    <w:rsid w:val="001428E7"/>
    <w:rsid w:val="001430D9"/>
    <w:rsid w:val="001438C1"/>
    <w:rsid w:val="00143BED"/>
    <w:rsid w:val="0014426F"/>
    <w:rsid w:val="001450C2"/>
    <w:rsid w:val="0014576A"/>
    <w:rsid w:val="001457D9"/>
    <w:rsid w:val="001458F2"/>
    <w:rsid w:val="00151970"/>
    <w:rsid w:val="00152746"/>
    <w:rsid w:val="00152F4F"/>
    <w:rsid w:val="00154D82"/>
    <w:rsid w:val="00154D9C"/>
    <w:rsid w:val="00154E19"/>
    <w:rsid w:val="00155CF6"/>
    <w:rsid w:val="00157467"/>
    <w:rsid w:val="00157EEF"/>
    <w:rsid w:val="0016039A"/>
    <w:rsid w:val="00160454"/>
    <w:rsid w:val="001604B5"/>
    <w:rsid w:val="001620BC"/>
    <w:rsid w:val="001620C7"/>
    <w:rsid w:val="0016375D"/>
    <w:rsid w:val="00163AB8"/>
    <w:rsid w:val="00164010"/>
    <w:rsid w:val="00172100"/>
    <w:rsid w:val="00172228"/>
    <w:rsid w:val="00172A3D"/>
    <w:rsid w:val="00172E5A"/>
    <w:rsid w:val="00175395"/>
    <w:rsid w:val="00175680"/>
    <w:rsid w:val="00175812"/>
    <w:rsid w:val="00176ECC"/>
    <w:rsid w:val="001771FB"/>
    <w:rsid w:val="0018268E"/>
    <w:rsid w:val="0018370E"/>
    <w:rsid w:val="00183A22"/>
    <w:rsid w:val="00183C61"/>
    <w:rsid w:val="00184502"/>
    <w:rsid w:val="00185487"/>
    <w:rsid w:val="0018551C"/>
    <w:rsid w:val="00185DC6"/>
    <w:rsid w:val="001877B4"/>
    <w:rsid w:val="00191EEE"/>
    <w:rsid w:val="001927BF"/>
    <w:rsid w:val="00192C6D"/>
    <w:rsid w:val="0019347F"/>
    <w:rsid w:val="00194790"/>
    <w:rsid w:val="001A0319"/>
    <w:rsid w:val="001A182C"/>
    <w:rsid w:val="001A2C6A"/>
    <w:rsid w:val="001A32CC"/>
    <w:rsid w:val="001A32ED"/>
    <w:rsid w:val="001A38E7"/>
    <w:rsid w:val="001A539B"/>
    <w:rsid w:val="001A581B"/>
    <w:rsid w:val="001B143D"/>
    <w:rsid w:val="001B155C"/>
    <w:rsid w:val="001B16A0"/>
    <w:rsid w:val="001B2FA2"/>
    <w:rsid w:val="001B31A4"/>
    <w:rsid w:val="001B43D7"/>
    <w:rsid w:val="001B4BE4"/>
    <w:rsid w:val="001B6599"/>
    <w:rsid w:val="001B6B3B"/>
    <w:rsid w:val="001B6E0C"/>
    <w:rsid w:val="001B6F73"/>
    <w:rsid w:val="001B6FAA"/>
    <w:rsid w:val="001B7EE7"/>
    <w:rsid w:val="001C0295"/>
    <w:rsid w:val="001C0F73"/>
    <w:rsid w:val="001C1DC8"/>
    <w:rsid w:val="001C3A47"/>
    <w:rsid w:val="001C3AC9"/>
    <w:rsid w:val="001C5C52"/>
    <w:rsid w:val="001C6210"/>
    <w:rsid w:val="001C638E"/>
    <w:rsid w:val="001C67E3"/>
    <w:rsid w:val="001C786A"/>
    <w:rsid w:val="001D0116"/>
    <w:rsid w:val="001D01B3"/>
    <w:rsid w:val="001D1302"/>
    <w:rsid w:val="001D2165"/>
    <w:rsid w:val="001D564D"/>
    <w:rsid w:val="001D6C48"/>
    <w:rsid w:val="001E02CD"/>
    <w:rsid w:val="001E17B9"/>
    <w:rsid w:val="001E1B6A"/>
    <w:rsid w:val="001E215A"/>
    <w:rsid w:val="001E3464"/>
    <w:rsid w:val="001E49BA"/>
    <w:rsid w:val="001E6747"/>
    <w:rsid w:val="001E711A"/>
    <w:rsid w:val="001F1ADD"/>
    <w:rsid w:val="001F2630"/>
    <w:rsid w:val="001F430F"/>
    <w:rsid w:val="001F4B08"/>
    <w:rsid w:val="001F54D9"/>
    <w:rsid w:val="002002AF"/>
    <w:rsid w:val="00200D8E"/>
    <w:rsid w:val="002015CB"/>
    <w:rsid w:val="00202504"/>
    <w:rsid w:val="00202BCE"/>
    <w:rsid w:val="00203DF5"/>
    <w:rsid w:val="00206578"/>
    <w:rsid w:val="002067F5"/>
    <w:rsid w:val="0021094F"/>
    <w:rsid w:val="00212E8E"/>
    <w:rsid w:val="002152A3"/>
    <w:rsid w:val="002158F5"/>
    <w:rsid w:val="00215D1D"/>
    <w:rsid w:val="002160FE"/>
    <w:rsid w:val="002174B4"/>
    <w:rsid w:val="00217708"/>
    <w:rsid w:val="00217CAC"/>
    <w:rsid w:val="00220F4C"/>
    <w:rsid w:val="00221A31"/>
    <w:rsid w:val="00221DC6"/>
    <w:rsid w:val="00222260"/>
    <w:rsid w:val="00222BFE"/>
    <w:rsid w:val="00223940"/>
    <w:rsid w:val="00225059"/>
    <w:rsid w:val="002250E6"/>
    <w:rsid w:val="0022612E"/>
    <w:rsid w:val="0022736C"/>
    <w:rsid w:val="0022777A"/>
    <w:rsid w:val="00227B45"/>
    <w:rsid w:val="0023060E"/>
    <w:rsid w:val="002316EE"/>
    <w:rsid w:val="00236514"/>
    <w:rsid w:val="00236794"/>
    <w:rsid w:val="00240796"/>
    <w:rsid w:val="002410D2"/>
    <w:rsid w:val="0024175A"/>
    <w:rsid w:val="00242060"/>
    <w:rsid w:val="0024208F"/>
    <w:rsid w:val="00242369"/>
    <w:rsid w:val="002436F6"/>
    <w:rsid w:val="00244075"/>
    <w:rsid w:val="0024423A"/>
    <w:rsid w:val="002446A6"/>
    <w:rsid w:val="0024708F"/>
    <w:rsid w:val="0024716E"/>
    <w:rsid w:val="00247F2A"/>
    <w:rsid w:val="0025095D"/>
    <w:rsid w:val="00252842"/>
    <w:rsid w:val="00252EEE"/>
    <w:rsid w:val="00255119"/>
    <w:rsid w:val="00257F3C"/>
    <w:rsid w:val="002634E6"/>
    <w:rsid w:val="00264BDA"/>
    <w:rsid w:val="00266B99"/>
    <w:rsid w:val="00267499"/>
    <w:rsid w:val="00270FE0"/>
    <w:rsid w:val="00270FFF"/>
    <w:rsid w:val="0027114A"/>
    <w:rsid w:val="002712DB"/>
    <w:rsid w:val="00271572"/>
    <w:rsid w:val="0027266E"/>
    <w:rsid w:val="00273C93"/>
    <w:rsid w:val="0027553A"/>
    <w:rsid w:val="00275E2F"/>
    <w:rsid w:val="00276197"/>
    <w:rsid w:val="0027620B"/>
    <w:rsid w:val="002765F4"/>
    <w:rsid w:val="00277197"/>
    <w:rsid w:val="00277506"/>
    <w:rsid w:val="00280485"/>
    <w:rsid w:val="00281101"/>
    <w:rsid w:val="002814E9"/>
    <w:rsid w:val="00281534"/>
    <w:rsid w:val="0028234D"/>
    <w:rsid w:val="00282C71"/>
    <w:rsid w:val="00283B25"/>
    <w:rsid w:val="002840AB"/>
    <w:rsid w:val="002843CC"/>
    <w:rsid w:val="0028653A"/>
    <w:rsid w:val="002875A1"/>
    <w:rsid w:val="00287747"/>
    <w:rsid w:val="00287D40"/>
    <w:rsid w:val="00287F43"/>
    <w:rsid w:val="0029038E"/>
    <w:rsid w:val="0029066F"/>
    <w:rsid w:val="00291A93"/>
    <w:rsid w:val="0029285C"/>
    <w:rsid w:val="002928A9"/>
    <w:rsid w:val="002929D0"/>
    <w:rsid w:val="00293696"/>
    <w:rsid w:val="002939C0"/>
    <w:rsid w:val="00297BB1"/>
    <w:rsid w:val="002A1EA2"/>
    <w:rsid w:val="002A2E9D"/>
    <w:rsid w:val="002A3E88"/>
    <w:rsid w:val="002A580F"/>
    <w:rsid w:val="002A6728"/>
    <w:rsid w:val="002A7A08"/>
    <w:rsid w:val="002B09F6"/>
    <w:rsid w:val="002B15D5"/>
    <w:rsid w:val="002B1C39"/>
    <w:rsid w:val="002B27E2"/>
    <w:rsid w:val="002B28EB"/>
    <w:rsid w:val="002B2F64"/>
    <w:rsid w:val="002B329A"/>
    <w:rsid w:val="002B4BB5"/>
    <w:rsid w:val="002B529F"/>
    <w:rsid w:val="002B6CF1"/>
    <w:rsid w:val="002C12A2"/>
    <w:rsid w:val="002C2883"/>
    <w:rsid w:val="002C290F"/>
    <w:rsid w:val="002C2B99"/>
    <w:rsid w:val="002C4362"/>
    <w:rsid w:val="002C5A43"/>
    <w:rsid w:val="002C77C3"/>
    <w:rsid w:val="002C7A00"/>
    <w:rsid w:val="002C7FE0"/>
    <w:rsid w:val="002D06ED"/>
    <w:rsid w:val="002D0FF3"/>
    <w:rsid w:val="002D1046"/>
    <w:rsid w:val="002D17A4"/>
    <w:rsid w:val="002D1A2E"/>
    <w:rsid w:val="002D1F0D"/>
    <w:rsid w:val="002D2414"/>
    <w:rsid w:val="002D2B4E"/>
    <w:rsid w:val="002D2C38"/>
    <w:rsid w:val="002D3BA4"/>
    <w:rsid w:val="002D3DB6"/>
    <w:rsid w:val="002D5355"/>
    <w:rsid w:val="002D7261"/>
    <w:rsid w:val="002E13C5"/>
    <w:rsid w:val="002E1A18"/>
    <w:rsid w:val="002E1CD6"/>
    <w:rsid w:val="002E34F6"/>
    <w:rsid w:val="002E4F90"/>
    <w:rsid w:val="002F0251"/>
    <w:rsid w:val="002F0B00"/>
    <w:rsid w:val="002F1A9A"/>
    <w:rsid w:val="002F3C8D"/>
    <w:rsid w:val="002F4208"/>
    <w:rsid w:val="002F4274"/>
    <w:rsid w:val="002F6876"/>
    <w:rsid w:val="003039EB"/>
    <w:rsid w:val="00303FEE"/>
    <w:rsid w:val="0030417B"/>
    <w:rsid w:val="0030450F"/>
    <w:rsid w:val="00304EE5"/>
    <w:rsid w:val="00310216"/>
    <w:rsid w:val="003106F3"/>
    <w:rsid w:val="003113AE"/>
    <w:rsid w:val="00315573"/>
    <w:rsid w:val="0031576F"/>
    <w:rsid w:val="003172B0"/>
    <w:rsid w:val="003206D6"/>
    <w:rsid w:val="00320820"/>
    <w:rsid w:val="00320B6A"/>
    <w:rsid w:val="00321BDB"/>
    <w:rsid w:val="00322421"/>
    <w:rsid w:val="003237CD"/>
    <w:rsid w:val="00323A53"/>
    <w:rsid w:val="00325848"/>
    <w:rsid w:val="00326AB8"/>
    <w:rsid w:val="00327064"/>
    <w:rsid w:val="00327096"/>
    <w:rsid w:val="00327840"/>
    <w:rsid w:val="00327E08"/>
    <w:rsid w:val="00327FD6"/>
    <w:rsid w:val="00331B3D"/>
    <w:rsid w:val="00332031"/>
    <w:rsid w:val="00333781"/>
    <w:rsid w:val="00340B31"/>
    <w:rsid w:val="00340F91"/>
    <w:rsid w:val="00342D52"/>
    <w:rsid w:val="0034509A"/>
    <w:rsid w:val="003458AE"/>
    <w:rsid w:val="00347497"/>
    <w:rsid w:val="00347C75"/>
    <w:rsid w:val="00350FBD"/>
    <w:rsid w:val="00352ADB"/>
    <w:rsid w:val="00354634"/>
    <w:rsid w:val="0035588B"/>
    <w:rsid w:val="00355BCD"/>
    <w:rsid w:val="00356934"/>
    <w:rsid w:val="003571F3"/>
    <w:rsid w:val="00357F9A"/>
    <w:rsid w:val="0036144F"/>
    <w:rsid w:val="003621B8"/>
    <w:rsid w:val="00363208"/>
    <w:rsid w:val="00363CA9"/>
    <w:rsid w:val="00364B7A"/>
    <w:rsid w:val="00366E7D"/>
    <w:rsid w:val="003737C3"/>
    <w:rsid w:val="00373CC8"/>
    <w:rsid w:val="00373E3C"/>
    <w:rsid w:val="003740FD"/>
    <w:rsid w:val="0037490A"/>
    <w:rsid w:val="00374C2A"/>
    <w:rsid w:val="00374F71"/>
    <w:rsid w:val="00375C88"/>
    <w:rsid w:val="00376012"/>
    <w:rsid w:val="00376F05"/>
    <w:rsid w:val="00380895"/>
    <w:rsid w:val="00381DD3"/>
    <w:rsid w:val="0038255F"/>
    <w:rsid w:val="003838E8"/>
    <w:rsid w:val="003839FE"/>
    <w:rsid w:val="00385EC6"/>
    <w:rsid w:val="003872B4"/>
    <w:rsid w:val="00387727"/>
    <w:rsid w:val="003909D8"/>
    <w:rsid w:val="00391F51"/>
    <w:rsid w:val="00392020"/>
    <w:rsid w:val="00392238"/>
    <w:rsid w:val="00394AB8"/>
    <w:rsid w:val="00395520"/>
    <w:rsid w:val="003A08FC"/>
    <w:rsid w:val="003A0F1C"/>
    <w:rsid w:val="003A117E"/>
    <w:rsid w:val="003A148B"/>
    <w:rsid w:val="003A18FA"/>
    <w:rsid w:val="003A1A89"/>
    <w:rsid w:val="003A2313"/>
    <w:rsid w:val="003A3175"/>
    <w:rsid w:val="003A50F3"/>
    <w:rsid w:val="003B1464"/>
    <w:rsid w:val="003B14E1"/>
    <w:rsid w:val="003B1A62"/>
    <w:rsid w:val="003B20B7"/>
    <w:rsid w:val="003B286F"/>
    <w:rsid w:val="003B3840"/>
    <w:rsid w:val="003B3B6D"/>
    <w:rsid w:val="003B5258"/>
    <w:rsid w:val="003B6553"/>
    <w:rsid w:val="003B7665"/>
    <w:rsid w:val="003B7A17"/>
    <w:rsid w:val="003C069C"/>
    <w:rsid w:val="003C0EE3"/>
    <w:rsid w:val="003C11B6"/>
    <w:rsid w:val="003C126B"/>
    <w:rsid w:val="003C1730"/>
    <w:rsid w:val="003C2E65"/>
    <w:rsid w:val="003C34C5"/>
    <w:rsid w:val="003C4FFB"/>
    <w:rsid w:val="003C546B"/>
    <w:rsid w:val="003C5A5E"/>
    <w:rsid w:val="003C65B4"/>
    <w:rsid w:val="003D07B5"/>
    <w:rsid w:val="003D1656"/>
    <w:rsid w:val="003D264B"/>
    <w:rsid w:val="003D3A24"/>
    <w:rsid w:val="003D3CF6"/>
    <w:rsid w:val="003D41B6"/>
    <w:rsid w:val="003D5969"/>
    <w:rsid w:val="003D7A42"/>
    <w:rsid w:val="003E02B9"/>
    <w:rsid w:val="003E0C6B"/>
    <w:rsid w:val="003E1519"/>
    <w:rsid w:val="003E1A4E"/>
    <w:rsid w:val="003E2558"/>
    <w:rsid w:val="003E398C"/>
    <w:rsid w:val="003E4331"/>
    <w:rsid w:val="003E57BE"/>
    <w:rsid w:val="003E63B4"/>
    <w:rsid w:val="003E6CC1"/>
    <w:rsid w:val="003F04A0"/>
    <w:rsid w:val="003F0725"/>
    <w:rsid w:val="003F07E6"/>
    <w:rsid w:val="003F0E46"/>
    <w:rsid w:val="003F213A"/>
    <w:rsid w:val="003F228D"/>
    <w:rsid w:val="003F2DDA"/>
    <w:rsid w:val="003F5361"/>
    <w:rsid w:val="003F6A7A"/>
    <w:rsid w:val="003F6D84"/>
    <w:rsid w:val="00400785"/>
    <w:rsid w:val="00400AB5"/>
    <w:rsid w:val="00403F05"/>
    <w:rsid w:val="00405304"/>
    <w:rsid w:val="00405516"/>
    <w:rsid w:val="00405A92"/>
    <w:rsid w:val="0041274B"/>
    <w:rsid w:val="00412D43"/>
    <w:rsid w:val="004147C3"/>
    <w:rsid w:val="00415CE5"/>
    <w:rsid w:val="00415E10"/>
    <w:rsid w:val="00415F68"/>
    <w:rsid w:val="004179C2"/>
    <w:rsid w:val="0042073C"/>
    <w:rsid w:val="004207C3"/>
    <w:rsid w:val="0042181D"/>
    <w:rsid w:val="00422203"/>
    <w:rsid w:val="0042313D"/>
    <w:rsid w:val="004241CE"/>
    <w:rsid w:val="004250C6"/>
    <w:rsid w:val="00425774"/>
    <w:rsid w:val="004259B9"/>
    <w:rsid w:val="00426F9C"/>
    <w:rsid w:val="004270B2"/>
    <w:rsid w:val="004303A5"/>
    <w:rsid w:val="00432A1C"/>
    <w:rsid w:val="00434815"/>
    <w:rsid w:val="00435DE7"/>
    <w:rsid w:val="00436314"/>
    <w:rsid w:val="00436425"/>
    <w:rsid w:val="004375FC"/>
    <w:rsid w:val="00437EDB"/>
    <w:rsid w:val="004401B2"/>
    <w:rsid w:val="004429B6"/>
    <w:rsid w:val="004442D9"/>
    <w:rsid w:val="00447AC5"/>
    <w:rsid w:val="00447D12"/>
    <w:rsid w:val="0045043E"/>
    <w:rsid w:val="004523BC"/>
    <w:rsid w:val="00452843"/>
    <w:rsid w:val="00454912"/>
    <w:rsid w:val="004549EC"/>
    <w:rsid w:val="00454A1D"/>
    <w:rsid w:val="00455114"/>
    <w:rsid w:val="00460A4B"/>
    <w:rsid w:val="00461135"/>
    <w:rsid w:val="004613B6"/>
    <w:rsid w:val="00461C06"/>
    <w:rsid w:val="004620C9"/>
    <w:rsid w:val="004626C6"/>
    <w:rsid w:val="0046368F"/>
    <w:rsid w:val="00465C10"/>
    <w:rsid w:val="00467E02"/>
    <w:rsid w:val="004723E0"/>
    <w:rsid w:val="00473402"/>
    <w:rsid w:val="0047452C"/>
    <w:rsid w:val="00474737"/>
    <w:rsid w:val="0047551D"/>
    <w:rsid w:val="00475738"/>
    <w:rsid w:val="00476005"/>
    <w:rsid w:val="00476565"/>
    <w:rsid w:val="00477183"/>
    <w:rsid w:val="00477348"/>
    <w:rsid w:val="00477AC0"/>
    <w:rsid w:val="00481E65"/>
    <w:rsid w:val="00482CFD"/>
    <w:rsid w:val="004835F6"/>
    <w:rsid w:val="004836E1"/>
    <w:rsid w:val="0048443C"/>
    <w:rsid w:val="00485EFA"/>
    <w:rsid w:val="00486771"/>
    <w:rsid w:val="004869E2"/>
    <w:rsid w:val="004925DB"/>
    <w:rsid w:val="00492DEB"/>
    <w:rsid w:val="004948AD"/>
    <w:rsid w:val="00497E91"/>
    <w:rsid w:val="004A1051"/>
    <w:rsid w:val="004A105A"/>
    <w:rsid w:val="004A1221"/>
    <w:rsid w:val="004A1461"/>
    <w:rsid w:val="004A188D"/>
    <w:rsid w:val="004A2217"/>
    <w:rsid w:val="004A5F00"/>
    <w:rsid w:val="004A6389"/>
    <w:rsid w:val="004A6567"/>
    <w:rsid w:val="004A65CB"/>
    <w:rsid w:val="004A78B8"/>
    <w:rsid w:val="004B1348"/>
    <w:rsid w:val="004B34FF"/>
    <w:rsid w:val="004B3744"/>
    <w:rsid w:val="004B4B87"/>
    <w:rsid w:val="004B5245"/>
    <w:rsid w:val="004B5BBB"/>
    <w:rsid w:val="004B5ED3"/>
    <w:rsid w:val="004B7238"/>
    <w:rsid w:val="004B7811"/>
    <w:rsid w:val="004C00C9"/>
    <w:rsid w:val="004C0483"/>
    <w:rsid w:val="004C1973"/>
    <w:rsid w:val="004C3161"/>
    <w:rsid w:val="004C35C5"/>
    <w:rsid w:val="004C416B"/>
    <w:rsid w:val="004C4327"/>
    <w:rsid w:val="004C64AE"/>
    <w:rsid w:val="004C7F53"/>
    <w:rsid w:val="004D2450"/>
    <w:rsid w:val="004D27F1"/>
    <w:rsid w:val="004D31FA"/>
    <w:rsid w:val="004D3A4A"/>
    <w:rsid w:val="004D416A"/>
    <w:rsid w:val="004D542D"/>
    <w:rsid w:val="004D5BB8"/>
    <w:rsid w:val="004D6DDA"/>
    <w:rsid w:val="004D7A37"/>
    <w:rsid w:val="004D7EC5"/>
    <w:rsid w:val="004E0EE2"/>
    <w:rsid w:val="004E20D8"/>
    <w:rsid w:val="004E2F24"/>
    <w:rsid w:val="004E3A8D"/>
    <w:rsid w:val="004E3B67"/>
    <w:rsid w:val="004E490B"/>
    <w:rsid w:val="004E5845"/>
    <w:rsid w:val="004E615A"/>
    <w:rsid w:val="004E6B07"/>
    <w:rsid w:val="004E7338"/>
    <w:rsid w:val="004E7D95"/>
    <w:rsid w:val="004F2814"/>
    <w:rsid w:val="004F2AB5"/>
    <w:rsid w:val="004F34A0"/>
    <w:rsid w:val="004F4441"/>
    <w:rsid w:val="004F4D03"/>
    <w:rsid w:val="004F599A"/>
    <w:rsid w:val="004F6244"/>
    <w:rsid w:val="004F67D4"/>
    <w:rsid w:val="004F6BA1"/>
    <w:rsid w:val="004F735F"/>
    <w:rsid w:val="004F78A1"/>
    <w:rsid w:val="00500294"/>
    <w:rsid w:val="005008DF"/>
    <w:rsid w:val="00502369"/>
    <w:rsid w:val="00502DE7"/>
    <w:rsid w:val="0050310D"/>
    <w:rsid w:val="0050336E"/>
    <w:rsid w:val="00503E9F"/>
    <w:rsid w:val="00510D05"/>
    <w:rsid w:val="00511592"/>
    <w:rsid w:val="00512239"/>
    <w:rsid w:val="00513984"/>
    <w:rsid w:val="00515111"/>
    <w:rsid w:val="0051519F"/>
    <w:rsid w:val="00516B63"/>
    <w:rsid w:val="00522FD5"/>
    <w:rsid w:val="00523981"/>
    <w:rsid w:val="0052451C"/>
    <w:rsid w:val="00525DEE"/>
    <w:rsid w:val="00526202"/>
    <w:rsid w:val="00527151"/>
    <w:rsid w:val="00530F26"/>
    <w:rsid w:val="00530F60"/>
    <w:rsid w:val="00533E57"/>
    <w:rsid w:val="00534047"/>
    <w:rsid w:val="005340C0"/>
    <w:rsid w:val="0053514F"/>
    <w:rsid w:val="00535DFC"/>
    <w:rsid w:val="005368C8"/>
    <w:rsid w:val="0054159A"/>
    <w:rsid w:val="00541D1B"/>
    <w:rsid w:val="005426CA"/>
    <w:rsid w:val="00543F83"/>
    <w:rsid w:val="0054406D"/>
    <w:rsid w:val="0054523A"/>
    <w:rsid w:val="00550D4E"/>
    <w:rsid w:val="00552988"/>
    <w:rsid w:val="0055432B"/>
    <w:rsid w:val="00555F85"/>
    <w:rsid w:val="00556EE9"/>
    <w:rsid w:val="0056009C"/>
    <w:rsid w:val="00560D03"/>
    <w:rsid w:val="00561B45"/>
    <w:rsid w:val="005627B8"/>
    <w:rsid w:val="00562F50"/>
    <w:rsid w:val="00564CE8"/>
    <w:rsid w:val="005656BB"/>
    <w:rsid w:val="00567E15"/>
    <w:rsid w:val="00572D93"/>
    <w:rsid w:val="00573A0E"/>
    <w:rsid w:val="005806AC"/>
    <w:rsid w:val="00580B64"/>
    <w:rsid w:val="00582D55"/>
    <w:rsid w:val="0058462F"/>
    <w:rsid w:val="005848F9"/>
    <w:rsid w:val="0058557D"/>
    <w:rsid w:val="0059042D"/>
    <w:rsid w:val="00590CE2"/>
    <w:rsid w:val="005913F9"/>
    <w:rsid w:val="005917BD"/>
    <w:rsid w:val="00592A34"/>
    <w:rsid w:val="00592F68"/>
    <w:rsid w:val="0059367C"/>
    <w:rsid w:val="005969EC"/>
    <w:rsid w:val="005A12B9"/>
    <w:rsid w:val="005A1322"/>
    <w:rsid w:val="005A1935"/>
    <w:rsid w:val="005A3839"/>
    <w:rsid w:val="005A6A5D"/>
    <w:rsid w:val="005A766F"/>
    <w:rsid w:val="005B2663"/>
    <w:rsid w:val="005B2696"/>
    <w:rsid w:val="005B2DE0"/>
    <w:rsid w:val="005B4665"/>
    <w:rsid w:val="005C2B67"/>
    <w:rsid w:val="005C4B4A"/>
    <w:rsid w:val="005C575E"/>
    <w:rsid w:val="005C5D8D"/>
    <w:rsid w:val="005C6C48"/>
    <w:rsid w:val="005C6EDE"/>
    <w:rsid w:val="005C7064"/>
    <w:rsid w:val="005D0B47"/>
    <w:rsid w:val="005D1CEB"/>
    <w:rsid w:val="005D365D"/>
    <w:rsid w:val="005D3BEA"/>
    <w:rsid w:val="005D408B"/>
    <w:rsid w:val="005D686E"/>
    <w:rsid w:val="005D7C64"/>
    <w:rsid w:val="005E0F57"/>
    <w:rsid w:val="005E2534"/>
    <w:rsid w:val="005E2F7A"/>
    <w:rsid w:val="005E40CD"/>
    <w:rsid w:val="005F0844"/>
    <w:rsid w:val="005F0B32"/>
    <w:rsid w:val="005F13F3"/>
    <w:rsid w:val="005F2E04"/>
    <w:rsid w:val="005F2F53"/>
    <w:rsid w:val="005F3A95"/>
    <w:rsid w:val="005F546D"/>
    <w:rsid w:val="005F566B"/>
    <w:rsid w:val="005F67BC"/>
    <w:rsid w:val="005F6D13"/>
    <w:rsid w:val="0060015F"/>
    <w:rsid w:val="0060036E"/>
    <w:rsid w:val="00600738"/>
    <w:rsid w:val="006039E3"/>
    <w:rsid w:val="0060533E"/>
    <w:rsid w:val="006053CE"/>
    <w:rsid w:val="006059C6"/>
    <w:rsid w:val="00605BC2"/>
    <w:rsid w:val="00606851"/>
    <w:rsid w:val="00607115"/>
    <w:rsid w:val="0060759D"/>
    <w:rsid w:val="00610F06"/>
    <w:rsid w:val="00611172"/>
    <w:rsid w:val="00612144"/>
    <w:rsid w:val="006144C2"/>
    <w:rsid w:val="00614C35"/>
    <w:rsid w:val="00616623"/>
    <w:rsid w:val="00616928"/>
    <w:rsid w:val="00620071"/>
    <w:rsid w:val="00620844"/>
    <w:rsid w:val="006214F3"/>
    <w:rsid w:val="0062252F"/>
    <w:rsid w:val="00623D70"/>
    <w:rsid w:val="006247F3"/>
    <w:rsid w:val="006251D7"/>
    <w:rsid w:val="00625852"/>
    <w:rsid w:val="00630544"/>
    <w:rsid w:val="006308C9"/>
    <w:rsid w:val="00630CF8"/>
    <w:rsid w:val="0063285A"/>
    <w:rsid w:val="00632E39"/>
    <w:rsid w:val="00634764"/>
    <w:rsid w:val="006352FD"/>
    <w:rsid w:val="00637401"/>
    <w:rsid w:val="00637EC9"/>
    <w:rsid w:val="00640441"/>
    <w:rsid w:val="00644947"/>
    <w:rsid w:val="0064543F"/>
    <w:rsid w:val="006461AB"/>
    <w:rsid w:val="006462E2"/>
    <w:rsid w:val="006464DF"/>
    <w:rsid w:val="0064667B"/>
    <w:rsid w:val="0064775D"/>
    <w:rsid w:val="00650016"/>
    <w:rsid w:val="00651450"/>
    <w:rsid w:val="00651784"/>
    <w:rsid w:val="00651CF9"/>
    <w:rsid w:val="00651D02"/>
    <w:rsid w:val="00651E8A"/>
    <w:rsid w:val="00651EB1"/>
    <w:rsid w:val="00652058"/>
    <w:rsid w:val="006549C5"/>
    <w:rsid w:val="00655CCF"/>
    <w:rsid w:val="00662CB6"/>
    <w:rsid w:val="00663D5C"/>
    <w:rsid w:val="0066448F"/>
    <w:rsid w:val="0066458A"/>
    <w:rsid w:val="006655BF"/>
    <w:rsid w:val="0066621B"/>
    <w:rsid w:val="00670B0F"/>
    <w:rsid w:val="00670C91"/>
    <w:rsid w:val="00671E2E"/>
    <w:rsid w:val="00672D14"/>
    <w:rsid w:val="006732CD"/>
    <w:rsid w:val="006736AD"/>
    <w:rsid w:val="00675F84"/>
    <w:rsid w:val="00677654"/>
    <w:rsid w:val="006802C5"/>
    <w:rsid w:val="00682D85"/>
    <w:rsid w:val="00683B18"/>
    <w:rsid w:val="006862A6"/>
    <w:rsid w:val="00686363"/>
    <w:rsid w:val="00687122"/>
    <w:rsid w:val="006872D3"/>
    <w:rsid w:val="00687692"/>
    <w:rsid w:val="006900B2"/>
    <w:rsid w:val="00692C29"/>
    <w:rsid w:val="006A0EE0"/>
    <w:rsid w:val="006A256F"/>
    <w:rsid w:val="006A4C26"/>
    <w:rsid w:val="006A5B66"/>
    <w:rsid w:val="006A5E0F"/>
    <w:rsid w:val="006A71ED"/>
    <w:rsid w:val="006B0300"/>
    <w:rsid w:val="006B0CD8"/>
    <w:rsid w:val="006B1277"/>
    <w:rsid w:val="006B1492"/>
    <w:rsid w:val="006B1C22"/>
    <w:rsid w:val="006B241C"/>
    <w:rsid w:val="006B2FA8"/>
    <w:rsid w:val="006B54C9"/>
    <w:rsid w:val="006B74F5"/>
    <w:rsid w:val="006B7AE4"/>
    <w:rsid w:val="006C12A2"/>
    <w:rsid w:val="006C31D6"/>
    <w:rsid w:val="006C3AF4"/>
    <w:rsid w:val="006C40F5"/>
    <w:rsid w:val="006C48C4"/>
    <w:rsid w:val="006D1625"/>
    <w:rsid w:val="006D2068"/>
    <w:rsid w:val="006D4594"/>
    <w:rsid w:val="006D5AFF"/>
    <w:rsid w:val="006D6416"/>
    <w:rsid w:val="006D79C4"/>
    <w:rsid w:val="006E004F"/>
    <w:rsid w:val="006E15CD"/>
    <w:rsid w:val="006E224B"/>
    <w:rsid w:val="006E38C9"/>
    <w:rsid w:val="006E3BB9"/>
    <w:rsid w:val="006E4FE2"/>
    <w:rsid w:val="006E55D5"/>
    <w:rsid w:val="006E6146"/>
    <w:rsid w:val="006F039E"/>
    <w:rsid w:val="006F2FDD"/>
    <w:rsid w:val="006F3073"/>
    <w:rsid w:val="006F3A08"/>
    <w:rsid w:val="006F3A11"/>
    <w:rsid w:val="006F4340"/>
    <w:rsid w:val="006F6A1E"/>
    <w:rsid w:val="006F7010"/>
    <w:rsid w:val="006F766D"/>
    <w:rsid w:val="00700282"/>
    <w:rsid w:val="00700C39"/>
    <w:rsid w:val="007014DE"/>
    <w:rsid w:val="0070232A"/>
    <w:rsid w:val="00702E9A"/>
    <w:rsid w:val="00704695"/>
    <w:rsid w:val="00704BA7"/>
    <w:rsid w:val="00707BF7"/>
    <w:rsid w:val="00710E1F"/>
    <w:rsid w:val="00710FBD"/>
    <w:rsid w:val="0071188A"/>
    <w:rsid w:val="00712A0F"/>
    <w:rsid w:val="0071300E"/>
    <w:rsid w:val="00714CD3"/>
    <w:rsid w:val="0071526D"/>
    <w:rsid w:val="00716AC7"/>
    <w:rsid w:val="007177EE"/>
    <w:rsid w:val="0072146E"/>
    <w:rsid w:val="00721F98"/>
    <w:rsid w:val="00723796"/>
    <w:rsid w:val="007254E6"/>
    <w:rsid w:val="00725924"/>
    <w:rsid w:val="0072616D"/>
    <w:rsid w:val="007274F1"/>
    <w:rsid w:val="007279AD"/>
    <w:rsid w:val="00730A2C"/>
    <w:rsid w:val="007312DF"/>
    <w:rsid w:val="00732524"/>
    <w:rsid w:val="007338D9"/>
    <w:rsid w:val="00735171"/>
    <w:rsid w:val="007355EB"/>
    <w:rsid w:val="00736672"/>
    <w:rsid w:val="00736F77"/>
    <w:rsid w:val="0074054F"/>
    <w:rsid w:val="00740FA7"/>
    <w:rsid w:val="00742FB4"/>
    <w:rsid w:val="00744724"/>
    <w:rsid w:val="00745823"/>
    <w:rsid w:val="00745BB4"/>
    <w:rsid w:val="00745FAE"/>
    <w:rsid w:val="00746DC5"/>
    <w:rsid w:val="007470FF"/>
    <w:rsid w:val="00747A58"/>
    <w:rsid w:val="007503D4"/>
    <w:rsid w:val="00750A31"/>
    <w:rsid w:val="00751835"/>
    <w:rsid w:val="00752418"/>
    <w:rsid w:val="0075309F"/>
    <w:rsid w:val="007531CF"/>
    <w:rsid w:val="00754763"/>
    <w:rsid w:val="007555DB"/>
    <w:rsid w:val="0075726D"/>
    <w:rsid w:val="007601A2"/>
    <w:rsid w:val="00761051"/>
    <w:rsid w:val="007626C3"/>
    <w:rsid w:val="0076426A"/>
    <w:rsid w:val="00764A07"/>
    <w:rsid w:val="00765939"/>
    <w:rsid w:val="00766B51"/>
    <w:rsid w:val="00766B76"/>
    <w:rsid w:val="00767B4A"/>
    <w:rsid w:val="00767C5B"/>
    <w:rsid w:val="0077001D"/>
    <w:rsid w:val="00772269"/>
    <w:rsid w:val="00773B2D"/>
    <w:rsid w:val="00773E8B"/>
    <w:rsid w:val="00775340"/>
    <w:rsid w:val="00775AFD"/>
    <w:rsid w:val="00776A4A"/>
    <w:rsid w:val="00777CAF"/>
    <w:rsid w:val="007804D7"/>
    <w:rsid w:val="0078056D"/>
    <w:rsid w:val="00780C1F"/>
    <w:rsid w:val="00781594"/>
    <w:rsid w:val="00781DD4"/>
    <w:rsid w:val="00784A09"/>
    <w:rsid w:val="00784D75"/>
    <w:rsid w:val="00787381"/>
    <w:rsid w:val="00792BFC"/>
    <w:rsid w:val="00792FFC"/>
    <w:rsid w:val="007930C5"/>
    <w:rsid w:val="007931E5"/>
    <w:rsid w:val="007945D2"/>
    <w:rsid w:val="00794D6F"/>
    <w:rsid w:val="007957B6"/>
    <w:rsid w:val="00797667"/>
    <w:rsid w:val="00797DA4"/>
    <w:rsid w:val="007A184B"/>
    <w:rsid w:val="007A1DEB"/>
    <w:rsid w:val="007A22FE"/>
    <w:rsid w:val="007A2580"/>
    <w:rsid w:val="007A5C00"/>
    <w:rsid w:val="007A63FD"/>
    <w:rsid w:val="007A66F3"/>
    <w:rsid w:val="007A6BC2"/>
    <w:rsid w:val="007A6D63"/>
    <w:rsid w:val="007B1797"/>
    <w:rsid w:val="007B2487"/>
    <w:rsid w:val="007B284E"/>
    <w:rsid w:val="007B29A1"/>
    <w:rsid w:val="007B2AF9"/>
    <w:rsid w:val="007B491A"/>
    <w:rsid w:val="007B6F8E"/>
    <w:rsid w:val="007B71F6"/>
    <w:rsid w:val="007B732B"/>
    <w:rsid w:val="007B73CB"/>
    <w:rsid w:val="007C0358"/>
    <w:rsid w:val="007C03A3"/>
    <w:rsid w:val="007C0842"/>
    <w:rsid w:val="007C2BB7"/>
    <w:rsid w:val="007C2C2C"/>
    <w:rsid w:val="007C34EE"/>
    <w:rsid w:val="007C450B"/>
    <w:rsid w:val="007C5DC9"/>
    <w:rsid w:val="007C61D5"/>
    <w:rsid w:val="007C67FA"/>
    <w:rsid w:val="007C78A3"/>
    <w:rsid w:val="007C7CC4"/>
    <w:rsid w:val="007D0378"/>
    <w:rsid w:val="007D06CD"/>
    <w:rsid w:val="007D16AE"/>
    <w:rsid w:val="007D1764"/>
    <w:rsid w:val="007D1B6C"/>
    <w:rsid w:val="007D1F64"/>
    <w:rsid w:val="007D1FC1"/>
    <w:rsid w:val="007D2799"/>
    <w:rsid w:val="007D3738"/>
    <w:rsid w:val="007D39C6"/>
    <w:rsid w:val="007D57FE"/>
    <w:rsid w:val="007D67ED"/>
    <w:rsid w:val="007D6CE7"/>
    <w:rsid w:val="007E28E3"/>
    <w:rsid w:val="007E6944"/>
    <w:rsid w:val="007E73E7"/>
    <w:rsid w:val="007F281E"/>
    <w:rsid w:val="007F2D14"/>
    <w:rsid w:val="007F2DCE"/>
    <w:rsid w:val="007F3572"/>
    <w:rsid w:val="007F3F5A"/>
    <w:rsid w:val="007F42BF"/>
    <w:rsid w:val="007F5532"/>
    <w:rsid w:val="007F7F0D"/>
    <w:rsid w:val="008016BF"/>
    <w:rsid w:val="008032C7"/>
    <w:rsid w:val="00803784"/>
    <w:rsid w:val="008044F0"/>
    <w:rsid w:val="00805AAA"/>
    <w:rsid w:val="008071DA"/>
    <w:rsid w:val="008103DE"/>
    <w:rsid w:val="00810D56"/>
    <w:rsid w:val="008163DD"/>
    <w:rsid w:val="008177C8"/>
    <w:rsid w:val="00820444"/>
    <w:rsid w:val="00822378"/>
    <w:rsid w:val="0082315F"/>
    <w:rsid w:val="00823639"/>
    <w:rsid w:val="00824B1B"/>
    <w:rsid w:val="00824DD8"/>
    <w:rsid w:val="008254F4"/>
    <w:rsid w:val="00826F40"/>
    <w:rsid w:val="00826F60"/>
    <w:rsid w:val="00830ECB"/>
    <w:rsid w:val="0083227E"/>
    <w:rsid w:val="008343C4"/>
    <w:rsid w:val="008348E7"/>
    <w:rsid w:val="00836A18"/>
    <w:rsid w:val="00836F88"/>
    <w:rsid w:val="0083799E"/>
    <w:rsid w:val="00842FA9"/>
    <w:rsid w:val="00843027"/>
    <w:rsid w:val="00845479"/>
    <w:rsid w:val="00847028"/>
    <w:rsid w:val="00852957"/>
    <w:rsid w:val="00854417"/>
    <w:rsid w:val="00857B83"/>
    <w:rsid w:val="0086419E"/>
    <w:rsid w:val="008655B2"/>
    <w:rsid w:val="00865E51"/>
    <w:rsid w:val="00865F44"/>
    <w:rsid w:val="0087096C"/>
    <w:rsid w:val="0087102B"/>
    <w:rsid w:val="00871D5F"/>
    <w:rsid w:val="0087371B"/>
    <w:rsid w:val="00873F2F"/>
    <w:rsid w:val="0087543A"/>
    <w:rsid w:val="00882DD7"/>
    <w:rsid w:val="00883562"/>
    <w:rsid w:val="008835AF"/>
    <w:rsid w:val="00883D41"/>
    <w:rsid w:val="00884570"/>
    <w:rsid w:val="00884858"/>
    <w:rsid w:val="00885457"/>
    <w:rsid w:val="00886FD5"/>
    <w:rsid w:val="0089075A"/>
    <w:rsid w:val="0089090A"/>
    <w:rsid w:val="00891014"/>
    <w:rsid w:val="008935B7"/>
    <w:rsid w:val="008967EF"/>
    <w:rsid w:val="00896DFC"/>
    <w:rsid w:val="0089753B"/>
    <w:rsid w:val="008A0502"/>
    <w:rsid w:val="008A0768"/>
    <w:rsid w:val="008A1291"/>
    <w:rsid w:val="008A1BA1"/>
    <w:rsid w:val="008A236C"/>
    <w:rsid w:val="008A3825"/>
    <w:rsid w:val="008A3EAA"/>
    <w:rsid w:val="008A50F0"/>
    <w:rsid w:val="008A58AA"/>
    <w:rsid w:val="008A75DD"/>
    <w:rsid w:val="008A7D5F"/>
    <w:rsid w:val="008A7E66"/>
    <w:rsid w:val="008B0DA4"/>
    <w:rsid w:val="008B12FB"/>
    <w:rsid w:val="008B240B"/>
    <w:rsid w:val="008B41C5"/>
    <w:rsid w:val="008B50F5"/>
    <w:rsid w:val="008B5E07"/>
    <w:rsid w:val="008C07E3"/>
    <w:rsid w:val="008C0B05"/>
    <w:rsid w:val="008C0E9C"/>
    <w:rsid w:val="008C22E1"/>
    <w:rsid w:val="008C2385"/>
    <w:rsid w:val="008C3DB9"/>
    <w:rsid w:val="008C42F4"/>
    <w:rsid w:val="008C5FEF"/>
    <w:rsid w:val="008C67C0"/>
    <w:rsid w:val="008C69A4"/>
    <w:rsid w:val="008C6ABE"/>
    <w:rsid w:val="008C7164"/>
    <w:rsid w:val="008C78BC"/>
    <w:rsid w:val="008C7A0E"/>
    <w:rsid w:val="008D3998"/>
    <w:rsid w:val="008D40B1"/>
    <w:rsid w:val="008D7B66"/>
    <w:rsid w:val="008E0574"/>
    <w:rsid w:val="008E2683"/>
    <w:rsid w:val="008E4B0C"/>
    <w:rsid w:val="008E4BC9"/>
    <w:rsid w:val="008E53AC"/>
    <w:rsid w:val="008E5926"/>
    <w:rsid w:val="008E646A"/>
    <w:rsid w:val="008F01BB"/>
    <w:rsid w:val="008F081B"/>
    <w:rsid w:val="008F10E5"/>
    <w:rsid w:val="008F1894"/>
    <w:rsid w:val="008F457F"/>
    <w:rsid w:val="008F4B49"/>
    <w:rsid w:val="008F5970"/>
    <w:rsid w:val="008F5AE9"/>
    <w:rsid w:val="008F6F40"/>
    <w:rsid w:val="009012E3"/>
    <w:rsid w:val="009018D3"/>
    <w:rsid w:val="00901DE9"/>
    <w:rsid w:val="00902EBD"/>
    <w:rsid w:val="009041B4"/>
    <w:rsid w:val="00905E04"/>
    <w:rsid w:val="009067AA"/>
    <w:rsid w:val="00906F19"/>
    <w:rsid w:val="0090719D"/>
    <w:rsid w:val="00910F62"/>
    <w:rsid w:val="009126BF"/>
    <w:rsid w:val="00912737"/>
    <w:rsid w:val="00916BA0"/>
    <w:rsid w:val="00920235"/>
    <w:rsid w:val="0092027B"/>
    <w:rsid w:val="009206E7"/>
    <w:rsid w:val="00920F19"/>
    <w:rsid w:val="009239AA"/>
    <w:rsid w:val="009248D2"/>
    <w:rsid w:val="0092609A"/>
    <w:rsid w:val="0092644E"/>
    <w:rsid w:val="0092700D"/>
    <w:rsid w:val="00934162"/>
    <w:rsid w:val="009366F5"/>
    <w:rsid w:val="00936ABF"/>
    <w:rsid w:val="00937293"/>
    <w:rsid w:val="0094031E"/>
    <w:rsid w:val="009413F0"/>
    <w:rsid w:val="00942DA3"/>
    <w:rsid w:val="00944342"/>
    <w:rsid w:val="009444A3"/>
    <w:rsid w:val="0095047F"/>
    <w:rsid w:val="0095125E"/>
    <w:rsid w:val="00952FAB"/>
    <w:rsid w:val="00953213"/>
    <w:rsid w:val="009539A1"/>
    <w:rsid w:val="00954560"/>
    <w:rsid w:val="00956D40"/>
    <w:rsid w:val="00957ABE"/>
    <w:rsid w:val="009607A4"/>
    <w:rsid w:val="00960B59"/>
    <w:rsid w:val="00962580"/>
    <w:rsid w:val="0096379D"/>
    <w:rsid w:val="00965E83"/>
    <w:rsid w:val="00966BDD"/>
    <w:rsid w:val="009711B7"/>
    <w:rsid w:val="009727D7"/>
    <w:rsid w:val="00972E97"/>
    <w:rsid w:val="00973B30"/>
    <w:rsid w:val="0097422D"/>
    <w:rsid w:val="0097484F"/>
    <w:rsid w:val="00977A68"/>
    <w:rsid w:val="00981100"/>
    <w:rsid w:val="009816ED"/>
    <w:rsid w:val="00983AC7"/>
    <w:rsid w:val="00985F86"/>
    <w:rsid w:val="00986068"/>
    <w:rsid w:val="00986442"/>
    <w:rsid w:val="009902EF"/>
    <w:rsid w:val="00992E8D"/>
    <w:rsid w:val="00994CDD"/>
    <w:rsid w:val="009965D9"/>
    <w:rsid w:val="00996ED4"/>
    <w:rsid w:val="00996F98"/>
    <w:rsid w:val="00997D9E"/>
    <w:rsid w:val="009A01F6"/>
    <w:rsid w:val="009A08C6"/>
    <w:rsid w:val="009A0FF7"/>
    <w:rsid w:val="009A1778"/>
    <w:rsid w:val="009A1D26"/>
    <w:rsid w:val="009A38CA"/>
    <w:rsid w:val="009A3B9E"/>
    <w:rsid w:val="009A40DD"/>
    <w:rsid w:val="009A585A"/>
    <w:rsid w:val="009A62E4"/>
    <w:rsid w:val="009B13C3"/>
    <w:rsid w:val="009B26A1"/>
    <w:rsid w:val="009B2B8B"/>
    <w:rsid w:val="009B3C91"/>
    <w:rsid w:val="009B3F47"/>
    <w:rsid w:val="009B4CE2"/>
    <w:rsid w:val="009B5D8C"/>
    <w:rsid w:val="009C0075"/>
    <w:rsid w:val="009C00E4"/>
    <w:rsid w:val="009C196A"/>
    <w:rsid w:val="009C41C5"/>
    <w:rsid w:val="009C719E"/>
    <w:rsid w:val="009C7522"/>
    <w:rsid w:val="009D0E0B"/>
    <w:rsid w:val="009D0EF9"/>
    <w:rsid w:val="009D22EC"/>
    <w:rsid w:val="009D30D7"/>
    <w:rsid w:val="009D5FEA"/>
    <w:rsid w:val="009D62A1"/>
    <w:rsid w:val="009D7039"/>
    <w:rsid w:val="009D7A09"/>
    <w:rsid w:val="009E0ED6"/>
    <w:rsid w:val="009E2D69"/>
    <w:rsid w:val="009E30AF"/>
    <w:rsid w:val="009E4091"/>
    <w:rsid w:val="009E6CAD"/>
    <w:rsid w:val="009E7567"/>
    <w:rsid w:val="009F09FB"/>
    <w:rsid w:val="009F13AF"/>
    <w:rsid w:val="009F1E1D"/>
    <w:rsid w:val="009F31C3"/>
    <w:rsid w:val="009F6217"/>
    <w:rsid w:val="009F7351"/>
    <w:rsid w:val="009F7CF4"/>
    <w:rsid w:val="00A01761"/>
    <w:rsid w:val="00A0368B"/>
    <w:rsid w:val="00A04C41"/>
    <w:rsid w:val="00A06D24"/>
    <w:rsid w:val="00A12BC2"/>
    <w:rsid w:val="00A12CB2"/>
    <w:rsid w:val="00A13889"/>
    <w:rsid w:val="00A13F4D"/>
    <w:rsid w:val="00A14DBD"/>
    <w:rsid w:val="00A154AD"/>
    <w:rsid w:val="00A16299"/>
    <w:rsid w:val="00A16322"/>
    <w:rsid w:val="00A17196"/>
    <w:rsid w:val="00A20A0A"/>
    <w:rsid w:val="00A21BBC"/>
    <w:rsid w:val="00A24AA0"/>
    <w:rsid w:val="00A263BB"/>
    <w:rsid w:val="00A26B79"/>
    <w:rsid w:val="00A31DA5"/>
    <w:rsid w:val="00A345B8"/>
    <w:rsid w:val="00A3509E"/>
    <w:rsid w:val="00A35211"/>
    <w:rsid w:val="00A3615F"/>
    <w:rsid w:val="00A36530"/>
    <w:rsid w:val="00A372A7"/>
    <w:rsid w:val="00A37FC6"/>
    <w:rsid w:val="00A42889"/>
    <w:rsid w:val="00A43C2A"/>
    <w:rsid w:val="00A43D5E"/>
    <w:rsid w:val="00A478A9"/>
    <w:rsid w:val="00A5058A"/>
    <w:rsid w:val="00A508EF"/>
    <w:rsid w:val="00A5179F"/>
    <w:rsid w:val="00A51BE4"/>
    <w:rsid w:val="00A5488F"/>
    <w:rsid w:val="00A54DF2"/>
    <w:rsid w:val="00A55748"/>
    <w:rsid w:val="00A561B1"/>
    <w:rsid w:val="00A61AAE"/>
    <w:rsid w:val="00A632B4"/>
    <w:rsid w:val="00A634D5"/>
    <w:rsid w:val="00A64C7C"/>
    <w:rsid w:val="00A70F47"/>
    <w:rsid w:val="00A7157E"/>
    <w:rsid w:val="00A71DFC"/>
    <w:rsid w:val="00A733AC"/>
    <w:rsid w:val="00A73BC5"/>
    <w:rsid w:val="00A75A57"/>
    <w:rsid w:val="00A76581"/>
    <w:rsid w:val="00A8045C"/>
    <w:rsid w:val="00A8177E"/>
    <w:rsid w:val="00A820F8"/>
    <w:rsid w:val="00A850B8"/>
    <w:rsid w:val="00A85950"/>
    <w:rsid w:val="00A87EA9"/>
    <w:rsid w:val="00A903CB"/>
    <w:rsid w:val="00A91991"/>
    <w:rsid w:val="00A91EEB"/>
    <w:rsid w:val="00A9269E"/>
    <w:rsid w:val="00A926A9"/>
    <w:rsid w:val="00A9291F"/>
    <w:rsid w:val="00A92D90"/>
    <w:rsid w:val="00A943C4"/>
    <w:rsid w:val="00A94D9E"/>
    <w:rsid w:val="00A955CD"/>
    <w:rsid w:val="00A9577D"/>
    <w:rsid w:val="00A964DF"/>
    <w:rsid w:val="00AA0D99"/>
    <w:rsid w:val="00AA1298"/>
    <w:rsid w:val="00AA1D15"/>
    <w:rsid w:val="00AA2A43"/>
    <w:rsid w:val="00AA32A4"/>
    <w:rsid w:val="00AA34F8"/>
    <w:rsid w:val="00AA6EFF"/>
    <w:rsid w:val="00AA7C0B"/>
    <w:rsid w:val="00AB3FAA"/>
    <w:rsid w:val="00AB4040"/>
    <w:rsid w:val="00AB43D9"/>
    <w:rsid w:val="00AB5AE1"/>
    <w:rsid w:val="00AB648A"/>
    <w:rsid w:val="00AB6DAE"/>
    <w:rsid w:val="00AB7C8C"/>
    <w:rsid w:val="00AB7FA8"/>
    <w:rsid w:val="00AC0469"/>
    <w:rsid w:val="00AC09F1"/>
    <w:rsid w:val="00AC16EE"/>
    <w:rsid w:val="00AC2018"/>
    <w:rsid w:val="00AC2A61"/>
    <w:rsid w:val="00AC3DC8"/>
    <w:rsid w:val="00AC726F"/>
    <w:rsid w:val="00AC7FBF"/>
    <w:rsid w:val="00AD04DE"/>
    <w:rsid w:val="00AD1568"/>
    <w:rsid w:val="00AD1BCE"/>
    <w:rsid w:val="00AD2257"/>
    <w:rsid w:val="00AD41CE"/>
    <w:rsid w:val="00AD62DD"/>
    <w:rsid w:val="00AD66BC"/>
    <w:rsid w:val="00AD67D7"/>
    <w:rsid w:val="00AD69DC"/>
    <w:rsid w:val="00AD784C"/>
    <w:rsid w:val="00AE17B4"/>
    <w:rsid w:val="00AE1ED7"/>
    <w:rsid w:val="00AE4675"/>
    <w:rsid w:val="00AE5077"/>
    <w:rsid w:val="00AE507E"/>
    <w:rsid w:val="00AE5629"/>
    <w:rsid w:val="00AE6AB7"/>
    <w:rsid w:val="00AE6BBB"/>
    <w:rsid w:val="00AE6E4F"/>
    <w:rsid w:val="00AE6EDE"/>
    <w:rsid w:val="00AE726A"/>
    <w:rsid w:val="00AE7381"/>
    <w:rsid w:val="00AF01E8"/>
    <w:rsid w:val="00AF1EFF"/>
    <w:rsid w:val="00AF29CD"/>
    <w:rsid w:val="00AF34C9"/>
    <w:rsid w:val="00AF3912"/>
    <w:rsid w:val="00AF40E9"/>
    <w:rsid w:val="00AF51AE"/>
    <w:rsid w:val="00AF5998"/>
    <w:rsid w:val="00AF59CC"/>
    <w:rsid w:val="00AF5C22"/>
    <w:rsid w:val="00B02EEA"/>
    <w:rsid w:val="00B03100"/>
    <w:rsid w:val="00B0489F"/>
    <w:rsid w:val="00B1206E"/>
    <w:rsid w:val="00B12B40"/>
    <w:rsid w:val="00B12EFC"/>
    <w:rsid w:val="00B12F83"/>
    <w:rsid w:val="00B13BBC"/>
    <w:rsid w:val="00B15354"/>
    <w:rsid w:val="00B163D9"/>
    <w:rsid w:val="00B16493"/>
    <w:rsid w:val="00B1689D"/>
    <w:rsid w:val="00B173E1"/>
    <w:rsid w:val="00B17ED3"/>
    <w:rsid w:val="00B20390"/>
    <w:rsid w:val="00B20C97"/>
    <w:rsid w:val="00B23C25"/>
    <w:rsid w:val="00B24335"/>
    <w:rsid w:val="00B268CF"/>
    <w:rsid w:val="00B27041"/>
    <w:rsid w:val="00B2721D"/>
    <w:rsid w:val="00B27F9E"/>
    <w:rsid w:val="00B30569"/>
    <w:rsid w:val="00B30957"/>
    <w:rsid w:val="00B31C5D"/>
    <w:rsid w:val="00B31F9A"/>
    <w:rsid w:val="00B32B97"/>
    <w:rsid w:val="00B33188"/>
    <w:rsid w:val="00B3405B"/>
    <w:rsid w:val="00B35065"/>
    <w:rsid w:val="00B365DF"/>
    <w:rsid w:val="00B36C3F"/>
    <w:rsid w:val="00B36F4E"/>
    <w:rsid w:val="00B41650"/>
    <w:rsid w:val="00B41720"/>
    <w:rsid w:val="00B41AC3"/>
    <w:rsid w:val="00B42428"/>
    <w:rsid w:val="00B453E0"/>
    <w:rsid w:val="00B4665B"/>
    <w:rsid w:val="00B50825"/>
    <w:rsid w:val="00B52936"/>
    <w:rsid w:val="00B52CAE"/>
    <w:rsid w:val="00B53004"/>
    <w:rsid w:val="00B53D3B"/>
    <w:rsid w:val="00B540FD"/>
    <w:rsid w:val="00B564CA"/>
    <w:rsid w:val="00B56CDD"/>
    <w:rsid w:val="00B56CED"/>
    <w:rsid w:val="00B56FA8"/>
    <w:rsid w:val="00B57160"/>
    <w:rsid w:val="00B609EB"/>
    <w:rsid w:val="00B61CFC"/>
    <w:rsid w:val="00B62009"/>
    <w:rsid w:val="00B63855"/>
    <w:rsid w:val="00B64F91"/>
    <w:rsid w:val="00B6581C"/>
    <w:rsid w:val="00B665E1"/>
    <w:rsid w:val="00B66677"/>
    <w:rsid w:val="00B6678A"/>
    <w:rsid w:val="00B667CE"/>
    <w:rsid w:val="00B71655"/>
    <w:rsid w:val="00B73235"/>
    <w:rsid w:val="00B73517"/>
    <w:rsid w:val="00B76821"/>
    <w:rsid w:val="00B76F04"/>
    <w:rsid w:val="00B7784F"/>
    <w:rsid w:val="00B80227"/>
    <w:rsid w:val="00B8038B"/>
    <w:rsid w:val="00B820AF"/>
    <w:rsid w:val="00B8221B"/>
    <w:rsid w:val="00B83065"/>
    <w:rsid w:val="00B84A7B"/>
    <w:rsid w:val="00B853D1"/>
    <w:rsid w:val="00B86183"/>
    <w:rsid w:val="00B867BB"/>
    <w:rsid w:val="00B8729F"/>
    <w:rsid w:val="00B904EA"/>
    <w:rsid w:val="00B90EF6"/>
    <w:rsid w:val="00B92E6A"/>
    <w:rsid w:val="00B93B48"/>
    <w:rsid w:val="00B94BB1"/>
    <w:rsid w:val="00B95A82"/>
    <w:rsid w:val="00B971D2"/>
    <w:rsid w:val="00B97A20"/>
    <w:rsid w:val="00B97C4F"/>
    <w:rsid w:val="00BA11F0"/>
    <w:rsid w:val="00BA2279"/>
    <w:rsid w:val="00BA262E"/>
    <w:rsid w:val="00BA3FEF"/>
    <w:rsid w:val="00BA4746"/>
    <w:rsid w:val="00BA5D71"/>
    <w:rsid w:val="00BA6CAC"/>
    <w:rsid w:val="00BA71C1"/>
    <w:rsid w:val="00BA785E"/>
    <w:rsid w:val="00BA7FC6"/>
    <w:rsid w:val="00BB0317"/>
    <w:rsid w:val="00BB2672"/>
    <w:rsid w:val="00BB36EB"/>
    <w:rsid w:val="00BB43C6"/>
    <w:rsid w:val="00BB4C35"/>
    <w:rsid w:val="00BB56E1"/>
    <w:rsid w:val="00BC340E"/>
    <w:rsid w:val="00BC52AC"/>
    <w:rsid w:val="00BC5BA0"/>
    <w:rsid w:val="00BC66D5"/>
    <w:rsid w:val="00BC67C5"/>
    <w:rsid w:val="00BC7DC8"/>
    <w:rsid w:val="00BC7FB2"/>
    <w:rsid w:val="00BD0F12"/>
    <w:rsid w:val="00BD190A"/>
    <w:rsid w:val="00BD322C"/>
    <w:rsid w:val="00BD4C40"/>
    <w:rsid w:val="00BD4F55"/>
    <w:rsid w:val="00BD64E3"/>
    <w:rsid w:val="00BD73A8"/>
    <w:rsid w:val="00BE019B"/>
    <w:rsid w:val="00BE1E92"/>
    <w:rsid w:val="00BE30A0"/>
    <w:rsid w:val="00BE341D"/>
    <w:rsid w:val="00BE3B0E"/>
    <w:rsid w:val="00BE5460"/>
    <w:rsid w:val="00BE6F70"/>
    <w:rsid w:val="00BE7456"/>
    <w:rsid w:val="00BE7B96"/>
    <w:rsid w:val="00BF09BF"/>
    <w:rsid w:val="00BF0F5C"/>
    <w:rsid w:val="00BF1125"/>
    <w:rsid w:val="00BF180B"/>
    <w:rsid w:val="00BF1BD6"/>
    <w:rsid w:val="00BF3419"/>
    <w:rsid w:val="00BF467A"/>
    <w:rsid w:val="00BF49EF"/>
    <w:rsid w:val="00BF4C0F"/>
    <w:rsid w:val="00BF58CC"/>
    <w:rsid w:val="00BF66F2"/>
    <w:rsid w:val="00BF7010"/>
    <w:rsid w:val="00BF7CD1"/>
    <w:rsid w:val="00BF7FE1"/>
    <w:rsid w:val="00C037ED"/>
    <w:rsid w:val="00C04195"/>
    <w:rsid w:val="00C0487D"/>
    <w:rsid w:val="00C0496E"/>
    <w:rsid w:val="00C0580C"/>
    <w:rsid w:val="00C10EC9"/>
    <w:rsid w:val="00C10FE6"/>
    <w:rsid w:val="00C110AB"/>
    <w:rsid w:val="00C12386"/>
    <w:rsid w:val="00C132F2"/>
    <w:rsid w:val="00C152C4"/>
    <w:rsid w:val="00C1537D"/>
    <w:rsid w:val="00C15AB0"/>
    <w:rsid w:val="00C15EEF"/>
    <w:rsid w:val="00C16537"/>
    <w:rsid w:val="00C17659"/>
    <w:rsid w:val="00C17EDD"/>
    <w:rsid w:val="00C21CD1"/>
    <w:rsid w:val="00C221F2"/>
    <w:rsid w:val="00C22650"/>
    <w:rsid w:val="00C253B8"/>
    <w:rsid w:val="00C305D1"/>
    <w:rsid w:val="00C32C33"/>
    <w:rsid w:val="00C36B93"/>
    <w:rsid w:val="00C370C3"/>
    <w:rsid w:val="00C414B7"/>
    <w:rsid w:val="00C430FA"/>
    <w:rsid w:val="00C44F58"/>
    <w:rsid w:val="00C454C1"/>
    <w:rsid w:val="00C45708"/>
    <w:rsid w:val="00C45ACB"/>
    <w:rsid w:val="00C46396"/>
    <w:rsid w:val="00C4672E"/>
    <w:rsid w:val="00C47124"/>
    <w:rsid w:val="00C4730E"/>
    <w:rsid w:val="00C476FC"/>
    <w:rsid w:val="00C50727"/>
    <w:rsid w:val="00C50AA3"/>
    <w:rsid w:val="00C52384"/>
    <w:rsid w:val="00C531ED"/>
    <w:rsid w:val="00C532A6"/>
    <w:rsid w:val="00C57C93"/>
    <w:rsid w:val="00C6024B"/>
    <w:rsid w:val="00C609B8"/>
    <w:rsid w:val="00C61464"/>
    <w:rsid w:val="00C61EEE"/>
    <w:rsid w:val="00C6208D"/>
    <w:rsid w:val="00C62B53"/>
    <w:rsid w:val="00C62FDC"/>
    <w:rsid w:val="00C63B32"/>
    <w:rsid w:val="00C63F54"/>
    <w:rsid w:val="00C6435A"/>
    <w:rsid w:val="00C64D89"/>
    <w:rsid w:val="00C662D2"/>
    <w:rsid w:val="00C70F11"/>
    <w:rsid w:val="00C713F6"/>
    <w:rsid w:val="00C7156C"/>
    <w:rsid w:val="00C72467"/>
    <w:rsid w:val="00C72D1E"/>
    <w:rsid w:val="00C768EC"/>
    <w:rsid w:val="00C83075"/>
    <w:rsid w:val="00C85E1D"/>
    <w:rsid w:val="00C864D9"/>
    <w:rsid w:val="00C867D1"/>
    <w:rsid w:val="00C86E40"/>
    <w:rsid w:val="00C9271C"/>
    <w:rsid w:val="00C92DE4"/>
    <w:rsid w:val="00C933AD"/>
    <w:rsid w:val="00C946B9"/>
    <w:rsid w:val="00C95047"/>
    <w:rsid w:val="00C9534F"/>
    <w:rsid w:val="00C972A5"/>
    <w:rsid w:val="00CA0A8D"/>
    <w:rsid w:val="00CA245E"/>
    <w:rsid w:val="00CA2DAD"/>
    <w:rsid w:val="00CA2E6E"/>
    <w:rsid w:val="00CA3463"/>
    <w:rsid w:val="00CA35C7"/>
    <w:rsid w:val="00CA407F"/>
    <w:rsid w:val="00CA5352"/>
    <w:rsid w:val="00CA5F4E"/>
    <w:rsid w:val="00CA62DB"/>
    <w:rsid w:val="00CA77B6"/>
    <w:rsid w:val="00CB00AD"/>
    <w:rsid w:val="00CB0E97"/>
    <w:rsid w:val="00CB1343"/>
    <w:rsid w:val="00CB1753"/>
    <w:rsid w:val="00CB4AC2"/>
    <w:rsid w:val="00CB51B4"/>
    <w:rsid w:val="00CB55B3"/>
    <w:rsid w:val="00CB607E"/>
    <w:rsid w:val="00CB679D"/>
    <w:rsid w:val="00CB6DCB"/>
    <w:rsid w:val="00CC07E1"/>
    <w:rsid w:val="00CC1092"/>
    <w:rsid w:val="00CC1474"/>
    <w:rsid w:val="00CC25CF"/>
    <w:rsid w:val="00CC2CC3"/>
    <w:rsid w:val="00CC3A66"/>
    <w:rsid w:val="00CC3A9C"/>
    <w:rsid w:val="00CC3E48"/>
    <w:rsid w:val="00CC596E"/>
    <w:rsid w:val="00CC5C8A"/>
    <w:rsid w:val="00CC71C7"/>
    <w:rsid w:val="00CC71F7"/>
    <w:rsid w:val="00CC7E01"/>
    <w:rsid w:val="00CD1EC9"/>
    <w:rsid w:val="00CD3FF1"/>
    <w:rsid w:val="00CD43EB"/>
    <w:rsid w:val="00CD5292"/>
    <w:rsid w:val="00CD56E5"/>
    <w:rsid w:val="00CD678E"/>
    <w:rsid w:val="00CD6E2A"/>
    <w:rsid w:val="00CD73E2"/>
    <w:rsid w:val="00CE0E92"/>
    <w:rsid w:val="00CE3A9C"/>
    <w:rsid w:val="00CE4A8B"/>
    <w:rsid w:val="00CE69C9"/>
    <w:rsid w:val="00CE73AA"/>
    <w:rsid w:val="00CE7B08"/>
    <w:rsid w:val="00CF0C99"/>
    <w:rsid w:val="00CF0EF4"/>
    <w:rsid w:val="00CF40F4"/>
    <w:rsid w:val="00CF4A9D"/>
    <w:rsid w:val="00CF63DC"/>
    <w:rsid w:val="00CF65F8"/>
    <w:rsid w:val="00CF6D1B"/>
    <w:rsid w:val="00D0048D"/>
    <w:rsid w:val="00D00E45"/>
    <w:rsid w:val="00D01522"/>
    <w:rsid w:val="00D025E0"/>
    <w:rsid w:val="00D04388"/>
    <w:rsid w:val="00D04DE5"/>
    <w:rsid w:val="00D04FCD"/>
    <w:rsid w:val="00D05DFC"/>
    <w:rsid w:val="00D0664D"/>
    <w:rsid w:val="00D10C02"/>
    <w:rsid w:val="00D11658"/>
    <w:rsid w:val="00D117FF"/>
    <w:rsid w:val="00D1193B"/>
    <w:rsid w:val="00D11C28"/>
    <w:rsid w:val="00D120CE"/>
    <w:rsid w:val="00D136F3"/>
    <w:rsid w:val="00D13771"/>
    <w:rsid w:val="00D1381B"/>
    <w:rsid w:val="00D1396E"/>
    <w:rsid w:val="00D142C7"/>
    <w:rsid w:val="00D155CB"/>
    <w:rsid w:val="00D156DF"/>
    <w:rsid w:val="00D1683D"/>
    <w:rsid w:val="00D172D5"/>
    <w:rsid w:val="00D172F2"/>
    <w:rsid w:val="00D17C5E"/>
    <w:rsid w:val="00D2188F"/>
    <w:rsid w:val="00D254BE"/>
    <w:rsid w:val="00D258FD"/>
    <w:rsid w:val="00D25F24"/>
    <w:rsid w:val="00D265DF"/>
    <w:rsid w:val="00D26ACD"/>
    <w:rsid w:val="00D27482"/>
    <w:rsid w:val="00D2776D"/>
    <w:rsid w:val="00D30896"/>
    <w:rsid w:val="00D30DBA"/>
    <w:rsid w:val="00D3269E"/>
    <w:rsid w:val="00D32BFF"/>
    <w:rsid w:val="00D32E57"/>
    <w:rsid w:val="00D33819"/>
    <w:rsid w:val="00D33B3E"/>
    <w:rsid w:val="00D34D77"/>
    <w:rsid w:val="00D34FEB"/>
    <w:rsid w:val="00D36E16"/>
    <w:rsid w:val="00D37DE8"/>
    <w:rsid w:val="00D40273"/>
    <w:rsid w:val="00D402FA"/>
    <w:rsid w:val="00D417E2"/>
    <w:rsid w:val="00D41CD0"/>
    <w:rsid w:val="00D455FC"/>
    <w:rsid w:val="00D47087"/>
    <w:rsid w:val="00D5035B"/>
    <w:rsid w:val="00D575E9"/>
    <w:rsid w:val="00D60E1B"/>
    <w:rsid w:val="00D60E77"/>
    <w:rsid w:val="00D6137B"/>
    <w:rsid w:val="00D61961"/>
    <w:rsid w:val="00D62C67"/>
    <w:rsid w:val="00D63257"/>
    <w:rsid w:val="00D6377A"/>
    <w:rsid w:val="00D665EA"/>
    <w:rsid w:val="00D66C83"/>
    <w:rsid w:val="00D672A4"/>
    <w:rsid w:val="00D67567"/>
    <w:rsid w:val="00D67C14"/>
    <w:rsid w:val="00D7090B"/>
    <w:rsid w:val="00D70FED"/>
    <w:rsid w:val="00D726E1"/>
    <w:rsid w:val="00D7452F"/>
    <w:rsid w:val="00D74E9A"/>
    <w:rsid w:val="00D7500A"/>
    <w:rsid w:val="00D80531"/>
    <w:rsid w:val="00D80C1B"/>
    <w:rsid w:val="00D83867"/>
    <w:rsid w:val="00D83DBC"/>
    <w:rsid w:val="00D85797"/>
    <w:rsid w:val="00D85B61"/>
    <w:rsid w:val="00D862A1"/>
    <w:rsid w:val="00D8680D"/>
    <w:rsid w:val="00D90112"/>
    <w:rsid w:val="00D926B6"/>
    <w:rsid w:val="00D932A7"/>
    <w:rsid w:val="00D93DFB"/>
    <w:rsid w:val="00D94996"/>
    <w:rsid w:val="00D95038"/>
    <w:rsid w:val="00D9678B"/>
    <w:rsid w:val="00D97D79"/>
    <w:rsid w:val="00DA04AD"/>
    <w:rsid w:val="00DA0769"/>
    <w:rsid w:val="00DA22F4"/>
    <w:rsid w:val="00DA283B"/>
    <w:rsid w:val="00DA3B8E"/>
    <w:rsid w:val="00DB03E4"/>
    <w:rsid w:val="00DB201C"/>
    <w:rsid w:val="00DB3B17"/>
    <w:rsid w:val="00DB40CA"/>
    <w:rsid w:val="00DB7DE6"/>
    <w:rsid w:val="00DC179F"/>
    <w:rsid w:val="00DC3DDD"/>
    <w:rsid w:val="00DC58C2"/>
    <w:rsid w:val="00DC6580"/>
    <w:rsid w:val="00DC7ACE"/>
    <w:rsid w:val="00DD00AA"/>
    <w:rsid w:val="00DD195E"/>
    <w:rsid w:val="00DD1C88"/>
    <w:rsid w:val="00DD1D0A"/>
    <w:rsid w:val="00DD2402"/>
    <w:rsid w:val="00DD2BA4"/>
    <w:rsid w:val="00DD32B5"/>
    <w:rsid w:val="00DD549B"/>
    <w:rsid w:val="00DD591F"/>
    <w:rsid w:val="00DD5AFA"/>
    <w:rsid w:val="00DD6F94"/>
    <w:rsid w:val="00DE1004"/>
    <w:rsid w:val="00DE1917"/>
    <w:rsid w:val="00DE29A7"/>
    <w:rsid w:val="00DE2E64"/>
    <w:rsid w:val="00DE7566"/>
    <w:rsid w:val="00DE7F1F"/>
    <w:rsid w:val="00DF0506"/>
    <w:rsid w:val="00DF053E"/>
    <w:rsid w:val="00DF18E8"/>
    <w:rsid w:val="00DF3170"/>
    <w:rsid w:val="00DF32C7"/>
    <w:rsid w:val="00DF34CF"/>
    <w:rsid w:val="00DF4280"/>
    <w:rsid w:val="00DF49A1"/>
    <w:rsid w:val="00DF723D"/>
    <w:rsid w:val="00E00BB8"/>
    <w:rsid w:val="00E01C00"/>
    <w:rsid w:val="00E01CBE"/>
    <w:rsid w:val="00E02162"/>
    <w:rsid w:val="00E02C47"/>
    <w:rsid w:val="00E03562"/>
    <w:rsid w:val="00E03B9B"/>
    <w:rsid w:val="00E061B4"/>
    <w:rsid w:val="00E10167"/>
    <w:rsid w:val="00E10AE6"/>
    <w:rsid w:val="00E11E8A"/>
    <w:rsid w:val="00E1212B"/>
    <w:rsid w:val="00E121C5"/>
    <w:rsid w:val="00E152A4"/>
    <w:rsid w:val="00E15D31"/>
    <w:rsid w:val="00E21380"/>
    <w:rsid w:val="00E266C3"/>
    <w:rsid w:val="00E2734C"/>
    <w:rsid w:val="00E27FB0"/>
    <w:rsid w:val="00E303C8"/>
    <w:rsid w:val="00E3171C"/>
    <w:rsid w:val="00E339D2"/>
    <w:rsid w:val="00E33E04"/>
    <w:rsid w:val="00E34BAD"/>
    <w:rsid w:val="00E40243"/>
    <w:rsid w:val="00E4100D"/>
    <w:rsid w:val="00E455EE"/>
    <w:rsid w:val="00E45B01"/>
    <w:rsid w:val="00E45BFC"/>
    <w:rsid w:val="00E47859"/>
    <w:rsid w:val="00E47B02"/>
    <w:rsid w:val="00E47EB9"/>
    <w:rsid w:val="00E501DC"/>
    <w:rsid w:val="00E510C4"/>
    <w:rsid w:val="00E52D5C"/>
    <w:rsid w:val="00E53900"/>
    <w:rsid w:val="00E5398A"/>
    <w:rsid w:val="00E558E9"/>
    <w:rsid w:val="00E559B4"/>
    <w:rsid w:val="00E5659D"/>
    <w:rsid w:val="00E56A87"/>
    <w:rsid w:val="00E6149B"/>
    <w:rsid w:val="00E62424"/>
    <w:rsid w:val="00E64B4E"/>
    <w:rsid w:val="00E66128"/>
    <w:rsid w:val="00E70AC7"/>
    <w:rsid w:val="00E72A50"/>
    <w:rsid w:val="00E75569"/>
    <w:rsid w:val="00E760AD"/>
    <w:rsid w:val="00E76281"/>
    <w:rsid w:val="00E77FF3"/>
    <w:rsid w:val="00E81204"/>
    <w:rsid w:val="00E81AAF"/>
    <w:rsid w:val="00E823A6"/>
    <w:rsid w:val="00E83452"/>
    <w:rsid w:val="00E83588"/>
    <w:rsid w:val="00E84C24"/>
    <w:rsid w:val="00E85694"/>
    <w:rsid w:val="00E86999"/>
    <w:rsid w:val="00E907FF"/>
    <w:rsid w:val="00E909FC"/>
    <w:rsid w:val="00E910B9"/>
    <w:rsid w:val="00E93379"/>
    <w:rsid w:val="00E93F51"/>
    <w:rsid w:val="00E94012"/>
    <w:rsid w:val="00E94BB4"/>
    <w:rsid w:val="00E94D4A"/>
    <w:rsid w:val="00E95135"/>
    <w:rsid w:val="00E9648D"/>
    <w:rsid w:val="00EA0239"/>
    <w:rsid w:val="00EA1D4C"/>
    <w:rsid w:val="00EA4A67"/>
    <w:rsid w:val="00EA71E8"/>
    <w:rsid w:val="00EA797B"/>
    <w:rsid w:val="00EA7A3A"/>
    <w:rsid w:val="00EB2904"/>
    <w:rsid w:val="00EB638F"/>
    <w:rsid w:val="00EB7E3C"/>
    <w:rsid w:val="00EC0477"/>
    <w:rsid w:val="00EC0A92"/>
    <w:rsid w:val="00EC16C8"/>
    <w:rsid w:val="00EC1C30"/>
    <w:rsid w:val="00EC1C85"/>
    <w:rsid w:val="00EC40C3"/>
    <w:rsid w:val="00EC42CE"/>
    <w:rsid w:val="00EC4DE6"/>
    <w:rsid w:val="00EC54D6"/>
    <w:rsid w:val="00ED0F97"/>
    <w:rsid w:val="00ED1F21"/>
    <w:rsid w:val="00ED264C"/>
    <w:rsid w:val="00ED518A"/>
    <w:rsid w:val="00ED5A7E"/>
    <w:rsid w:val="00ED5F7D"/>
    <w:rsid w:val="00ED6B43"/>
    <w:rsid w:val="00EE0DCE"/>
    <w:rsid w:val="00EE1B74"/>
    <w:rsid w:val="00EE4510"/>
    <w:rsid w:val="00EE4FB2"/>
    <w:rsid w:val="00EE72CC"/>
    <w:rsid w:val="00EF0607"/>
    <w:rsid w:val="00EF1300"/>
    <w:rsid w:val="00EF270C"/>
    <w:rsid w:val="00EF3170"/>
    <w:rsid w:val="00EF4019"/>
    <w:rsid w:val="00EF426C"/>
    <w:rsid w:val="00EF7DD2"/>
    <w:rsid w:val="00F00C52"/>
    <w:rsid w:val="00F022B5"/>
    <w:rsid w:val="00F03820"/>
    <w:rsid w:val="00F04298"/>
    <w:rsid w:val="00F045C8"/>
    <w:rsid w:val="00F048C2"/>
    <w:rsid w:val="00F064EB"/>
    <w:rsid w:val="00F0674A"/>
    <w:rsid w:val="00F07418"/>
    <w:rsid w:val="00F12D81"/>
    <w:rsid w:val="00F134D9"/>
    <w:rsid w:val="00F13B0E"/>
    <w:rsid w:val="00F16BD4"/>
    <w:rsid w:val="00F17716"/>
    <w:rsid w:val="00F17A34"/>
    <w:rsid w:val="00F205A4"/>
    <w:rsid w:val="00F21E4D"/>
    <w:rsid w:val="00F243DC"/>
    <w:rsid w:val="00F245DA"/>
    <w:rsid w:val="00F24AF7"/>
    <w:rsid w:val="00F24D24"/>
    <w:rsid w:val="00F25AAF"/>
    <w:rsid w:val="00F25EBF"/>
    <w:rsid w:val="00F27237"/>
    <w:rsid w:val="00F273FC"/>
    <w:rsid w:val="00F30B06"/>
    <w:rsid w:val="00F30FD8"/>
    <w:rsid w:val="00F329E8"/>
    <w:rsid w:val="00F32EF2"/>
    <w:rsid w:val="00F33099"/>
    <w:rsid w:val="00F33FA3"/>
    <w:rsid w:val="00F342FD"/>
    <w:rsid w:val="00F359AC"/>
    <w:rsid w:val="00F36B08"/>
    <w:rsid w:val="00F37334"/>
    <w:rsid w:val="00F4152E"/>
    <w:rsid w:val="00F4160A"/>
    <w:rsid w:val="00F41FB4"/>
    <w:rsid w:val="00F42C5A"/>
    <w:rsid w:val="00F45947"/>
    <w:rsid w:val="00F46144"/>
    <w:rsid w:val="00F46A07"/>
    <w:rsid w:val="00F4777B"/>
    <w:rsid w:val="00F50DAA"/>
    <w:rsid w:val="00F5252C"/>
    <w:rsid w:val="00F535B7"/>
    <w:rsid w:val="00F54705"/>
    <w:rsid w:val="00F55188"/>
    <w:rsid w:val="00F55426"/>
    <w:rsid w:val="00F5712E"/>
    <w:rsid w:val="00F60DE5"/>
    <w:rsid w:val="00F60E1B"/>
    <w:rsid w:val="00F620CD"/>
    <w:rsid w:val="00F636AA"/>
    <w:rsid w:val="00F641C2"/>
    <w:rsid w:val="00F64535"/>
    <w:rsid w:val="00F65CE7"/>
    <w:rsid w:val="00F70136"/>
    <w:rsid w:val="00F73C80"/>
    <w:rsid w:val="00F740FC"/>
    <w:rsid w:val="00F74275"/>
    <w:rsid w:val="00F756D7"/>
    <w:rsid w:val="00F75F86"/>
    <w:rsid w:val="00F80E55"/>
    <w:rsid w:val="00F812EC"/>
    <w:rsid w:val="00F81AD8"/>
    <w:rsid w:val="00F82765"/>
    <w:rsid w:val="00F84187"/>
    <w:rsid w:val="00F8604D"/>
    <w:rsid w:val="00F876C3"/>
    <w:rsid w:val="00F925D1"/>
    <w:rsid w:val="00F92F1A"/>
    <w:rsid w:val="00F93873"/>
    <w:rsid w:val="00F9405F"/>
    <w:rsid w:val="00F9416C"/>
    <w:rsid w:val="00F947E7"/>
    <w:rsid w:val="00F95740"/>
    <w:rsid w:val="00F959D7"/>
    <w:rsid w:val="00F966B1"/>
    <w:rsid w:val="00F97F75"/>
    <w:rsid w:val="00FA1321"/>
    <w:rsid w:val="00FA2460"/>
    <w:rsid w:val="00FA2D12"/>
    <w:rsid w:val="00FA5754"/>
    <w:rsid w:val="00FA605F"/>
    <w:rsid w:val="00FA62DC"/>
    <w:rsid w:val="00FA6481"/>
    <w:rsid w:val="00FA6598"/>
    <w:rsid w:val="00FA7A3C"/>
    <w:rsid w:val="00FA7D93"/>
    <w:rsid w:val="00FB265A"/>
    <w:rsid w:val="00FB31ED"/>
    <w:rsid w:val="00FB33CA"/>
    <w:rsid w:val="00FB3A98"/>
    <w:rsid w:val="00FB3EE7"/>
    <w:rsid w:val="00FB50C0"/>
    <w:rsid w:val="00FB64D9"/>
    <w:rsid w:val="00FB7B38"/>
    <w:rsid w:val="00FC0321"/>
    <w:rsid w:val="00FC0858"/>
    <w:rsid w:val="00FC1F50"/>
    <w:rsid w:val="00FC4622"/>
    <w:rsid w:val="00FC5F0F"/>
    <w:rsid w:val="00FD235A"/>
    <w:rsid w:val="00FD2EF6"/>
    <w:rsid w:val="00FD4029"/>
    <w:rsid w:val="00FD460D"/>
    <w:rsid w:val="00FD5456"/>
    <w:rsid w:val="00FD5FDF"/>
    <w:rsid w:val="00FD63B5"/>
    <w:rsid w:val="00FD76FB"/>
    <w:rsid w:val="00FE031B"/>
    <w:rsid w:val="00FE173C"/>
    <w:rsid w:val="00FE1A90"/>
    <w:rsid w:val="00FE1CB4"/>
    <w:rsid w:val="00FE1F85"/>
    <w:rsid w:val="00FE2B3B"/>
    <w:rsid w:val="00FE2C33"/>
    <w:rsid w:val="00FE2CF1"/>
    <w:rsid w:val="00FE5AB8"/>
    <w:rsid w:val="00FE720A"/>
    <w:rsid w:val="00FE7C83"/>
    <w:rsid w:val="00FF0A92"/>
    <w:rsid w:val="00FF17FA"/>
    <w:rsid w:val="00FF2165"/>
    <w:rsid w:val="00FF21F3"/>
    <w:rsid w:val="00FF3772"/>
    <w:rsid w:val="00FF44AB"/>
    <w:rsid w:val="00FF4C6B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BE6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367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pt-PT"/>
    </w:rPr>
  </w:style>
  <w:style w:type="paragraph" w:styleId="Heading2">
    <w:name w:val="heading 2"/>
    <w:basedOn w:val="Normal"/>
    <w:next w:val="Normal"/>
    <w:link w:val="Heading2Char"/>
    <w:qFormat/>
    <w:rsid w:val="002367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pt-PT"/>
    </w:rPr>
  </w:style>
  <w:style w:type="paragraph" w:styleId="Heading3">
    <w:name w:val="heading 3"/>
    <w:basedOn w:val="Normal"/>
    <w:next w:val="Normal"/>
    <w:link w:val="Heading3Char"/>
    <w:qFormat/>
    <w:rsid w:val="00236794"/>
    <w:pPr>
      <w:keepNext/>
      <w:spacing w:after="0" w:line="240" w:lineRule="auto"/>
      <w:outlineLvl w:val="2"/>
    </w:pPr>
    <w:rPr>
      <w:rFonts w:ascii="Comic Sans MS" w:eastAsia="Times New Roman" w:hAnsi="Comic Sans MS"/>
      <w:sz w:val="72"/>
      <w:szCs w:val="20"/>
      <w:lang w:eastAsia="pt-PT"/>
    </w:rPr>
  </w:style>
  <w:style w:type="paragraph" w:styleId="Heading6">
    <w:name w:val="heading 6"/>
    <w:basedOn w:val="Normal"/>
    <w:next w:val="Normal"/>
    <w:link w:val="Heading6Char"/>
    <w:qFormat/>
    <w:rsid w:val="00236794"/>
    <w:pPr>
      <w:keepNext/>
      <w:spacing w:after="0" w:line="360" w:lineRule="auto"/>
      <w:jc w:val="center"/>
      <w:outlineLvl w:val="5"/>
    </w:pPr>
    <w:rPr>
      <w:rFonts w:ascii="Arial Narrow" w:eastAsia="Times New Roman" w:hAnsi="Arial Narrow"/>
      <w:sz w:val="36"/>
      <w:szCs w:val="20"/>
      <w:lang w:eastAsia="pt-PT"/>
    </w:rPr>
  </w:style>
  <w:style w:type="paragraph" w:styleId="Heading8">
    <w:name w:val="heading 8"/>
    <w:basedOn w:val="Normal"/>
    <w:next w:val="Normal"/>
    <w:link w:val="Heading8Char"/>
    <w:qFormat/>
    <w:rsid w:val="00236794"/>
    <w:pPr>
      <w:keepNext/>
      <w:spacing w:after="0" w:line="360" w:lineRule="auto"/>
      <w:jc w:val="center"/>
      <w:outlineLvl w:val="7"/>
    </w:pPr>
    <w:rPr>
      <w:rFonts w:ascii="Arial Narrow" w:eastAsia="Times New Roman" w:hAnsi="Arial Narrow"/>
      <w:sz w:val="52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36794"/>
    <w:rPr>
      <w:rFonts w:ascii="Times New Roman" w:eastAsia="Times New Roman" w:hAnsi="Times New Roman" w:cs="Times New Roman"/>
      <w:sz w:val="28"/>
      <w:szCs w:val="20"/>
      <w:lang w:eastAsia="pt-PT"/>
    </w:rPr>
  </w:style>
  <w:style w:type="character" w:customStyle="1" w:styleId="Heading2Char">
    <w:name w:val="Heading 2 Char"/>
    <w:link w:val="Heading2"/>
    <w:rsid w:val="00236794"/>
    <w:rPr>
      <w:rFonts w:ascii="Times New Roman" w:eastAsia="Times New Roman" w:hAnsi="Times New Roman" w:cs="Times New Roman"/>
      <w:sz w:val="28"/>
      <w:szCs w:val="20"/>
      <w:lang w:eastAsia="pt-PT"/>
    </w:rPr>
  </w:style>
  <w:style w:type="character" w:customStyle="1" w:styleId="Heading3Char">
    <w:name w:val="Heading 3 Char"/>
    <w:link w:val="Heading3"/>
    <w:rsid w:val="00236794"/>
    <w:rPr>
      <w:rFonts w:ascii="Comic Sans MS" w:eastAsia="Times New Roman" w:hAnsi="Comic Sans MS" w:cs="Times New Roman"/>
      <w:sz w:val="72"/>
      <w:szCs w:val="20"/>
      <w:lang w:eastAsia="pt-PT"/>
    </w:rPr>
  </w:style>
  <w:style w:type="character" w:customStyle="1" w:styleId="Heading6Char">
    <w:name w:val="Heading 6 Char"/>
    <w:link w:val="Heading6"/>
    <w:rsid w:val="00236794"/>
    <w:rPr>
      <w:rFonts w:ascii="Arial Narrow" w:eastAsia="Times New Roman" w:hAnsi="Arial Narrow" w:cs="Times New Roman"/>
      <w:sz w:val="36"/>
      <w:szCs w:val="20"/>
      <w:lang w:eastAsia="pt-PT"/>
    </w:rPr>
  </w:style>
  <w:style w:type="character" w:customStyle="1" w:styleId="Heading8Char">
    <w:name w:val="Heading 8 Char"/>
    <w:link w:val="Heading8"/>
    <w:rsid w:val="00236794"/>
    <w:rPr>
      <w:rFonts w:ascii="Arial Narrow" w:eastAsia="Times New Roman" w:hAnsi="Arial Narrow" w:cs="Times New Roman"/>
      <w:sz w:val="52"/>
      <w:szCs w:val="20"/>
      <w:lang w:eastAsia="pt-PT"/>
    </w:rPr>
  </w:style>
  <w:style w:type="paragraph" w:styleId="Title">
    <w:name w:val="Title"/>
    <w:basedOn w:val="Normal"/>
    <w:link w:val="TitleChar"/>
    <w:qFormat/>
    <w:rsid w:val="0023679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PT"/>
    </w:rPr>
  </w:style>
  <w:style w:type="character" w:customStyle="1" w:styleId="TitleChar">
    <w:name w:val="Title Char"/>
    <w:link w:val="Title"/>
    <w:rsid w:val="00236794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BodyText">
    <w:name w:val="Body Text"/>
    <w:basedOn w:val="Normal"/>
    <w:link w:val="BodyTextChar"/>
    <w:semiHidden/>
    <w:rsid w:val="0023679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PT"/>
    </w:rPr>
  </w:style>
  <w:style w:type="character" w:customStyle="1" w:styleId="BodyTextChar">
    <w:name w:val="Body Text Char"/>
    <w:link w:val="BodyText"/>
    <w:semiHidden/>
    <w:rsid w:val="00236794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BodyText2">
    <w:name w:val="Body Text 2"/>
    <w:basedOn w:val="Normal"/>
    <w:link w:val="BodyText2Char"/>
    <w:semiHidden/>
    <w:rsid w:val="0023679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PT"/>
    </w:rPr>
  </w:style>
  <w:style w:type="character" w:customStyle="1" w:styleId="BodyText2Char">
    <w:name w:val="Body Text 2 Char"/>
    <w:link w:val="BodyText2"/>
    <w:semiHidden/>
    <w:rsid w:val="00236794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BodyTextIndent2">
    <w:name w:val="Body Text Indent 2"/>
    <w:basedOn w:val="Normal"/>
    <w:link w:val="BodyTextIndent2Char"/>
    <w:semiHidden/>
    <w:rsid w:val="00236794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rsid w:val="00236794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BodyTextIndent">
    <w:name w:val="Body Text Indent"/>
    <w:basedOn w:val="Normal"/>
    <w:link w:val="BodyTextIndentChar"/>
    <w:semiHidden/>
    <w:rsid w:val="00236794"/>
    <w:pPr>
      <w:spacing w:after="0" w:line="360" w:lineRule="auto"/>
      <w:ind w:left="360"/>
      <w:jc w:val="both"/>
    </w:pPr>
    <w:rPr>
      <w:rFonts w:ascii="Comic Sans MS" w:eastAsia="Times New Roman" w:hAnsi="Comic Sans MS"/>
      <w:sz w:val="28"/>
      <w:szCs w:val="20"/>
      <w:lang w:eastAsia="pt-PT"/>
    </w:rPr>
  </w:style>
  <w:style w:type="character" w:customStyle="1" w:styleId="BodyTextIndentChar">
    <w:name w:val="Body Text Indent Char"/>
    <w:link w:val="BodyTextIndent"/>
    <w:semiHidden/>
    <w:rsid w:val="00236794"/>
    <w:rPr>
      <w:rFonts w:ascii="Comic Sans MS" w:eastAsia="Times New Roman" w:hAnsi="Comic Sans MS" w:cs="Times New Roman"/>
      <w:sz w:val="28"/>
      <w:szCs w:val="20"/>
      <w:lang w:eastAsia="pt-PT"/>
    </w:rPr>
  </w:style>
  <w:style w:type="paragraph" w:styleId="Subtitle">
    <w:name w:val="Subtitle"/>
    <w:basedOn w:val="Normal"/>
    <w:link w:val="SubtitleChar"/>
    <w:qFormat/>
    <w:rsid w:val="00236794"/>
    <w:pPr>
      <w:spacing w:after="0" w:line="240" w:lineRule="auto"/>
      <w:jc w:val="both"/>
    </w:pPr>
    <w:rPr>
      <w:rFonts w:ascii="Comic Sans MS" w:eastAsia="Times New Roman" w:hAnsi="Comic Sans MS"/>
      <w:sz w:val="28"/>
      <w:szCs w:val="26"/>
      <w:lang w:eastAsia="pt-PT"/>
    </w:rPr>
  </w:style>
  <w:style w:type="character" w:customStyle="1" w:styleId="SubtitleChar">
    <w:name w:val="Subtitle Char"/>
    <w:link w:val="Subtitle"/>
    <w:rsid w:val="00236794"/>
    <w:rPr>
      <w:rFonts w:ascii="Comic Sans MS" w:eastAsia="Times New Roman" w:hAnsi="Comic Sans MS" w:cs="Times New Roman"/>
      <w:sz w:val="28"/>
      <w:szCs w:val="26"/>
      <w:lang w:eastAsia="pt-PT"/>
    </w:rPr>
  </w:style>
  <w:style w:type="paragraph" w:styleId="BodyText3">
    <w:name w:val="Body Text 3"/>
    <w:basedOn w:val="Normal"/>
    <w:link w:val="BodyText3Char"/>
    <w:semiHidden/>
    <w:rsid w:val="00236794"/>
    <w:pPr>
      <w:spacing w:after="0" w:line="240" w:lineRule="auto"/>
      <w:jc w:val="both"/>
    </w:pPr>
    <w:rPr>
      <w:rFonts w:ascii="Century Gothic" w:eastAsia="Times New Roman" w:hAnsi="Century Gothic"/>
      <w:sz w:val="26"/>
      <w:szCs w:val="26"/>
      <w:lang w:eastAsia="pt-PT"/>
    </w:rPr>
  </w:style>
  <w:style w:type="character" w:customStyle="1" w:styleId="BodyText3Char">
    <w:name w:val="Body Text 3 Char"/>
    <w:link w:val="BodyText3"/>
    <w:semiHidden/>
    <w:rsid w:val="00236794"/>
    <w:rPr>
      <w:rFonts w:ascii="Century Gothic" w:eastAsia="Times New Roman" w:hAnsi="Century Gothic" w:cs="Times New Roman"/>
      <w:sz w:val="26"/>
      <w:szCs w:val="26"/>
      <w:lang w:eastAsia="pt-PT"/>
    </w:rPr>
  </w:style>
  <w:style w:type="paragraph" w:styleId="BodyTextIndent3">
    <w:name w:val="Body Text Indent 3"/>
    <w:basedOn w:val="Normal"/>
    <w:link w:val="BodyTextIndent3Char"/>
    <w:semiHidden/>
    <w:rsid w:val="00236794"/>
    <w:pPr>
      <w:spacing w:after="0" w:line="240" w:lineRule="auto"/>
      <w:ind w:left="360"/>
      <w:jc w:val="both"/>
    </w:pPr>
    <w:rPr>
      <w:rFonts w:ascii="Century Gothic" w:eastAsia="Times New Roman" w:hAnsi="Century Gothic"/>
      <w:sz w:val="26"/>
      <w:szCs w:val="20"/>
      <w:lang w:eastAsia="pt-PT"/>
    </w:rPr>
  </w:style>
  <w:style w:type="character" w:customStyle="1" w:styleId="BodyTextIndent3Char">
    <w:name w:val="Body Text Indent 3 Char"/>
    <w:link w:val="BodyTextIndent3"/>
    <w:semiHidden/>
    <w:rsid w:val="00236794"/>
    <w:rPr>
      <w:rFonts w:ascii="Century Gothic" w:eastAsia="Times New Roman" w:hAnsi="Century Gothic" w:cs="Times New Roman"/>
      <w:sz w:val="26"/>
      <w:szCs w:val="20"/>
      <w:lang w:eastAsia="pt-PT"/>
    </w:rPr>
  </w:style>
  <w:style w:type="paragraph" w:customStyle="1" w:styleId="PargrafodaLista1">
    <w:name w:val="Parágrafo da Lista1"/>
    <w:basedOn w:val="Normal"/>
    <w:uiPriority w:val="34"/>
    <w:qFormat/>
    <w:rsid w:val="003D1656"/>
    <w:pPr>
      <w:ind w:left="720"/>
      <w:contextualSpacing/>
    </w:pPr>
  </w:style>
  <w:style w:type="character" w:styleId="Hyperlink">
    <w:name w:val="Hyperlink"/>
    <w:uiPriority w:val="99"/>
    <w:unhideWhenUsed/>
    <w:rsid w:val="008F1894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280485"/>
    <w:pPr>
      <w:ind w:left="720"/>
      <w:contextualSpacing/>
    </w:pPr>
  </w:style>
  <w:style w:type="character" w:styleId="CommentReference">
    <w:name w:val="annotation reference"/>
    <w:rsid w:val="002A2E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2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2E9D"/>
    <w:rPr>
      <w:b/>
      <w:bCs/>
    </w:rPr>
  </w:style>
  <w:style w:type="paragraph" w:styleId="BalloonText">
    <w:name w:val="Balloon Text"/>
    <w:basedOn w:val="Normal"/>
    <w:link w:val="BalloonTextChar"/>
    <w:rsid w:val="002A2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3F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4634"/>
    <w:pPr>
      <w:autoSpaceDE w:val="0"/>
      <w:autoSpaceDN w:val="0"/>
      <w:adjustRightInd w:val="0"/>
    </w:pPr>
    <w:rPr>
      <w:rFonts w:ascii="INIHEK+TimesNewRoman" w:hAnsi="INIHEK+TimesNewRoman" w:cs="INIHEK+TimesNewRoman"/>
      <w:color w:val="000000"/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40078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4007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0078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400785"/>
    <w:rPr>
      <w:sz w:val="22"/>
      <w:szCs w:val="22"/>
      <w:lang w:eastAsia="en-US"/>
    </w:rPr>
  </w:style>
  <w:style w:type="character" w:customStyle="1" w:styleId="google-src-text1">
    <w:name w:val="google-src-text1"/>
    <w:rsid w:val="000F6391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DA2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49A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F49A1"/>
    <w:rPr>
      <w:lang w:eastAsia="en-US"/>
    </w:rPr>
  </w:style>
  <w:style w:type="character" w:styleId="FootnoteReference">
    <w:name w:val="footnote reference"/>
    <w:uiPriority w:val="99"/>
    <w:semiHidden/>
    <w:unhideWhenUsed/>
    <w:rsid w:val="00DF49A1"/>
    <w:rPr>
      <w:vertAlign w:val="superscript"/>
    </w:rPr>
  </w:style>
  <w:style w:type="numbering" w:customStyle="1" w:styleId="Semlista1">
    <w:name w:val="Sem lista1"/>
    <w:next w:val="NoList"/>
    <w:uiPriority w:val="99"/>
    <w:semiHidden/>
    <w:unhideWhenUsed/>
    <w:rsid w:val="004B7238"/>
  </w:style>
  <w:style w:type="character" w:customStyle="1" w:styleId="CommentTextChar">
    <w:name w:val="Comment Text Char"/>
    <w:link w:val="CommentText"/>
    <w:rsid w:val="004B7238"/>
    <w:rPr>
      <w:lang w:eastAsia="en-US"/>
    </w:rPr>
  </w:style>
  <w:style w:type="character" w:customStyle="1" w:styleId="BalloonTextChar">
    <w:name w:val="Balloon Text Char"/>
    <w:link w:val="BalloonText"/>
    <w:rsid w:val="004B7238"/>
    <w:rPr>
      <w:rFonts w:ascii="Tahoma" w:hAnsi="Tahoma" w:cs="Tahoma"/>
      <w:sz w:val="16"/>
      <w:szCs w:val="16"/>
      <w:lang w:eastAsia="en-US"/>
    </w:rPr>
  </w:style>
  <w:style w:type="numbering" w:customStyle="1" w:styleId="Semlista2">
    <w:name w:val="Sem lista2"/>
    <w:next w:val="NoList"/>
    <w:semiHidden/>
    <w:unhideWhenUsed/>
    <w:rsid w:val="003237CD"/>
  </w:style>
  <w:style w:type="character" w:styleId="PageNumber">
    <w:name w:val="page number"/>
    <w:basedOn w:val="DefaultParagraphFont"/>
    <w:rsid w:val="003237CD"/>
  </w:style>
  <w:style w:type="character" w:customStyle="1" w:styleId="CommentSubjectChar">
    <w:name w:val="Comment Subject Char"/>
    <w:link w:val="CommentSubject"/>
    <w:rsid w:val="003237CD"/>
    <w:rPr>
      <w:b/>
      <w:bCs/>
      <w:lang w:eastAsia="en-US"/>
    </w:rPr>
  </w:style>
  <w:style w:type="character" w:customStyle="1" w:styleId="RodapCarcter1">
    <w:name w:val="Rodapé Carácter1"/>
    <w:uiPriority w:val="99"/>
    <w:semiHidden/>
    <w:rsid w:val="00310216"/>
    <w:rPr>
      <w:rFonts w:ascii="Times New Roman" w:eastAsia="Times New Roman" w:hAnsi="Times New Roman"/>
      <w:sz w:val="24"/>
      <w:szCs w:val="24"/>
    </w:rPr>
  </w:style>
  <w:style w:type="character" w:customStyle="1" w:styleId="AssuntodecomentrioCarcter1">
    <w:name w:val="Assunto de comentário Carácter1"/>
    <w:uiPriority w:val="99"/>
    <w:semiHidden/>
    <w:rsid w:val="0031021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numbering" w:customStyle="1" w:styleId="Semlista3">
    <w:name w:val="Sem lista3"/>
    <w:next w:val="NoList"/>
    <w:semiHidden/>
    <w:unhideWhenUsed/>
    <w:rsid w:val="00E93F51"/>
  </w:style>
  <w:style w:type="paragraph" w:styleId="ListParagraph">
    <w:name w:val="List Paragraph"/>
    <w:basedOn w:val="Normal"/>
    <w:uiPriority w:val="34"/>
    <w:qFormat/>
    <w:rsid w:val="00283B25"/>
    <w:pPr>
      <w:spacing w:after="0" w:line="240" w:lineRule="auto"/>
      <w:ind w:left="720"/>
      <w:contextualSpacing/>
    </w:pPr>
    <w:rPr>
      <w:rFonts w:ascii="Times" w:hAnsi="Times"/>
      <w:sz w:val="20"/>
      <w:szCs w:val="20"/>
    </w:rPr>
  </w:style>
  <w:style w:type="character" w:customStyle="1" w:styleId="st">
    <w:name w:val="st"/>
    <w:basedOn w:val="DefaultParagraphFont"/>
    <w:rsid w:val="007805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367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pt-PT"/>
    </w:rPr>
  </w:style>
  <w:style w:type="paragraph" w:styleId="Heading2">
    <w:name w:val="heading 2"/>
    <w:basedOn w:val="Normal"/>
    <w:next w:val="Normal"/>
    <w:link w:val="Heading2Char"/>
    <w:qFormat/>
    <w:rsid w:val="002367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pt-PT"/>
    </w:rPr>
  </w:style>
  <w:style w:type="paragraph" w:styleId="Heading3">
    <w:name w:val="heading 3"/>
    <w:basedOn w:val="Normal"/>
    <w:next w:val="Normal"/>
    <w:link w:val="Heading3Char"/>
    <w:qFormat/>
    <w:rsid w:val="00236794"/>
    <w:pPr>
      <w:keepNext/>
      <w:spacing w:after="0" w:line="240" w:lineRule="auto"/>
      <w:outlineLvl w:val="2"/>
    </w:pPr>
    <w:rPr>
      <w:rFonts w:ascii="Comic Sans MS" w:eastAsia="Times New Roman" w:hAnsi="Comic Sans MS"/>
      <w:sz w:val="72"/>
      <w:szCs w:val="20"/>
      <w:lang w:eastAsia="pt-PT"/>
    </w:rPr>
  </w:style>
  <w:style w:type="paragraph" w:styleId="Heading6">
    <w:name w:val="heading 6"/>
    <w:basedOn w:val="Normal"/>
    <w:next w:val="Normal"/>
    <w:link w:val="Heading6Char"/>
    <w:qFormat/>
    <w:rsid w:val="00236794"/>
    <w:pPr>
      <w:keepNext/>
      <w:spacing w:after="0" w:line="360" w:lineRule="auto"/>
      <w:jc w:val="center"/>
      <w:outlineLvl w:val="5"/>
    </w:pPr>
    <w:rPr>
      <w:rFonts w:ascii="Arial Narrow" w:eastAsia="Times New Roman" w:hAnsi="Arial Narrow"/>
      <w:sz w:val="36"/>
      <w:szCs w:val="20"/>
      <w:lang w:eastAsia="pt-PT"/>
    </w:rPr>
  </w:style>
  <w:style w:type="paragraph" w:styleId="Heading8">
    <w:name w:val="heading 8"/>
    <w:basedOn w:val="Normal"/>
    <w:next w:val="Normal"/>
    <w:link w:val="Heading8Char"/>
    <w:qFormat/>
    <w:rsid w:val="00236794"/>
    <w:pPr>
      <w:keepNext/>
      <w:spacing w:after="0" w:line="360" w:lineRule="auto"/>
      <w:jc w:val="center"/>
      <w:outlineLvl w:val="7"/>
    </w:pPr>
    <w:rPr>
      <w:rFonts w:ascii="Arial Narrow" w:eastAsia="Times New Roman" w:hAnsi="Arial Narrow"/>
      <w:sz w:val="52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36794"/>
    <w:rPr>
      <w:rFonts w:ascii="Times New Roman" w:eastAsia="Times New Roman" w:hAnsi="Times New Roman" w:cs="Times New Roman"/>
      <w:sz w:val="28"/>
      <w:szCs w:val="20"/>
      <w:lang w:eastAsia="pt-PT"/>
    </w:rPr>
  </w:style>
  <w:style w:type="character" w:customStyle="1" w:styleId="Heading2Char">
    <w:name w:val="Heading 2 Char"/>
    <w:link w:val="Heading2"/>
    <w:rsid w:val="00236794"/>
    <w:rPr>
      <w:rFonts w:ascii="Times New Roman" w:eastAsia="Times New Roman" w:hAnsi="Times New Roman" w:cs="Times New Roman"/>
      <w:sz w:val="28"/>
      <w:szCs w:val="20"/>
      <w:lang w:eastAsia="pt-PT"/>
    </w:rPr>
  </w:style>
  <w:style w:type="character" w:customStyle="1" w:styleId="Heading3Char">
    <w:name w:val="Heading 3 Char"/>
    <w:link w:val="Heading3"/>
    <w:rsid w:val="00236794"/>
    <w:rPr>
      <w:rFonts w:ascii="Comic Sans MS" w:eastAsia="Times New Roman" w:hAnsi="Comic Sans MS" w:cs="Times New Roman"/>
      <w:sz w:val="72"/>
      <w:szCs w:val="20"/>
      <w:lang w:eastAsia="pt-PT"/>
    </w:rPr>
  </w:style>
  <w:style w:type="character" w:customStyle="1" w:styleId="Heading6Char">
    <w:name w:val="Heading 6 Char"/>
    <w:link w:val="Heading6"/>
    <w:rsid w:val="00236794"/>
    <w:rPr>
      <w:rFonts w:ascii="Arial Narrow" w:eastAsia="Times New Roman" w:hAnsi="Arial Narrow" w:cs="Times New Roman"/>
      <w:sz w:val="36"/>
      <w:szCs w:val="20"/>
      <w:lang w:eastAsia="pt-PT"/>
    </w:rPr>
  </w:style>
  <w:style w:type="character" w:customStyle="1" w:styleId="Heading8Char">
    <w:name w:val="Heading 8 Char"/>
    <w:link w:val="Heading8"/>
    <w:rsid w:val="00236794"/>
    <w:rPr>
      <w:rFonts w:ascii="Arial Narrow" w:eastAsia="Times New Roman" w:hAnsi="Arial Narrow" w:cs="Times New Roman"/>
      <w:sz w:val="52"/>
      <w:szCs w:val="20"/>
      <w:lang w:eastAsia="pt-PT"/>
    </w:rPr>
  </w:style>
  <w:style w:type="paragraph" w:styleId="Title">
    <w:name w:val="Title"/>
    <w:basedOn w:val="Normal"/>
    <w:link w:val="TitleChar"/>
    <w:qFormat/>
    <w:rsid w:val="0023679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PT"/>
    </w:rPr>
  </w:style>
  <w:style w:type="character" w:customStyle="1" w:styleId="TitleChar">
    <w:name w:val="Title Char"/>
    <w:link w:val="Title"/>
    <w:rsid w:val="00236794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BodyText">
    <w:name w:val="Body Text"/>
    <w:basedOn w:val="Normal"/>
    <w:link w:val="BodyTextChar"/>
    <w:semiHidden/>
    <w:rsid w:val="0023679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PT"/>
    </w:rPr>
  </w:style>
  <w:style w:type="character" w:customStyle="1" w:styleId="BodyTextChar">
    <w:name w:val="Body Text Char"/>
    <w:link w:val="BodyText"/>
    <w:semiHidden/>
    <w:rsid w:val="00236794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BodyText2">
    <w:name w:val="Body Text 2"/>
    <w:basedOn w:val="Normal"/>
    <w:link w:val="BodyText2Char"/>
    <w:semiHidden/>
    <w:rsid w:val="0023679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PT"/>
    </w:rPr>
  </w:style>
  <w:style w:type="character" w:customStyle="1" w:styleId="BodyText2Char">
    <w:name w:val="Body Text 2 Char"/>
    <w:link w:val="BodyText2"/>
    <w:semiHidden/>
    <w:rsid w:val="00236794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BodyTextIndent2">
    <w:name w:val="Body Text Indent 2"/>
    <w:basedOn w:val="Normal"/>
    <w:link w:val="BodyTextIndent2Char"/>
    <w:semiHidden/>
    <w:rsid w:val="00236794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rsid w:val="00236794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BodyTextIndent">
    <w:name w:val="Body Text Indent"/>
    <w:basedOn w:val="Normal"/>
    <w:link w:val="BodyTextIndentChar"/>
    <w:semiHidden/>
    <w:rsid w:val="00236794"/>
    <w:pPr>
      <w:spacing w:after="0" w:line="360" w:lineRule="auto"/>
      <w:ind w:left="360"/>
      <w:jc w:val="both"/>
    </w:pPr>
    <w:rPr>
      <w:rFonts w:ascii="Comic Sans MS" w:eastAsia="Times New Roman" w:hAnsi="Comic Sans MS"/>
      <w:sz w:val="28"/>
      <w:szCs w:val="20"/>
      <w:lang w:eastAsia="pt-PT"/>
    </w:rPr>
  </w:style>
  <w:style w:type="character" w:customStyle="1" w:styleId="BodyTextIndentChar">
    <w:name w:val="Body Text Indent Char"/>
    <w:link w:val="BodyTextIndent"/>
    <w:semiHidden/>
    <w:rsid w:val="00236794"/>
    <w:rPr>
      <w:rFonts w:ascii="Comic Sans MS" w:eastAsia="Times New Roman" w:hAnsi="Comic Sans MS" w:cs="Times New Roman"/>
      <w:sz w:val="28"/>
      <w:szCs w:val="20"/>
      <w:lang w:eastAsia="pt-PT"/>
    </w:rPr>
  </w:style>
  <w:style w:type="paragraph" w:styleId="Subtitle">
    <w:name w:val="Subtitle"/>
    <w:basedOn w:val="Normal"/>
    <w:link w:val="SubtitleChar"/>
    <w:qFormat/>
    <w:rsid w:val="00236794"/>
    <w:pPr>
      <w:spacing w:after="0" w:line="240" w:lineRule="auto"/>
      <w:jc w:val="both"/>
    </w:pPr>
    <w:rPr>
      <w:rFonts w:ascii="Comic Sans MS" w:eastAsia="Times New Roman" w:hAnsi="Comic Sans MS"/>
      <w:sz w:val="28"/>
      <w:szCs w:val="26"/>
      <w:lang w:eastAsia="pt-PT"/>
    </w:rPr>
  </w:style>
  <w:style w:type="character" w:customStyle="1" w:styleId="SubtitleChar">
    <w:name w:val="Subtitle Char"/>
    <w:link w:val="Subtitle"/>
    <w:rsid w:val="00236794"/>
    <w:rPr>
      <w:rFonts w:ascii="Comic Sans MS" w:eastAsia="Times New Roman" w:hAnsi="Comic Sans MS" w:cs="Times New Roman"/>
      <w:sz w:val="28"/>
      <w:szCs w:val="26"/>
      <w:lang w:eastAsia="pt-PT"/>
    </w:rPr>
  </w:style>
  <w:style w:type="paragraph" w:styleId="BodyText3">
    <w:name w:val="Body Text 3"/>
    <w:basedOn w:val="Normal"/>
    <w:link w:val="BodyText3Char"/>
    <w:semiHidden/>
    <w:rsid w:val="00236794"/>
    <w:pPr>
      <w:spacing w:after="0" w:line="240" w:lineRule="auto"/>
      <w:jc w:val="both"/>
    </w:pPr>
    <w:rPr>
      <w:rFonts w:ascii="Century Gothic" w:eastAsia="Times New Roman" w:hAnsi="Century Gothic"/>
      <w:sz w:val="26"/>
      <w:szCs w:val="26"/>
      <w:lang w:eastAsia="pt-PT"/>
    </w:rPr>
  </w:style>
  <w:style w:type="character" w:customStyle="1" w:styleId="BodyText3Char">
    <w:name w:val="Body Text 3 Char"/>
    <w:link w:val="BodyText3"/>
    <w:semiHidden/>
    <w:rsid w:val="00236794"/>
    <w:rPr>
      <w:rFonts w:ascii="Century Gothic" w:eastAsia="Times New Roman" w:hAnsi="Century Gothic" w:cs="Times New Roman"/>
      <w:sz w:val="26"/>
      <w:szCs w:val="26"/>
      <w:lang w:eastAsia="pt-PT"/>
    </w:rPr>
  </w:style>
  <w:style w:type="paragraph" w:styleId="BodyTextIndent3">
    <w:name w:val="Body Text Indent 3"/>
    <w:basedOn w:val="Normal"/>
    <w:link w:val="BodyTextIndent3Char"/>
    <w:semiHidden/>
    <w:rsid w:val="00236794"/>
    <w:pPr>
      <w:spacing w:after="0" w:line="240" w:lineRule="auto"/>
      <w:ind w:left="360"/>
      <w:jc w:val="both"/>
    </w:pPr>
    <w:rPr>
      <w:rFonts w:ascii="Century Gothic" w:eastAsia="Times New Roman" w:hAnsi="Century Gothic"/>
      <w:sz w:val="26"/>
      <w:szCs w:val="20"/>
      <w:lang w:eastAsia="pt-PT"/>
    </w:rPr>
  </w:style>
  <w:style w:type="character" w:customStyle="1" w:styleId="BodyTextIndent3Char">
    <w:name w:val="Body Text Indent 3 Char"/>
    <w:link w:val="BodyTextIndent3"/>
    <w:semiHidden/>
    <w:rsid w:val="00236794"/>
    <w:rPr>
      <w:rFonts w:ascii="Century Gothic" w:eastAsia="Times New Roman" w:hAnsi="Century Gothic" w:cs="Times New Roman"/>
      <w:sz w:val="26"/>
      <w:szCs w:val="20"/>
      <w:lang w:eastAsia="pt-PT"/>
    </w:rPr>
  </w:style>
  <w:style w:type="paragraph" w:customStyle="1" w:styleId="PargrafodaLista1">
    <w:name w:val="Parágrafo da Lista1"/>
    <w:basedOn w:val="Normal"/>
    <w:uiPriority w:val="34"/>
    <w:qFormat/>
    <w:rsid w:val="003D1656"/>
    <w:pPr>
      <w:ind w:left="720"/>
      <w:contextualSpacing/>
    </w:pPr>
  </w:style>
  <w:style w:type="character" w:styleId="Hyperlink">
    <w:name w:val="Hyperlink"/>
    <w:uiPriority w:val="99"/>
    <w:unhideWhenUsed/>
    <w:rsid w:val="008F1894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280485"/>
    <w:pPr>
      <w:ind w:left="720"/>
      <w:contextualSpacing/>
    </w:pPr>
  </w:style>
  <w:style w:type="character" w:styleId="CommentReference">
    <w:name w:val="annotation reference"/>
    <w:rsid w:val="002A2E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2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2E9D"/>
    <w:rPr>
      <w:b/>
      <w:bCs/>
    </w:rPr>
  </w:style>
  <w:style w:type="paragraph" w:styleId="BalloonText">
    <w:name w:val="Balloon Text"/>
    <w:basedOn w:val="Normal"/>
    <w:link w:val="BalloonTextChar"/>
    <w:rsid w:val="002A2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3F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4634"/>
    <w:pPr>
      <w:autoSpaceDE w:val="0"/>
      <w:autoSpaceDN w:val="0"/>
      <w:adjustRightInd w:val="0"/>
    </w:pPr>
    <w:rPr>
      <w:rFonts w:ascii="INIHEK+TimesNewRoman" w:hAnsi="INIHEK+TimesNewRoman" w:cs="INIHEK+TimesNewRoman"/>
      <w:color w:val="000000"/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40078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4007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0078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400785"/>
    <w:rPr>
      <w:sz w:val="22"/>
      <w:szCs w:val="22"/>
      <w:lang w:eastAsia="en-US"/>
    </w:rPr>
  </w:style>
  <w:style w:type="character" w:customStyle="1" w:styleId="google-src-text1">
    <w:name w:val="google-src-text1"/>
    <w:rsid w:val="000F6391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DA2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49A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F49A1"/>
    <w:rPr>
      <w:lang w:eastAsia="en-US"/>
    </w:rPr>
  </w:style>
  <w:style w:type="character" w:styleId="FootnoteReference">
    <w:name w:val="footnote reference"/>
    <w:uiPriority w:val="99"/>
    <w:semiHidden/>
    <w:unhideWhenUsed/>
    <w:rsid w:val="00DF49A1"/>
    <w:rPr>
      <w:vertAlign w:val="superscript"/>
    </w:rPr>
  </w:style>
  <w:style w:type="numbering" w:customStyle="1" w:styleId="Semlista1">
    <w:name w:val="Sem lista1"/>
    <w:next w:val="NoList"/>
    <w:uiPriority w:val="99"/>
    <w:semiHidden/>
    <w:unhideWhenUsed/>
    <w:rsid w:val="004B7238"/>
  </w:style>
  <w:style w:type="character" w:customStyle="1" w:styleId="CommentTextChar">
    <w:name w:val="Comment Text Char"/>
    <w:link w:val="CommentText"/>
    <w:rsid w:val="004B7238"/>
    <w:rPr>
      <w:lang w:eastAsia="en-US"/>
    </w:rPr>
  </w:style>
  <w:style w:type="character" w:customStyle="1" w:styleId="BalloonTextChar">
    <w:name w:val="Balloon Text Char"/>
    <w:link w:val="BalloonText"/>
    <w:rsid w:val="004B7238"/>
    <w:rPr>
      <w:rFonts w:ascii="Tahoma" w:hAnsi="Tahoma" w:cs="Tahoma"/>
      <w:sz w:val="16"/>
      <w:szCs w:val="16"/>
      <w:lang w:eastAsia="en-US"/>
    </w:rPr>
  </w:style>
  <w:style w:type="numbering" w:customStyle="1" w:styleId="Semlista2">
    <w:name w:val="Sem lista2"/>
    <w:next w:val="NoList"/>
    <w:semiHidden/>
    <w:unhideWhenUsed/>
    <w:rsid w:val="003237CD"/>
  </w:style>
  <w:style w:type="character" w:styleId="PageNumber">
    <w:name w:val="page number"/>
    <w:basedOn w:val="DefaultParagraphFont"/>
    <w:rsid w:val="003237CD"/>
  </w:style>
  <w:style w:type="character" w:customStyle="1" w:styleId="CommentSubjectChar">
    <w:name w:val="Comment Subject Char"/>
    <w:link w:val="CommentSubject"/>
    <w:rsid w:val="003237CD"/>
    <w:rPr>
      <w:b/>
      <w:bCs/>
      <w:lang w:eastAsia="en-US"/>
    </w:rPr>
  </w:style>
  <w:style w:type="character" w:customStyle="1" w:styleId="RodapCarcter1">
    <w:name w:val="Rodapé Carácter1"/>
    <w:uiPriority w:val="99"/>
    <w:semiHidden/>
    <w:rsid w:val="00310216"/>
    <w:rPr>
      <w:rFonts w:ascii="Times New Roman" w:eastAsia="Times New Roman" w:hAnsi="Times New Roman"/>
      <w:sz w:val="24"/>
      <w:szCs w:val="24"/>
    </w:rPr>
  </w:style>
  <w:style w:type="character" w:customStyle="1" w:styleId="AssuntodecomentrioCarcter1">
    <w:name w:val="Assunto de comentário Carácter1"/>
    <w:uiPriority w:val="99"/>
    <w:semiHidden/>
    <w:rsid w:val="0031021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numbering" w:customStyle="1" w:styleId="Semlista3">
    <w:name w:val="Sem lista3"/>
    <w:next w:val="NoList"/>
    <w:semiHidden/>
    <w:unhideWhenUsed/>
    <w:rsid w:val="00E93F51"/>
  </w:style>
  <w:style w:type="paragraph" w:styleId="ListParagraph">
    <w:name w:val="List Paragraph"/>
    <w:basedOn w:val="Normal"/>
    <w:uiPriority w:val="34"/>
    <w:qFormat/>
    <w:rsid w:val="00283B25"/>
    <w:pPr>
      <w:spacing w:after="0" w:line="240" w:lineRule="auto"/>
      <w:ind w:left="720"/>
      <w:contextualSpacing/>
    </w:pPr>
    <w:rPr>
      <w:rFonts w:ascii="Times" w:hAnsi="Times"/>
      <w:sz w:val="20"/>
      <w:szCs w:val="20"/>
    </w:rPr>
  </w:style>
  <w:style w:type="character" w:customStyle="1" w:styleId="st">
    <w:name w:val="st"/>
    <w:basedOn w:val="DefaultParagraphFont"/>
    <w:rsid w:val="0078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82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1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9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59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8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3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59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7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1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679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7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idaliaedu@gmail.com" TargetMode="External"/><Relationship Id="rId9" Type="http://schemas.openxmlformats.org/officeDocument/2006/relationships/hyperlink" Target="mailto:mafm@uevora.p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4977</Words>
  <Characters>28369</Characters>
  <Application>Microsoft Macintosh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ÍNDICE GERAL</vt:lpstr>
    </vt:vector>
  </TitlesOfParts>
  <Company/>
  <LinksUpToDate>false</LinksUpToDate>
  <CharactersWithSpaces>33280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GERAL</dc:title>
  <dc:subject/>
  <dc:creator>cidalia</dc:creator>
  <cp:keywords/>
  <dc:description/>
  <cp:lastModifiedBy>Assunção</cp:lastModifiedBy>
  <cp:revision>2</cp:revision>
  <cp:lastPrinted>2012-06-09T15:29:00Z</cp:lastPrinted>
  <dcterms:created xsi:type="dcterms:W3CDTF">2017-01-05T12:24:00Z</dcterms:created>
  <dcterms:modified xsi:type="dcterms:W3CDTF">2017-01-05T12:24:00Z</dcterms:modified>
</cp:coreProperties>
</file>