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1"/>
        <w:gridCol w:w="160"/>
        <w:gridCol w:w="6599"/>
        <w:gridCol w:w="180"/>
        <w:gridCol w:w="1980"/>
      </w:tblGrid>
      <w:tr w:rsidR="00891C3A" w:rsidRPr="005A4A02" w:rsidTr="00F96A73">
        <w:trPr>
          <w:cantSplit/>
          <w:trHeight w:val="1120"/>
        </w:trPr>
        <w:tc>
          <w:tcPr>
            <w:tcW w:w="1341" w:type="dxa"/>
            <w:vMerge w:val="restart"/>
            <w:tcBorders>
              <w:bottom w:val="nil"/>
            </w:tcBorders>
            <w:vAlign w:val="center"/>
          </w:tcPr>
          <w:p w:rsidR="00891C3A" w:rsidRPr="005A4A02" w:rsidRDefault="00891C3A">
            <w:pPr>
              <w:jc w:val="center"/>
              <w:rPr>
                <w:rFonts w:asciiTheme="minorHAnsi" w:hAnsiTheme="minorHAnsi" w:cstheme="minorHAnsi"/>
              </w:rPr>
            </w:pPr>
            <w:r w:rsidRPr="005A4A02">
              <w:rPr>
                <w:rFonts w:asciiTheme="minorHAnsi" w:hAnsiTheme="minorHAnsi" w:cstheme="minorHAnsi"/>
              </w:rPr>
              <w:br w:type="page"/>
            </w:r>
            <w:r w:rsidR="005A4A02">
              <w:rPr>
                <w:rFonts w:asciiTheme="minorHAnsi" w:hAnsiTheme="minorHAnsi" w:cstheme="minorHAnsi"/>
                <w:noProof/>
                <w:sz w:val="18"/>
                <w:lang w:bidi="he-IL"/>
              </w:rPr>
              <w:drawing>
                <wp:inline distT="0" distB="0" distL="0" distR="0">
                  <wp:extent cx="781050" cy="7715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1C3A" w:rsidRPr="005A4A02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891C3A" w:rsidRPr="005A4A02" w:rsidRDefault="00891C3A">
            <w:pPr>
              <w:jc w:val="center"/>
              <w:rPr>
                <w:rFonts w:asciiTheme="minorHAnsi" w:hAnsiTheme="minorHAnsi" w:cstheme="minorHAnsi"/>
                <w:sz w:val="26"/>
              </w:rPr>
            </w:pPr>
            <w:r w:rsidRPr="005A4A02">
              <w:rPr>
                <w:rFonts w:asciiTheme="minorHAnsi" w:hAnsiTheme="minorHAnsi" w:cstheme="minorHAnsi"/>
                <w:sz w:val="26"/>
              </w:rPr>
              <w:t xml:space="preserve">Mestrado </w:t>
            </w:r>
            <w:smartTag w:uri="urn:schemas-microsoft-com:office:smarttags" w:element="PersonName">
              <w:smartTagPr>
                <w:attr w:name="ProductID" w:val="em Educação Pré-escolar"/>
              </w:smartTagPr>
              <w:r w:rsidRPr="005A4A02">
                <w:rPr>
                  <w:rFonts w:asciiTheme="minorHAnsi" w:hAnsiTheme="minorHAnsi" w:cstheme="minorHAnsi"/>
                  <w:sz w:val="26"/>
                </w:rPr>
                <w:t>em Educação Pré-escolar</w:t>
              </w:r>
            </w:smartTag>
          </w:p>
          <w:p w:rsidR="00891C3A" w:rsidRPr="005A4A02" w:rsidRDefault="00891C3A">
            <w:pPr>
              <w:pStyle w:val="Ttulo3"/>
              <w:rPr>
                <w:rFonts w:asciiTheme="minorHAnsi" w:hAnsiTheme="minorHAnsi" w:cstheme="minorHAnsi"/>
                <w:sz w:val="26"/>
              </w:rPr>
            </w:pPr>
            <w:r w:rsidRPr="005A4A02">
              <w:rPr>
                <w:rFonts w:asciiTheme="minorHAnsi" w:hAnsiTheme="minorHAnsi" w:cstheme="minorHAnsi"/>
                <w:sz w:val="22"/>
              </w:rPr>
              <w:t>Prática de</w:t>
            </w:r>
            <w:r w:rsidR="007F6110" w:rsidRPr="005A4A02">
              <w:rPr>
                <w:rFonts w:asciiTheme="minorHAnsi" w:hAnsiTheme="minorHAnsi" w:cstheme="minorHAnsi"/>
                <w:sz w:val="22"/>
              </w:rPr>
              <w:t xml:space="preserve"> Ensino Supervisionada em J.I</w:t>
            </w:r>
            <w:r w:rsidRPr="005A4A02">
              <w:rPr>
                <w:rFonts w:asciiTheme="minorHAnsi" w:hAnsiTheme="minorHAnsi" w:cstheme="minorHAnsi"/>
                <w:sz w:val="22"/>
              </w:rPr>
              <w:t xml:space="preserve"> II</w:t>
            </w:r>
          </w:p>
          <w:p w:rsidR="00891C3A" w:rsidRPr="005A4A02" w:rsidRDefault="00891C3A">
            <w:pPr>
              <w:pStyle w:val="Ttulo1"/>
              <w:rPr>
                <w:rFonts w:asciiTheme="minorHAnsi" w:hAnsiTheme="minorHAnsi" w:cstheme="minorHAnsi"/>
                <w:sz w:val="26"/>
              </w:rPr>
            </w:pPr>
            <w:r w:rsidRPr="005A4A02">
              <w:rPr>
                <w:rFonts w:asciiTheme="minorHAnsi" w:hAnsiTheme="minorHAnsi" w:cstheme="minorHAnsi"/>
                <w:sz w:val="26"/>
              </w:rPr>
              <w:t>2011/2012</w:t>
            </w:r>
          </w:p>
          <w:p w:rsidR="00891C3A" w:rsidRPr="005A4A02" w:rsidRDefault="00891C3A">
            <w:pPr>
              <w:pStyle w:val="Ttulo1"/>
              <w:rPr>
                <w:rFonts w:asciiTheme="minorHAnsi" w:hAnsiTheme="minorHAnsi" w:cstheme="minorHAnsi"/>
                <w:b/>
              </w:rPr>
            </w:pPr>
            <w:r w:rsidRPr="005A4A02">
              <w:rPr>
                <w:rFonts w:asciiTheme="minorHAnsi" w:hAnsiTheme="minorHAnsi" w:cstheme="minorHAnsi"/>
                <w:b/>
                <w:sz w:val="28"/>
              </w:rPr>
              <w:t xml:space="preserve">Planificação diária Cooperada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5A4A02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C3A" w:rsidRPr="005A4A02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891C3A" w:rsidRPr="005A4A02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A4A02">
              <w:rPr>
                <w:rFonts w:asciiTheme="minorHAnsi" w:hAnsiTheme="minorHAnsi" w:cstheme="minorHAnsi"/>
                <w:b/>
                <w:sz w:val="18"/>
              </w:rPr>
              <w:t>Dia</w:t>
            </w:r>
            <w:r w:rsidR="0048385B" w:rsidRPr="005A4A02">
              <w:rPr>
                <w:rFonts w:asciiTheme="minorHAnsi" w:hAnsiTheme="minorHAnsi" w:cstheme="minorHAnsi"/>
                <w:sz w:val="18"/>
              </w:rPr>
              <w:t>: 20</w:t>
            </w:r>
            <w:r w:rsidR="009A14E7" w:rsidRPr="005A4A02">
              <w:rPr>
                <w:rFonts w:asciiTheme="minorHAnsi" w:hAnsiTheme="minorHAnsi" w:cstheme="minorHAnsi"/>
                <w:sz w:val="18"/>
              </w:rPr>
              <w:t>/04</w:t>
            </w:r>
            <w:r w:rsidRPr="005A4A02">
              <w:rPr>
                <w:rFonts w:asciiTheme="minorHAnsi" w:hAnsiTheme="minorHAnsi" w:cstheme="minorHAnsi"/>
                <w:sz w:val="18"/>
              </w:rPr>
              <w:t>/2012</w:t>
            </w:r>
          </w:p>
          <w:p w:rsidR="00891C3A" w:rsidRPr="005A4A02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5A4A02">
              <w:rPr>
                <w:rFonts w:asciiTheme="minorHAnsi" w:hAnsiTheme="minorHAnsi" w:cstheme="minorHAnsi"/>
                <w:b/>
                <w:sz w:val="18"/>
              </w:rPr>
              <w:t xml:space="preserve">Horas: </w:t>
            </w:r>
            <w:r w:rsidR="00BA06D3" w:rsidRPr="005A4A02">
              <w:rPr>
                <w:rFonts w:asciiTheme="minorHAnsi" w:hAnsiTheme="minorHAnsi" w:cstheme="minorHAnsi"/>
                <w:bCs/>
                <w:sz w:val="18"/>
              </w:rPr>
              <w:t>9h – 16</w:t>
            </w:r>
            <w:r w:rsidRPr="005A4A02">
              <w:rPr>
                <w:rFonts w:asciiTheme="minorHAnsi" w:hAnsiTheme="minorHAnsi" w:cstheme="minorHAnsi"/>
                <w:bCs/>
                <w:sz w:val="18"/>
              </w:rPr>
              <w:t>h</w:t>
            </w:r>
            <w:r w:rsidR="00BA06D3" w:rsidRPr="005A4A02">
              <w:rPr>
                <w:rFonts w:asciiTheme="minorHAnsi" w:hAnsiTheme="minorHAnsi" w:cstheme="minorHAnsi"/>
                <w:bCs/>
                <w:sz w:val="18"/>
              </w:rPr>
              <w:t>30min</w:t>
            </w:r>
          </w:p>
          <w:p w:rsidR="00891C3A" w:rsidRPr="005A4A02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</w:rPr>
            </w:pPr>
            <w:r w:rsidRPr="005A4A02">
              <w:rPr>
                <w:rFonts w:asciiTheme="minorHAnsi" w:hAnsiTheme="minorHAnsi" w:cstheme="minorHAnsi"/>
                <w:sz w:val="18"/>
              </w:rPr>
              <w:t xml:space="preserve">                 </w:t>
            </w:r>
          </w:p>
          <w:p w:rsidR="00891C3A" w:rsidRPr="005A4A02" w:rsidRDefault="00891C3A">
            <w:pPr>
              <w:spacing w:line="360" w:lineRule="auto"/>
              <w:jc w:val="both"/>
              <w:rPr>
                <w:rFonts w:asciiTheme="minorHAnsi" w:hAnsiTheme="minorHAnsi" w:cstheme="minorHAnsi"/>
                <w:smallCaps/>
              </w:rPr>
            </w:pPr>
          </w:p>
        </w:tc>
      </w:tr>
      <w:tr w:rsidR="00891C3A" w:rsidRPr="005A4A02" w:rsidTr="00F96A73">
        <w:trPr>
          <w:cantSplit/>
          <w:trHeight w:val="423"/>
        </w:trPr>
        <w:tc>
          <w:tcPr>
            <w:tcW w:w="1341" w:type="dxa"/>
            <w:vMerge/>
            <w:tcBorders>
              <w:top w:val="nil"/>
            </w:tcBorders>
            <w:vAlign w:val="center"/>
          </w:tcPr>
          <w:p w:rsidR="00891C3A" w:rsidRPr="005A4A02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1C3A" w:rsidRPr="005A4A02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99" w:type="dxa"/>
            <w:vMerge/>
            <w:tcBorders>
              <w:top w:val="nil"/>
            </w:tcBorders>
            <w:shd w:val="clear" w:color="auto" w:fill="92D050"/>
            <w:vAlign w:val="center"/>
          </w:tcPr>
          <w:p w:rsidR="00891C3A" w:rsidRPr="005A4A02" w:rsidRDefault="00891C3A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91C3A" w:rsidRPr="005A4A02" w:rsidRDefault="00891C3A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vAlign w:val="center"/>
          </w:tcPr>
          <w:p w:rsidR="00891C3A" w:rsidRPr="005A4A02" w:rsidRDefault="00891C3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91C3A" w:rsidRPr="005A4A02" w:rsidRDefault="00E54F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pt;margin-top:.5pt;width:1in;height:18pt;z-index:251658240;mso-position-horizontal-relative:text;mso-position-vertical-relative:text" o:allowincell="f" stroked="f" strokecolor="blue">
            <v:textbox>
              <w:txbxContent>
                <w:p w:rsidR="00891C3A" w:rsidRPr="00C37503" w:rsidRDefault="00891C3A" w:rsidP="00C37503"/>
              </w:txbxContent>
            </v:textbox>
          </v:shape>
        </w:pict>
      </w:r>
      <w:r>
        <w:rPr>
          <w:rFonts w:asciiTheme="minorHAnsi" w:hAnsiTheme="minorHAnsi" w:cstheme="minorHAnsi"/>
          <w:noProof/>
        </w:rPr>
        <w:pict>
          <v:shape id="_x0000_s1027" type="#_x0000_t202" style="position:absolute;margin-left:7.65pt;margin-top:1.85pt;width:91.35pt;height:16.65pt;z-index:251657216;mso-position-horizontal-relative:text;mso-position-vertical-relative:text" o:allowincell="f" stroked="f">
            <v:textbox>
              <w:txbxContent>
                <w:p w:rsidR="00891C3A" w:rsidRDefault="00891C3A">
                  <w:pPr>
                    <w:rPr>
                      <w:rFonts w:ascii="Arial" w:hAnsi="Arial"/>
                      <w:b/>
                      <w:smallCaps/>
                    </w:rPr>
                  </w:pPr>
                  <w:r>
                    <w:rPr>
                      <w:rFonts w:ascii="Arial" w:hAnsi="Arial"/>
                      <w:b/>
                      <w:smallCaps/>
                      <w:sz w:val="20"/>
                    </w:rPr>
                    <w:t>FormandA:</w:t>
                  </w:r>
                </w:p>
              </w:txbxContent>
            </v:textbox>
          </v:shape>
        </w:pict>
      </w:r>
    </w:p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891C3A" w:rsidRPr="005A4A02" w:rsidTr="004E7CD6">
        <w:trPr>
          <w:trHeight w:val="755"/>
        </w:trPr>
        <w:tc>
          <w:tcPr>
            <w:tcW w:w="10260" w:type="dxa"/>
          </w:tcPr>
          <w:p w:rsidR="00891C3A" w:rsidRPr="005A4A02" w:rsidRDefault="00891C3A">
            <w:pPr>
              <w:pStyle w:val="Ttulo4"/>
              <w:rPr>
                <w:rFonts w:asciiTheme="minorHAnsi" w:hAnsiTheme="minorHAnsi" w:cstheme="minorHAnsi"/>
                <w:b w:val="0"/>
                <w:sz w:val="24"/>
              </w:rPr>
            </w:pPr>
          </w:p>
          <w:p w:rsidR="00891C3A" w:rsidRPr="005A4A02" w:rsidRDefault="00891C3A">
            <w:pPr>
              <w:pStyle w:val="Ttulo4"/>
              <w:rPr>
                <w:rFonts w:asciiTheme="minorHAnsi" w:hAnsiTheme="minorHAnsi" w:cstheme="minorHAnsi"/>
                <w:b w:val="0"/>
                <w:sz w:val="18"/>
              </w:rPr>
            </w:pPr>
            <w:r w:rsidRPr="005A4A02">
              <w:rPr>
                <w:rFonts w:asciiTheme="minorHAnsi" w:hAnsiTheme="minorHAnsi" w:cstheme="minorHAnsi"/>
                <w:b w:val="0"/>
                <w:sz w:val="18"/>
              </w:rPr>
              <w:t xml:space="preserve">Nome: Patrícia Alexandra Marriço Carrageta    </w:t>
            </w:r>
          </w:p>
          <w:p w:rsidR="00891C3A" w:rsidRPr="005A4A02" w:rsidRDefault="00891C3A">
            <w:pPr>
              <w:rPr>
                <w:rFonts w:asciiTheme="minorHAnsi" w:hAnsiTheme="minorHAnsi" w:cstheme="minorHAnsi"/>
              </w:rPr>
            </w:pPr>
          </w:p>
          <w:p w:rsidR="00891C3A" w:rsidRPr="005A4A02" w:rsidRDefault="00891C3A">
            <w:pPr>
              <w:rPr>
                <w:rFonts w:asciiTheme="minorHAnsi" w:hAnsiTheme="minorHAnsi" w:cstheme="minorHAnsi"/>
              </w:rPr>
            </w:pPr>
          </w:p>
        </w:tc>
      </w:tr>
    </w:tbl>
    <w:p w:rsidR="00891C3A" w:rsidRPr="005A4A02" w:rsidRDefault="00891C3A" w:rsidP="00C37503">
      <w:pPr>
        <w:pStyle w:val="Ttulo4"/>
        <w:rPr>
          <w:rFonts w:asciiTheme="minorHAnsi" w:hAnsiTheme="minorHAnsi" w:cstheme="minorHAnsi"/>
          <w:b w:val="0"/>
          <w:sz w:val="24"/>
          <w:szCs w:val="24"/>
        </w:rPr>
      </w:pPr>
    </w:p>
    <w:p w:rsidR="00891C3A" w:rsidRPr="005A4A02" w:rsidRDefault="00891C3A" w:rsidP="005A4A02">
      <w:pPr>
        <w:tabs>
          <w:tab w:val="left" w:pos="2400"/>
        </w:tabs>
        <w:ind w:firstLine="360"/>
        <w:rPr>
          <w:rFonts w:asciiTheme="minorHAnsi" w:hAnsiTheme="minorHAnsi" w:cstheme="minorHAnsi"/>
          <w:b/>
          <w:smallCaps/>
          <w:sz w:val="20"/>
        </w:rPr>
      </w:pPr>
      <w:r w:rsidRPr="005A4A02">
        <w:rPr>
          <w:rFonts w:asciiTheme="minorHAnsi" w:hAnsiTheme="minorHAnsi" w:cstheme="minorHAnsi"/>
          <w:b/>
          <w:smallCaps/>
          <w:sz w:val="20"/>
        </w:rPr>
        <w:t>Instituição:</w:t>
      </w:r>
      <w:r w:rsidR="005A4A02">
        <w:rPr>
          <w:rFonts w:asciiTheme="minorHAnsi" w:hAnsiTheme="minorHAnsi" w:cstheme="minorHAnsi"/>
          <w:b/>
          <w:smallCaps/>
          <w:sz w:val="20"/>
        </w:rPr>
        <w:tab/>
      </w:r>
    </w:p>
    <w:p w:rsidR="00891C3A" w:rsidRPr="005A4A02" w:rsidRDefault="00891C3A" w:rsidP="00C37503">
      <w:pPr>
        <w:ind w:firstLine="360"/>
        <w:rPr>
          <w:rFonts w:asciiTheme="minorHAnsi" w:hAnsiTheme="minorHAnsi" w:cstheme="minorHAnsi"/>
        </w:rPr>
      </w:pPr>
    </w:p>
    <w:p w:rsidR="00891C3A" w:rsidRPr="005A4A02" w:rsidRDefault="00891C3A" w:rsidP="002519B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5A4A02">
        <w:rPr>
          <w:rFonts w:asciiTheme="minorHAnsi" w:hAnsiTheme="minorHAnsi" w:cstheme="minorHAnsi"/>
          <w:b w:val="0"/>
          <w:sz w:val="18"/>
        </w:rPr>
        <w:t>Denominação: Obra S. José Operário</w:t>
      </w:r>
    </w:p>
    <w:p w:rsidR="00891C3A" w:rsidRPr="005A4A02" w:rsidRDefault="00891C3A" w:rsidP="00C37503">
      <w:pPr>
        <w:rPr>
          <w:rFonts w:asciiTheme="minorHAnsi" w:hAnsiTheme="minorHAnsi" w:cstheme="minorHAnsi"/>
          <w:sz w:val="22"/>
        </w:rPr>
      </w:pPr>
    </w:p>
    <w:p w:rsidR="00891C3A" w:rsidRPr="005A4A02" w:rsidRDefault="00891C3A" w:rsidP="007F6110">
      <w:pPr>
        <w:pStyle w:val="Ttulo4"/>
        <w:ind w:firstLine="360"/>
        <w:rPr>
          <w:rFonts w:asciiTheme="minorHAnsi" w:hAnsiTheme="minorHAnsi" w:cstheme="minorHAnsi"/>
          <w:b w:val="0"/>
          <w:sz w:val="18"/>
        </w:rPr>
      </w:pPr>
      <w:r w:rsidRPr="005A4A02">
        <w:rPr>
          <w:rFonts w:asciiTheme="minorHAnsi" w:hAnsiTheme="minorHAnsi" w:cstheme="minorHAnsi"/>
          <w:b w:val="0"/>
          <w:sz w:val="18"/>
        </w:rPr>
        <w:t xml:space="preserve">Educador(a) Cooperante: </w:t>
      </w:r>
      <w:r w:rsidR="007F6110" w:rsidRPr="005A4A02">
        <w:rPr>
          <w:rFonts w:asciiTheme="minorHAnsi" w:hAnsiTheme="minorHAnsi" w:cstheme="minorHAnsi"/>
          <w:b w:val="0"/>
          <w:sz w:val="18"/>
        </w:rPr>
        <w:t>Dora Neves</w:t>
      </w:r>
    </w:p>
    <w:p w:rsidR="00891C3A" w:rsidRPr="005A4A02" w:rsidRDefault="00891C3A" w:rsidP="002519B0">
      <w:pPr>
        <w:rPr>
          <w:rFonts w:asciiTheme="minorHAnsi" w:hAnsiTheme="minorHAnsi" w:cstheme="minorHAnsi"/>
        </w:rPr>
      </w:pPr>
    </w:p>
    <w:p w:rsidR="00891C3A" w:rsidRPr="005A4A02" w:rsidRDefault="00891C3A" w:rsidP="002367CB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</w:rPr>
      </w:pPr>
      <w:r w:rsidRPr="005A4A02">
        <w:rPr>
          <w:rFonts w:asciiTheme="minorHAnsi" w:hAnsiTheme="minorHAnsi" w:cstheme="minorHAnsi"/>
          <w:b/>
        </w:rPr>
        <w:t>1. PERSPETIVA GLOBAL DO DIA / GRANDES SENTIDOS DO TRABALHO:</w:t>
      </w:r>
    </w:p>
    <w:p w:rsidR="00012937" w:rsidRPr="005A4A02" w:rsidRDefault="002367CB" w:rsidP="0048385B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  <w:b/>
          <w:smallCaps/>
        </w:rPr>
        <w:tab/>
      </w:r>
      <w:r w:rsidR="00012937" w:rsidRPr="005A4A02">
        <w:rPr>
          <w:rFonts w:asciiTheme="minorHAnsi" w:hAnsiTheme="minorHAnsi" w:cstheme="minorHAnsi"/>
        </w:rPr>
        <w:t xml:space="preserve"> </w:t>
      </w:r>
      <w:r w:rsidR="00763FC8" w:rsidRPr="005A4A02">
        <w:rPr>
          <w:rFonts w:asciiTheme="minorHAnsi" w:hAnsiTheme="minorHAnsi" w:cstheme="minorHAnsi"/>
        </w:rPr>
        <w:t>Promover o desenvolvimento da motricidade global, nomeadamente a consciência do próprio corpo e seu domínio (esquema corporal) e habilidades motoras fundamentais de coordenação; Fomentar o interesse por jogos em grande grupo; Promover a capacidade de memória, a concentração e a escuta.</w:t>
      </w:r>
    </w:p>
    <w:p w:rsidR="002367CB" w:rsidRPr="005A4A02" w:rsidRDefault="002367CB" w:rsidP="000A0575">
      <w:pPr>
        <w:spacing w:line="360" w:lineRule="auto"/>
        <w:ind w:right="1134"/>
        <w:jc w:val="both"/>
        <w:rPr>
          <w:rFonts w:asciiTheme="minorHAnsi" w:hAnsiTheme="minorHAnsi" w:cstheme="minorHAnsi"/>
          <w:b/>
          <w:smallCaps/>
        </w:rPr>
      </w:pPr>
    </w:p>
    <w:p w:rsidR="00891C3A" w:rsidRPr="005A4A02" w:rsidRDefault="00891C3A" w:rsidP="002367CB">
      <w:pPr>
        <w:spacing w:line="360" w:lineRule="auto"/>
        <w:ind w:left="708" w:right="1134"/>
        <w:jc w:val="both"/>
        <w:rPr>
          <w:rFonts w:asciiTheme="minorHAnsi" w:hAnsiTheme="minorHAnsi" w:cstheme="minorHAnsi"/>
          <w:caps/>
        </w:rPr>
      </w:pPr>
      <w:r w:rsidRPr="005A4A02">
        <w:rPr>
          <w:rFonts w:asciiTheme="minorHAnsi" w:hAnsiTheme="minorHAnsi" w:cstheme="minorHAnsi"/>
          <w:b/>
          <w:caps/>
        </w:rPr>
        <w:t xml:space="preserve">2. Planificação das atividades no espaço e no tempo, organização dos sujeitos e Principais Objetivos De Natureza Curricular:                                                             </w:t>
      </w:r>
    </w:p>
    <w:p w:rsidR="00D128C7" w:rsidRPr="005A4A02" w:rsidRDefault="001E7CBD" w:rsidP="0048385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 xml:space="preserve"> </w:t>
      </w:r>
      <w:r w:rsidR="00763FC8" w:rsidRPr="005A4A02">
        <w:rPr>
          <w:rFonts w:asciiTheme="minorHAnsi" w:hAnsiTheme="minorHAnsi" w:cstheme="minorHAnsi"/>
        </w:rPr>
        <w:t>Neste dia de intervenção irei preparar no salão o material necessário para a sessão de expressão motora que farei com o grupo durante a manhã. A sessão de expressão motora decorrerá a partir das 10h e será em torno de uma história, em que eu e as crianças seremos os personagens (príncipes e princesas) que andamos a brincar pela floresta (pátio), afastando-se cada vez mais do castelo</w:t>
      </w:r>
      <w:r w:rsidR="00EF4B16" w:rsidRPr="005A4A02">
        <w:rPr>
          <w:rFonts w:asciiTheme="minorHAnsi" w:hAnsiTheme="minorHAnsi" w:cstheme="minorHAnsi"/>
        </w:rPr>
        <w:t>, depois no</w:t>
      </w:r>
      <w:r w:rsidR="00763FC8" w:rsidRPr="005A4A02">
        <w:rPr>
          <w:rFonts w:asciiTheme="minorHAnsi" w:hAnsiTheme="minorHAnsi" w:cstheme="minorHAnsi"/>
        </w:rPr>
        <w:t xml:space="preserve"> regresso ao castelo os príncipes e princesas encontram muitos obstáculos (percurso</w:t>
      </w:r>
      <w:r w:rsidR="00D128C7" w:rsidRPr="005A4A02">
        <w:rPr>
          <w:rFonts w:asciiTheme="minorHAnsi" w:hAnsiTheme="minorHAnsi" w:cstheme="minorHAnsi"/>
        </w:rPr>
        <w:t xml:space="preserve"> montado no salão</w:t>
      </w:r>
      <w:r w:rsidR="00763FC8" w:rsidRPr="005A4A02">
        <w:rPr>
          <w:rFonts w:asciiTheme="minorHAnsi" w:hAnsiTheme="minorHAnsi" w:cstheme="minorHAnsi"/>
        </w:rPr>
        <w:t>), dos quais uma ponte muito estreita (corda), um túnel comprido (várias mesas em fila), um riacho em que para o ultrapass</w:t>
      </w:r>
      <w:r w:rsidR="00EF4B16" w:rsidRPr="005A4A02">
        <w:rPr>
          <w:rFonts w:asciiTheme="minorHAnsi" w:hAnsiTheme="minorHAnsi" w:cstheme="minorHAnsi"/>
        </w:rPr>
        <w:t>ar têm</w:t>
      </w:r>
      <w:r w:rsidR="00763FC8" w:rsidRPr="005A4A02">
        <w:rPr>
          <w:rFonts w:asciiTheme="minorHAnsi" w:hAnsiTheme="minorHAnsi" w:cstheme="minorHAnsi"/>
        </w:rPr>
        <w:t xml:space="preserve"> de saltar de pedra em pedra (arcos), um caminho com mui</w:t>
      </w:r>
      <w:r w:rsidR="00EF4B16" w:rsidRPr="005A4A02">
        <w:rPr>
          <w:rFonts w:asciiTheme="minorHAnsi" w:hAnsiTheme="minorHAnsi" w:cstheme="minorHAnsi"/>
        </w:rPr>
        <w:t xml:space="preserve">tas curvas (pinos em </w:t>
      </w:r>
      <w:proofErr w:type="spellStart"/>
      <w:r w:rsidR="00EF4B16" w:rsidRPr="005A4A02">
        <w:rPr>
          <w:rFonts w:asciiTheme="minorHAnsi" w:hAnsiTheme="minorHAnsi" w:cstheme="minorHAnsi"/>
        </w:rPr>
        <w:t>zigzag</w:t>
      </w:r>
      <w:proofErr w:type="spellEnd"/>
      <w:r w:rsidR="00EF4B16" w:rsidRPr="005A4A02">
        <w:rPr>
          <w:rFonts w:asciiTheme="minorHAnsi" w:hAnsiTheme="minorHAnsi" w:cstheme="minorHAnsi"/>
        </w:rPr>
        <w:t>), uns</w:t>
      </w:r>
      <w:r w:rsidR="00763FC8" w:rsidRPr="005A4A02">
        <w:rPr>
          <w:rFonts w:asciiTheme="minorHAnsi" w:hAnsiTheme="minorHAnsi" w:cstheme="minorHAnsi"/>
        </w:rPr>
        <w:t xml:space="preserve"> buracos muito fundos e compridos que têm de saltar (</w:t>
      </w:r>
      <w:r w:rsidR="00D128C7" w:rsidRPr="005A4A02">
        <w:rPr>
          <w:rFonts w:asciiTheme="minorHAnsi" w:hAnsiTheme="minorHAnsi" w:cstheme="minorHAnsi"/>
        </w:rPr>
        <w:t xml:space="preserve">2 </w:t>
      </w:r>
      <w:r w:rsidR="00763FC8" w:rsidRPr="005A4A02">
        <w:rPr>
          <w:rFonts w:asciiTheme="minorHAnsi" w:hAnsiTheme="minorHAnsi" w:cstheme="minorHAnsi"/>
        </w:rPr>
        <w:t>bancos suecos)</w:t>
      </w:r>
      <w:r w:rsidR="00D128C7" w:rsidRPr="005A4A02">
        <w:rPr>
          <w:rFonts w:asciiTheme="minorHAnsi" w:hAnsiTheme="minorHAnsi" w:cstheme="minorHAnsi"/>
        </w:rPr>
        <w:t xml:space="preserve"> e por fim chegam ao castelo onde já começam a escutar música (CD com música Clássica no computador) e vão todos dançar em roda de um grande lençol colorido.</w:t>
      </w:r>
    </w:p>
    <w:p w:rsidR="00D128C7" w:rsidRPr="005A4A02" w:rsidRDefault="00D128C7" w:rsidP="0048385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A história termina e inicia-se assim o retorno à calma com a exploração do lençol ao som da música, em que lhes vou dando indicações “mais rápido/ mais lento”, “Leva</w:t>
      </w:r>
      <w:r w:rsidR="00EF4B16" w:rsidRPr="005A4A02">
        <w:rPr>
          <w:rFonts w:asciiTheme="minorHAnsi" w:hAnsiTheme="minorHAnsi" w:cstheme="minorHAnsi"/>
        </w:rPr>
        <w:t>nta</w:t>
      </w:r>
      <w:r w:rsidRPr="005A4A02">
        <w:rPr>
          <w:rFonts w:asciiTheme="minorHAnsi" w:hAnsiTheme="minorHAnsi" w:cstheme="minorHAnsi"/>
        </w:rPr>
        <w:t xml:space="preserve">r só </w:t>
      </w:r>
      <w:r w:rsidRPr="005A4A02">
        <w:rPr>
          <w:rFonts w:asciiTheme="minorHAnsi" w:hAnsiTheme="minorHAnsi" w:cstheme="minorHAnsi"/>
        </w:rPr>
        <w:lastRenderedPageBreak/>
        <w:t>um braço (direito/</w:t>
      </w:r>
      <w:proofErr w:type="gramStart"/>
      <w:r w:rsidRPr="005A4A02">
        <w:rPr>
          <w:rFonts w:asciiTheme="minorHAnsi" w:hAnsiTheme="minorHAnsi" w:cstheme="minorHAnsi"/>
        </w:rPr>
        <w:t>esquerdo)</w:t>
      </w:r>
      <w:proofErr w:type="gramEnd"/>
      <w:r w:rsidRPr="005A4A02">
        <w:rPr>
          <w:rFonts w:asciiTheme="minorHAnsi" w:hAnsiTheme="minorHAnsi" w:cstheme="minorHAnsi"/>
        </w:rPr>
        <w:t>”, “Levantar os dois braços…Tudo para cima”, “Agora vamos para baixo…mesmo até ao chão”, de seguida sentados pedir-lhes-ei que escondam diferentes partes do corpo (pés, mãos, cabeça, o tronco e os membros), terminando todos tapados de olhos fechados escutando a música.</w:t>
      </w:r>
    </w:p>
    <w:p w:rsidR="00AF1782" w:rsidRPr="005A4A02" w:rsidRDefault="00D128C7" w:rsidP="00F129C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 xml:space="preserve">Os diferentes momentos da sessão de </w:t>
      </w:r>
      <w:r w:rsidR="00EF4B16" w:rsidRPr="005A4A02">
        <w:rPr>
          <w:rFonts w:asciiTheme="minorHAnsi" w:hAnsiTheme="minorHAnsi" w:cstheme="minorHAnsi"/>
        </w:rPr>
        <w:t>expressão motora terão</w:t>
      </w:r>
      <w:r w:rsidRPr="005A4A02">
        <w:rPr>
          <w:rFonts w:asciiTheme="minorHAnsi" w:hAnsiTheme="minorHAnsi" w:cstheme="minorHAnsi"/>
        </w:rPr>
        <w:t xml:space="preserve"> como objetivos promover o desenvolvimento motor em geral, desenvolver habilidades motoras fundamentais, nomeadamente as capacidades coordenati</w:t>
      </w:r>
      <w:r w:rsidR="00F129CB" w:rsidRPr="005A4A02">
        <w:rPr>
          <w:rFonts w:asciiTheme="minorHAnsi" w:hAnsiTheme="minorHAnsi" w:cstheme="minorHAnsi"/>
        </w:rPr>
        <w:t>vas (capacidade de equilibração e a capacidade de combinação e transformação de movimentos), ou seja, proporcionar o desenvolvimento de diferentes tipos de formas locomotoras (andar, saltar, pular, rastejar) (Experiência-chave: Movimento). Sendo também uma forma de promover o jogo simbólico (Experiência-chave: Representação criativa) e o desenvolvimento do esquema corporal (identificação de diferentes partes do corpo, interiorização de movimentos dos membros superiores, identificação da direita e da esquerda).</w:t>
      </w:r>
    </w:p>
    <w:p w:rsidR="00F129CB" w:rsidRPr="005A4A02" w:rsidRDefault="00F129CB" w:rsidP="00F129C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Após a sessão de expressão motora iremos até à</w:t>
      </w:r>
      <w:r w:rsidR="00EF4B16" w:rsidRPr="005A4A02">
        <w:rPr>
          <w:rFonts w:asciiTheme="minorHAnsi" w:hAnsiTheme="minorHAnsi" w:cstheme="minorHAnsi"/>
        </w:rPr>
        <w:t xml:space="preserve"> sala a fim de procederem à </w:t>
      </w:r>
      <w:r w:rsidRPr="005A4A02">
        <w:rPr>
          <w:rFonts w:asciiTheme="minorHAnsi" w:hAnsiTheme="minorHAnsi" w:cstheme="minorHAnsi"/>
        </w:rPr>
        <w:t>higiene antes do almoço, seguindo depois para essa rotina e as restantes (recreio, higiene e sesta).</w:t>
      </w:r>
    </w:p>
    <w:p w:rsidR="00F378F5" w:rsidRPr="005A4A02" w:rsidRDefault="00F129CB" w:rsidP="00F129C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Pelas 14h, depois do seu repouso reuniremos em grande grupo na sala, zona livre no chã</w:t>
      </w:r>
      <w:r w:rsidR="00EF4B16" w:rsidRPr="005A4A02">
        <w:rPr>
          <w:rFonts w:asciiTheme="minorHAnsi" w:hAnsiTheme="minorHAnsi" w:cstheme="minorHAnsi"/>
        </w:rPr>
        <w:t>o onde nos sentaremos em roda, momento em</w:t>
      </w:r>
      <w:r w:rsidRPr="005A4A02">
        <w:rPr>
          <w:rFonts w:asciiTheme="minorHAnsi" w:hAnsiTheme="minorHAnsi" w:cstheme="minorHAnsi"/>
        </w:rPr>
        <w:t xml:space="preserve"> que eu proporei que façamos um jogo que se chama “Telefone Avariado”, explicando como se jogo, uma criança diz ao ouvido uma palavra (começando eu a dizer a primeira palavra) e essa repetirá ao colega do lado o que ouviu até chagar novamente à pessoa que disse a palavra e verificar-se-á se foi a palavra inicial ou não. Este será um jogo que permitirá desenvolver o jogo social, fomentar a interação entre as crianças e o envolvimento do adulto nos jogos destas</w:t>
      </w:r>
      <w:r w:rsidR="00DA5E2C" w:rsidRPr="005A4A02">
        <w:rPr>
          <w:rFonts w:asciiTheme="minorHAnsi" w:hAnsiTheme="minorHAnsi" w:cstheme="minorHAnsi"/>
        </w:rPr>
        <w:t xml:space="preserve"> (Experiência-chave: Iniciativa e relações Interpessoais)</w:t>
      </w:r>
      <w:r w:rsidRPr="005A4A02">
        <w:rPr>
          <w:rFonts w:asciiTheme="minorHAnsi" w:hAnsiTheme="minorHAnsi" w:cstheme="minorHAnsi"/>
        </w:rPr>
        <w:t>, permitindo também promover a escuta e a linguagem oral através das palavras ditas.</w:t>
      </w:r>
    </w:p>
    <w:p w:rsidR="00F129CB" w:rsidRPr="005A4A02" w:rsidRDefault="00F378F5" w:rsidP="00F129CB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 xml:space="preserve">Como habitualmente pelas 15h iremos lanchar e seguir-se-ão as rotinas habituais de recreio e higiene oral, seguindo depois cada uma para as brincadeiras livres na sala. </w:t>
      </w:r>
      <w:r w:rsidR="00F129CB" w:rsidRPr="005A4A02">
        <w:rPr>
          <w:rFonts w:asciiTheme="minorHAnsi" w:hAnsiTheme="minorHAnsi" w:cstheme="minorHAnsi"/>
        </w:rPr>
        <w:t xml:space="preserve"> </w:t>
      </w:r>
    </w:p>
    <w:p w:rsidR="00F378F5" w:rsidRDefault="00F378F5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5A4A02" w:rsidRDefault="005A4A02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5A4A02" w:rsidRDefault="005A4A02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5A4A02" w:rsidRDefault="005A4A02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E55EBD" w:rsidRDefault="00E55EBD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E55EBD" w:rsidRPr="005A4A02" w:rsidRDefault="00E55EBD" w:rsidP="00F129CB">
      <w:pPr>
        <w:spacing w:line="360" w:lineRule="auto"/>
        <w:ind w:right="1134"/>
        <w:jc w:val="both"/>
        <w:rPr>
          <w:rFonts w:asciiTheme="minorHAnsi" w:hAnsiTheme="minorHAnsi" w:cstheme="minorHAnsi"/>
        </w:rPr>
      </w:pPr>
    </w:p>
    <w:p w:rsidR="00891C3A" w:rsidRPr="005A4A02" w:rsidRDefault="00891C3A" w:rsidP="00BE5B6C">
      <w:pPr>
        <w:spacing w:line="360" w:lineRule="auto"/>
        <w:ind w:right="1134" w:firstLine="708"/>
        <w:jc w:val="both"/>
        <w:rPr>
          <w:rFonts w:asciiTheme="minorHAnsi" w:hAnsiTheme="minorHAnsi" w:cstheme="minorHAnsi"/>
          <w:b/>
          <w:caps/>
        </w:rPr>
      </w:pPr>
      <w:r w:rsidRPr="005A4A02">
        <w:rPr>
          <w:rFonts w:asciiTheme="minorHAnsi" w:hAnsiTheme="minorHAnsi" w:cstheme="minorHAnsi"/>
          <w:b/>
          <w:caps/>
        </w:rPr>
        <w:lastRenderedPageBreak/>
        <w:t>3. Recursos necessários:</w:t>
      </w:r>
    </w:p>
    <w:p w:rsidR="00891C3A" w:rsidRPr="005A4A02" w:rsidRDefault="00891C3A" w:rsidP="00BE5B6C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Recursos Humanos</w:t>
      </w:r>
      <w:r w:rsidR="007F6110" w:rsidRPr="005A4A02">
        <w:rPr>
          <w:rFonts w:asciiTheme="minorHAnsi" w:hAnsiTheme="minorHAnsi" w:cstheme="minorHAnsi"/>
        </w:rPr>
        <w:t>: Educadora Dora Neves; Auxiliar Ana</w:t>
      </w:r>
      <w:r w:rsidRPr="005A4A02">
        <w:rPr>
          <w:rFonts w:asciiTheme="minorHAnsi" w:hAnsiTheme="minorHAnsi" w:cstheme="minorHAnsi"/>
        </w:rPr>
        <w:t>; Patrícia Carrageta;</w:t>
      </w:r>
    </w:p>
    <w:p w:rsidR="00891C3A" w:rsidRPr="005A4A02" w:rsidRDefault="00891C3A" w:rsidP="0048385B">
      <w:pPr>
        <w:spacing w:line="360" w:lineRule="auto"/>
        <w:ind w:left="708" w:right="1134" w:firstLine="708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Recursos Materiais:</w:t>
      </w:r>
      <w:r w:rsidR="00F378F5" w:rsidRPr="005A4A02">
        <w:rPr>
          <w:rFonts w:asciiTheme="minorHAnsi" w:hAnsiTheme="minorHAnsi" w:cstheme="minorHAnsi"/>
        </w:rPr>
        <w:t xml:space="preserve"> Corda; Mesas; Bancos suecos; Arcos; Pinos; Lençol redondo; Computador; CD com música Clássica.</w:t>
      </w:r>
      <w:r w:rsidR="00540D9E" w:rsidRPr="005A4A02">
        <w:rPr>
          <w:rFonts w:asciiTheme="minorHAnsi" w:hAnsiTheme="minorHAnsi" w:cstheme="minorHAnsi"/>
        </w:rPr>
        <w:t xml:space="preserve"> </w:t>
      </w:r>
    </w:p>
    <w:p w:rsidR="00163DF6" w:rsidRDefault="00163DF6" w:rsidP="00E76C31">
      <w:pPr>
        <w:ind w:right="1134"/>
        <w:rPr>
          <w:rFonts w:asciiTheme="minorHAnsi" w:hAnsiTheme="minorHAnsi" w:cstheme="minorHAnsi"/>
        </w:rPr>
      </w:pPr>
    </w:p>
    <w:p w:rsidR="005A4A02" w:rsidRPr="005A4A02" w:rsidRDefault="005A4A02" w:rsidP="00E76C31">
      <w:pPr>
        <w:ind w:right="1134"/>
        <w:rPr>
          <w:rFonts w:asciiTheme="minorHAnsi" w:hAnsiTheme="minorHAnsi" w:cstheme="minorHAnsi"/>
        </w:rPr>
      </w:pPr>
    </w:p>
    <w:p w:rsidR="00891C3A" w:rsidRPr="005A4A02" w:rsidRDefault="00891C3A" w:rsidP="00E76C31">
      <w:pPr>
        <w:spacing w:line="360" w:lineRule="auto"/>
        <w:ind w:right="1134" w:firstLine="708"/>
        <w:rPr>
          <w:rFonts w:asciiTheme="minorHAnsi" w:hAnsiTheme="minorHAnsi" w:cstheme="minorHAnsi"/>
          <w:b/>
          <w:caps/>
        </w:rPr>
      </w:pPr>
      <w:r w:rsidRPr="005A4A02">
        <w:rPr>
          <w:rFonts w:asciiTheme="minorHAnsi" w:hAnsiTheme="minorHAnsi" w:cstheme="minorHAnsi"/>
          <w:b/>
          <w:caps/>
        </w:rPr>
        <w:t>4. ORGANIZAÇÃO DA AVALIAÇÃO</w:t>
      </w:r>
    </w:p>
    <w:p w:rsidR="00F378F5" w:rsidRPr="005A4A02" w:rsidRDefault="00F378F5" w:rsidP="000734F3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 xml:space="preserve">Para avaliar como decorreu os diferentes momentos da sessão de expressão motora será fundamental observar como as crianças se envolveram na história, se imaginavam mesmo que andavam na floresta e tinham encontrado obstáculos, como os ultrapassavam percebendo que habilidades motoras fundamentais as crianças já têm e como as desenvolvem, ou seja, se conseguem equilibrar-se andando pela corda, como ultrapassam o túnel, como saltam os arcos (a pé juntos ou colocando um pé em cada ou de outras formas), se seguem o movimento em </w:t>
      </w:r>
      <w:proofErr w:type="spellStart"/>
      <w:r w:rsidRPr="005A4A02">
        <w:rPr>
          <w:rFonts w:asciiTheme="minorHAnsi" w:hAnsiTheme="minorHAnsi" w:cstheme="minorHAnsi"/>
        </w:rPr>
        <w:t>zigzag</w:t>
      </w:r>
      <w:proofErr w:type="spellEnd"/>
      <w:r w:rsidRPr="005A4A02">
        <w:rPr>
          <w:rFonts w:asciiTheme="minorHAnsi" w:hAnsiTheme="minorHAnsi" w:cstheme="minorHAnsi"/>
        </w:rPr>
        <w:t xml:space="preserve"> em torno dos pinos e como saltam os bancos. Na exploração do lençol no tempo de retorno à calma irei avaliar de que modo a utilização de música contribuiu para que as crianças estivessem envolvidas nessa exploração, se conseguiram seguir as minhas indicações, percebendo quais as que já reconhecem as diferentes partes do corpo e se as movimentam como pretendido, se já existem crianças que reconhecem a direita e a esquerda, bem como diferentes tipos de intensidade (rápido/lento) e se conseguiram repousar no final fechando os olhos e fazendo silêncio para escutar a música.</w:t>
      </w:r>
    </w:p>
    <w:p w:rsidR="00F378F5" w:rsidRPr="005A4A02" w:rsidRDefault="00F378F5" w:rsidP="000734F3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>No que respeita ao jogo do “Telefone Avariado” irei observar de que modo o jogo foi entendido, se conseguiram jogar em grupo e escutar-se uns aos outros, que palavras surgiram, como se envolveram no jogo, ou seja, que iniciativa demostraram, bem como a sua concentração, tempo de envolvimento e nível de satisfação.</w:t>
      </w:r>
    </w:p>
    <w:p w:rsidR="000734F3" w:rsidRPr="005A4A02" w:rsidRDefault="00F378F5" w:rsidP="000734F3">
      <w:pPr>
        <w:spacing w:line="360" w:lineRule="auto"/>
        <w:ind w:left="709" w:right="1134" w:firstLine="707"/>
        <w:jc w:val="both"/>
        <w:rPr>
          <w:rFonts w:asciiTheme="minorHAnsi" w:hAnsiTheme="minorHAnsi" w:cstheme="minorHAnsi"/>
        </w:rPr>
      </w:pPr>
      <w:r w:rsidRPr="005A4A02">
        <w:rPr>
          <w:rFonts w:asciiTheme="minorHAnsi" w:hAnsiTheme="minorHAnsi" w:cstheme="minorHAnsi"/>
        </w:rPr>
        <w:t xml:space="preserve"> </w:t>
      </w:r>
    </w:p>
    <w:p w:rsidR="00891C3A" w:rsidRPr="005A4A02" w:rsidRDefault="00891C3A" w:rsidP="0071551D">
      <w:pPr>
        <w:spacing w:line="360" w:lineRule="auto"/>
        <w:ind w:left="709" w:right="1134"/>
        <w:jc w:val="both"/>
        <w:rPr>
          <w:rFonts w:asciiTheme="minorHAnsi" w:hAnsiTheme="minorHAnsi" w:cstheme="minorHAnsi"/>
        </w:rPr>
      </w:pPr>
    </w:p>
    <w:p w:rsidR="00891C3A" w:rsidRPr="005A4A02" w:rsidRDefault="00891C3A" w:rsidP="002519B0">
      <w:pPr>
        <w:ind w:right="1134"/>
        <w:rPr>
          <w:rFonts w:asciiTheme="minorHAnsi" w:hAnsiTheme="minorHAnsi" w:cstheme="minorHAnsi"/>
        </w:rPr>
      </w:pPr>
    </w:p>
    <w:sectPr w:rsidR="00891C3A" w:rsidRPr="005A4A02" w:rsidSect="005A4A02">
      <w:headerReference w:type="default" r:id="rId7"/>
      <w:headerReference w:type="first" r:id="rId8"/>
      <w:pgSz w:w="11906" w:h="16838"/>
      <w:pgMar w:top="1134" w:right="566" w:bottom="1418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AD" w:rsidRDefault="004A64AD" w:rsidP="005A4A02">
      <w:r>
        <w:separator/>
      </w:r>
    </w:p>
  </w:endnote>
  <w:endnote w:type="continuationSeparator" w:id="0">
    <w:p w:rsidR="004A64AD" w:rsidRDefault="004A64AD" w:rsidP="005A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AD" w:rsidRDefault="004A64AD" w:rsidP="005A4A02">
      <w:r>
        <w:separator/>
      </w:r>
    </w:p>
  </w:footnote>
  <w:footnote w:type="continuationSeparator" w:id="0">
    <w:p w:rsidR="004A64AD" w:rsidRDefault="004A64AD" w:rsidP="005A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02" w:rsidRPr="005A4A02" w:rsidRDefault="005A4A02" w:rsidP="005A4A02">
    <w:pPr>
      <w:pStyle w:val="Cabealho"/>
      <w:jc w:val="center"/>
      <w:rPr>
        <w:rFonts w:asciiTheme="minorHAnsi" w:hAnsiTheme="minorHAnsi"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A02" w:rsidRPr="005A4A02" w:rsidRDefault="00A250B8" w:rsidP="005A4A02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>Anexo 17</w:t>
    </w:r>
    <w:r w:rsidR="005A4A02" w:rsidRPr="005A4A02">
      <w:rPr>
        <w:rFonts w:asciiTheme="minorHAnsi" w:hAnsiTheme="minorHAnsi" w:cstheme="minorHAnsi"/>
      </w:rPr>
      <w:t xml:space="preserve"> – Planificação Diária de 20/04</w:t>
    </w:r>
  </w:p>
  <w:p w:rsidR="005A4A02" w:rsidRDefault="005A4A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747"/>
    <w:rsid w:val="00012937"/>
    <w:rsid w:val="000667DE"/>
    <w:rsid w:val="000734F3"/>
    <w:rsid w:val="00081E74"/>
    <w:rsid w:val="000A0575"/>
    <w:rsid w:val="000C209F"/>
    <w:rsid w:val="000C358C"/>
    <w:rsid w:val="00126BC0"/>
    <w:rsid w:val="00160043"/>
    <w:rsid w:val="00163DF6"/>
    <w:rsid w:val="001B3431"/>
    <w:rsid w:val="001C0E73"/>
    <w:rsid w:val="001C5B31"/>
    <w:rsid w:val="001E7CBD"/>
    <w:rsid w:val="001F1B0D"/>
    <w:rsid w:val="002367CB"/>
    <w:rsid w:val="002519B0"/>
    <w:rsid w:val="00263224"/>
    <w:rsid w:val="00282ED6"/>
    <w:rsid w:val="002957BA"/>
    <w:rsid w:val="002B5FC9"/>
    <w:rsid w:val="002C262F"/>
    <w:rsid w:val="0031242B"/>
    <w:rsid w:val="00346A04"/>
    <w:rsid w:val="00370B89"/>
    <w:rsid w:val="003A2A28"/>
    <w:rsid w:val="003F6634"/>
    <w:rsid w:val="00412F0D"/>
    <w:rsid w:val="00427776"/>
    <w:rsid w:val="00437D43"/>
    <w:rsid w:val="0044673C"/>
    <w:rsid w:val="00465E3C"/>
    <w:rsid w:val="0048385B"/>
    <w:rsid w:val="0049538E"/>
    <w:rsid w:val="004975EF"/>
    <w:rsid w:val="00497DF4"/>
    <w:rsid w:val="004A64AD"/>
    <w:rsid w:val="004B009A"/>
    <w:rsid w:val="004E7CD6"/>
    <w:rsid w:val="00515CE1"/>
    <w:rsid w:val="0052470F"/>
    <w:rsid w:val="00540D9E"/>
    <w:rsid w:val="00567165"/>
    <w:rsid w:val="005745E0"/>
    <w:rsid w:val="00577C8F"/>
    <w:rsid w:val="005A4A02"/>
    <w:rsid w:val="005B44AB"/>
    <w:rsid w:val="005B49DB"/>
    <w:rsid w:val="005C0EDC"/>
    <w:rsid w:val="00605F29"/>
    <w:rsid w:val="00612969"/>
    <w:rsid w:val="006A2613"/>
    <w:rsid w:val="006B1D5A"/>
    <w:rsid w:val="006B34FA"/>
    <w:rsid w:val="0071551D"/>
    <w:rsid w:val="007304FE"/>
    <w:rsid w:val="00752BDB"/>
    <w:rsid w:val="00763FC8"/>
    <w:rsid w:val="0078400C"/>
    <w:rsid w:val="007A284C"/>
    <w:rsid w:val="007B7C89"/>
    <w:rsid w:val="007F6110"/>
    <w:rsid w:val="008356E4"/>
    <w:rsid w:val="0087160E"/>
    <w:rsid w:val="00891C3A"/>
    <w:rsid w:val="008C5079"/>
    <w:rsid w:val="00975B52"/>
    <w:rsid w:val="009761F0"/>
    <w:rsid w:val="009A14E7"/>
    <w:rsid w:val="009A5E22"/>
    <w:rsid w:val="00A048BE"/>
    <w:rsid w:val="00A127AA"/>
    <w:rsid w:val="00A250B8"/>
    <w:rsid w:val="00A4272B"/>
    <w:rsid w:val="00A47092"/>
    <w:rsid w:val="00AA46C2"/>
    <w:rsid w:val="00AF1782"/>
    <w:rsid w:val="00B00B1D"/>
    <w:rsid w:val="00B50DCC"/>
    <w:rsid w:val="00B73DEC"/>
    <w:rsid w:val="00B83814"/>
    <w:rsid w:val="00BA06D3"/>
    <w:rsid w:val="00BE5B6C"/>
    <w:rsid w:val="00C03448"/>
    <w:rsid w:val="00C14747"/>
    <w:rsid w:val="00C231F8"/>
    <w:rsid w:val="00C37503"/>
    <w:rsid w:val="00C71985"/>
    <w:rsid w:val="00CD2BBE"/>
    <w:rsid w:val="00D128C7"/>
    <w:rsid w:val="00D3348B"/>
    <w:rsid w:val="00DA5E2C"/>
    <w:rsid w:val="00DB06BE"/>
    <w:rsid w:val="00DB2ADE"/>
    <w:rsid w:val="00DE145C"/>
    <w:rsid w:val="00DE546B"/>
    <w:rsid w:val="00DF276C"/>
    <w:rsid w:val="00E54FCF"/>
    <w:rsid w:val="00E55EBD"/>
    <w:rsid w:val="00E76C31"/>
    <w:rsid w:val="00E97B52"/>
    <w:rsid w:val="00EA5A32"/>
    <w:rsid w:val="00EC5021"/>
    <w:rsid w:val="00EF4B16"/>
    <w:rsid w:val="00F129CB"/>
    <w:rsid w:val="00F378F5"/>
    <w:rsid w:val="00F725FA"/>
    <w:rsid w:val="00F96A73"/>
    <w:rsid w:val="00FC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65"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arcter"/>
    <w:uiPriority w:val="99"/>
    <w:qFormat/>
    <w:rsid w:val="00567165"/>
    <w:pPr>
      <w:keepNext/>
      <w:jc w:val="center"/>
      <w:outlineLvl w:val="0"/>
    </w:pPr>
    <w:rPr>
      <w:rFonts w:ascii="Book Antiqua" w:hAnsi="Book Antiqua"/>
      <w:i/>
      <w:szCs w:val="20"/>
    </w:rPr>
  </w:style>
  <w:style w:type="paragraph" w:styleId="Ttulo3">
    <w:name w:val="heading 3"/>
    <w:basedOn w:val="Normal"/>
    <w:next w:val="Normal"/>
    <w:link w:val="Ttulo3Carcter"/>
    <w:uiPriority w:val="99"/>
    <w:qFormat/>
    <w:rsid w:val="00567165"/>
    <w:pPr>
      <w:keepNext/>
      <w:jc w:val="center"/>
      <w:outlineLvl w:val="2"/>
    </w:pPr>
    <w:rPr>
      <w:rFonts w:ascii="Arial Black" w:hAnsi="Arial Black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567165"/>
    <w:pPr>
      <w:keepNext/>
      <w:outlineLvl w:val="3"/>
    </w:pPr>
    <w:rPr>
      <w:rFonts w:ascii="Arial" w:hAnsi="Arial"/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3774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3774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377489"/>
    <w:rPr>
      <w:rFonts w:ascii="Calibri" w:eastAsia="Times New Roman" w:hAnsi="Calibri" w:cs="Arial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C37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rsid w:val="002519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locked/>
    <w:rsid w:val="002519B0"/>
    <w:rPr>
      <w:rFonts w:ascii="Tahoma" w:hAnsi="Tahoma" w:cs="Tahoma"/>
      <w:sz w:val="16"/>
      <w:szCs w:val="16"/>
      <w:lang w:bidi="ar-SA"/>
    </w:rPr>
  </w:style>
  <w:style w:type="character" w:styleId="Refdecomentrio">
    <w:name w:val="annotation reference"/>
    <w:basedOn w:val="Tipodeletrapredefinidodopargrafo"/>
    <w:uiPriority w:val="99"/>
    <w:semiHidden/>
    <w:rsid w:val="00A4709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47092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3774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4709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377489"/>
    <w:rPr>
      <w:b/>
      <w:bCs/>
    </w:rPr>
  </w:style>
  <w:style w:type="paragraph" w:styleId="NormalWeb">
    <w:name w:val="Normal (Web)"/>
    <w:basedOn w:val="Normal"/>
    <w:uiPriority w:val="99"/>
    <w:unhideWhenUsed/>
    <w:rsid w:val="0078400C"/>
    <w:pPr>
      <w:spacing w:before="100" w:beforeAutospacing="1" w:after="100" w:afterAutospacing="1"/>
    </w:pPr>
    <w:rPr>
      <w:lang w:bidi="he-IL"/>
    </w:rPr>
  </w:style>
  <w:style w:type="character" w:styleId="Forte">
    <w:name w:val="Strong"/>
    <w:basedOn w:val="Tipodeletrapredefinidodopargrafo"/>
    <w:uiPriority w:val="22"/>
    <w:qFormat/>
    <w:locked/>
    <w:rsid w:val="0078400C"/>
    <w:rPr>
      <w:b/>
      <w:bCs/>
    </w:rPr>
  </w:style>
  <w:style w:type="character" w:customStyle="1" w:styleId="apple-converted-space">
    <w:name w:val="apple-converted-space"/>
    <w:basedOn w:val="Tipodeletrapredefinidodopargrafo"/>
    <w:rsid w:val="0078400C"/>
  </w:style>
  <w:style w:type="paragraph" w:styleId="Cabealho">
    <w:name w:val="header"/>
    <w:basedOn w:val="Normal"/>
    <w:link w:val="CabealhoCarcter"/>
    <w:uiPriority w:val="99"/>
    <w:semiHidden/>
    <w:unhideWhenUsed/>
    <w:rsid w:val="005A4A0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A4A02"/>
    <w:rPr>
      <w:sz w:val="24"/>
      <w:szCs w:val="24"/>
      <w:lang w:bidi="ar-SA"/>
    </w:rPr>
  </w:style>
  <w:style w:type="paragraph" w:styleId="Rodap">
    <w:name w:val="footer"/>
    <w:basedOn w:val="Normal"/>
    <w:link w:val="RodapCarcter"/>
    <w:uiPriority w:val="99"/>
    <w:semiHidden/>
    <w:unhideWhenUsed/>
    <w:rsid w:val="005A4A0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A4A02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Pessoal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Américo  Santos Peças</dc:creator>
  <cp:lastModifiedBy>Windows User</cp:lastModifiedBy>
  <cp:revision>6</cp:revision>
  <cp:lastPrinted>2012-09-10T13:01:00Z</cp:lastPrinted>
  <dcterms:created xsi:type="dcterms:W3CDTF">2012-09-09T21:39:00Z</dcterms:created>
  <dcterms:modified xsi:type="dcterms:W3CDTF">2012-09-10T13:04:00Z</dcterms:modified>
</cp:coreProperties>
</file>