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126"/>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48"/>
        <w:gridCol w:w="160"/>
        <w:gridCol w:w="6138"/>
        <w:gridCol w:w="168"/>
        <w:gridCol w:w="1712"/>
      </w:tblGrid>
      <w:tr w:rsidR="000B68EB" w:rsidRPr="007C7856" w:rsidTr="007C7856">
        <w:trPr>
          <w:cantSplit/>
          <w:trHeight w:val="842"/>
        </w:trPr>
        <w:tc>
          <w:tcPr>
            <w:tcW w:w="1248" w:type="dxa"/>
            <w:vMerge w:val="restart"/>
            <w:tcBorders>
              <w:bottom w:val="nil"/>
            </w:tcBorders>
            <w:vAlign w:val="center"/>
          </w:tcPr>
          <w:p w:rsidR="000B68EB" w:rsidRPr="007C7856" w:rsidRDefault="007C7856" w:rsidP="007C7856">
            <w:pPr>
              <w:jc w:val="center"/>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53120" behindDoc="0" locked="0" layoutInCell="1" allowOverlap="1">
                  <wp:simplePos x="0" y="0"/>
                  <wp:positionH relativeFrom="column">
                    <wp:posOffset>-43815</wp:posOffset>
                  </wp:positionH>
                  <wp:positionV relativeFrom="paragraph">
                    <wp:posOffset>4445</wp:posOffset>
                  </wp:positionV>
                  <wp:extent cx="733425" cy="733425"/>
                  <wp:effectExtent l="19050" t="0" r="952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8EB" w:rsidRPr="007C7856">
              <w:rPr>
                <w:rFonts w:asciiTheme="minorHAnsi" w:hAnsiTheme="minorHAnsi" w:cstheme="minorHAnsi"/>
              </w:rPr>
              <w:br w:type="page"/>
            </w:r>
          </w:p>
        </w:tc>
        <w:tc>
          <w:tcPr>
            <w:tcW w:w="160" w:type="dxa"/>
            <w:vMerge w:val="restart"/>
            <w:tcBorders>
              <w:top w:val="nil"/>
              <w:left w:val="nil"/>
              <w:bottom w:val="nil"/>
              <w:right w:val="nil"/>
            </w:tcBorders>
          </w:tcPr>
          <w:p w:rsidR="000B68EB" w:rsidRPr="007C7856" w:rsidRDefault="000B68EB" w:rsidP="007C7856">
            <w:pPr>
              <w:rPr>
                <w:rFonts w:asciiTheme="minorHAnsi" w:hAnsiTheme="minorHAnsi" w:cstheme="minorHAnsi"/>
                <w:sz w:val="18"/>
              </w:rPr>
            </w:pPr>
          </w:p>
        </w:tc>
        <w:tc>
          <w:tcPr>
            <w:tcW w:w="6138" w:type="dxa"/>
            <w:vMerge w:val="restart"/>
            <w:tcBorders>
              <w:bottom w:val="nil"/>
            </w:tcBorders>
            <w:shd w:val="clear" w:color="auto" w:fill="92D050"/>
            <w:vAlign w:val="center"/>
          </w:tcPr>
          <w:p w:rsidR="000B68EB" w:rsidRPr="007C7856" w:rsidRDefault="000B68EB" w:rsidP="007C7856">
            <w:pPr>
              <w:jc w:val="center"/>
              <w:rPr>
                <w:rFonts w:asciiTheme="minorHAnsi" w:hAnsiTheme="minorHAnsi" w:cstheme="minorHAnsi"/>
                <w:sz w:val="26"/>
              </w:rPr>
            </w:pPr>
            <w:r w:rsidRPr="007C7856">
              <w:rPr>
                <w:rFonts w:asciiTheme="minorHAnsi" w:hAnsiTheme="minorHAnsi" w:cstheme="minorHAnsi"/>
                <w:sz w:val="26"/>
              </w:rPr>
              <w:t xml:space="preserve">Mestrado </w:t>
            </w:r>
            <w:smartTag w:uri="urn:schemas-microsoft-com:office:smarttags" w:element="PersonName">
              <w:smartTagPr>
                <w:attr w:name="ProductID" w:val="em Educa￧￣o Pr￩-escolar"/>
              </w:smartTagPr>
              <w:r w:rsidRPr="007C7856">
                <w:rPr>
                  <w:rFonts w:asciiTheme="minorHAnsi" w:hAnsiTheme="minorHAnsi" w:cstheme="minorHAnsi"/>
                  <w:sz w:val="26"/>
                </w:rPr>
                <w:t>em Educação Pré-escolar</w:t>
              </w:r>
            </w:smartTag>
          </w:p>
          <w:p w:rsidR="000B68EB" w:rsidRPr="007C7856" w:rsidRDefault="000B68EB" w:rsidP="007C7856">
            <w:pPr>
              <w:pStyle w:val="Ttulo3"/>
              <w:rPr>
                <w:rFonts w:asciiTheme="minorHAnsi" w:hAnsiTheme="minorHAnsi" w:cstheme="minorHAnsi"/>
                <w:sz w:val="26"/>
              </w:rPr>
            </w:pPr>
            <w:r w:rsidRPr="007C7856">
              <w:rPr>
                <w:rFonts w:asciiTheme="minorHAnsi" w:hAnsiTheme="minorHAnsi" w:cstheme="minorHAnsi"/>
                <w:sz w:val="22"/>
              </w:rPr>
              <w:t xml:space="preserve">Prática de Ensino Supervisionada </w:t>
            </w:r>
            <w:smartTag w:uri="urn:schemas-microsoft-com:office:smarttags" w:element="PersonName">
              <w:smartTagPr>
                <w:attr w:name="ProductID" w:val="em Creche II"/>
              </w:smartTagPr>
              <w:r w:rsidRPr="007C7856">
                <w:rPr>
                  <w:rFonts w:asciiTheme="minorHAnsi" w:hAnsiTheme="minorHAnsi" w:cstheme="minorHAnsi"/>
                  <w:sz w:val="22"/>
                </w:rPr>
                <w:t>em Creche II</w:t>
              </w:r>
            </w:smartTag>
          </w:p>
          <w:p w:rsidR="000B68EB" w:rsidRPr="007C7856" w:rsidRDefault="000B68EB" w:rsidP="007C7856">
            <w:pPr>
              <w:pStyle w:val="Ttulo1"/>
              <w:rPr>
                <w:rFonts w:asciiTheme="minorHAnsi" w:hAnsiTheme="minorHAnsi" w:cstheme="minorHAnsi"/>
                <w:sz w:val="26"/>
              </w:rPr>
            </w:pPr>
            <w:r w:rsidRPr="007C7856">
              <w:rPr>
                <w:rFonts w:asciiTheme="minorHAnsi" w:hAnsiTheme="minorHAnsi" w:cstheme="minorHAnsi"/>
                <w:sz w:val="26"/>
              </w:rPr>
              <w:t>2011/2012</w:t>
            </w:r>
          </w:p>
          <w:p w:rsidR="000B68EB" w:rsidRPr="007C7856" w:rsidRDefault="000B68EB" w:rsidP="007C7856">
            <w:pPr>
              <w:pStyle w:val="Ttulo1"/>
              <w:rPr>
                <w:rFonts w:asciiTheme="minorHAnsi" w:hAnsiTheme="minorHAnsi" w:cstheme="minorHAnsi"/>
                <w:b/>
              </w:rPr>
            </w:pPr>
            <w:r w:rsidRPr="007C7856">
              <w:rPr>
                <w:rFonts w:asciiTheme="minorHAnsi" w:hAnsiTheme="minorHAnsi" w:cstheme="minorHAnsi"/>
                <w:b/>
                <w:sz w:val="28"/>
              </w:rPr>
              <w:t>Reflexão Semanal</w:t>
            </w:r>
          </w:p>
        </w:tc>
        <w:tc>
          <w:tcPr>
            <w:tcW w:w="168" w:type="dxa"/>
            <w:tcBorders>
              <w:top w:val="nil"/>
              <w:left w:val="nil"/>
              <w:bottom w:val="nil"/>
              <w:right w:val="nil"/>
            </w:tcBorders>
          </w:tcPr>
          <w:p w:rsidR="000B68EB" w:rsidRPr="007C7856" w:rsidRDefault="000B68EB" w:rsidP="007C7856">
            <w:pPr>
              <w:rPr>
                <w:rFonts w:asciiTheme="minorHAnsi" w:hAnsiTheme="minorHAnsi" w:cstheme="minorHAnsi"/>
                <w:sz w:val="18"/>
              </w:rPr>
            </w:pPr>
          </w:p>
        </w:tc>
        <w:tc>
          <w:tcPr>
            <w:tcW w:w="1712" w:type="dxa"/>
            <w:vMerge w:val="restart"/>
            <w:vAlign w:val="center"/>
          </w:tcPr>
          <w:p w:rsidR="000B68EB" w:rsidRPr="007C7856" w:rsidRDefault="000B68EB" w:rsidP="007C7856">
            <w:pPr>
              <w:jc w:val="both"/>
              <w:rPr>
                <w:rFonts w:asciiTheme="minorHAnsi" w:hAnsiTheme="minorHAnsi" w:cstheme="minorHAnsi"/>
                <w:sz w:val="18"/>
              </w:rPr>
            </w:pPr>
          </w:p>
          <w:p w:rsidR="000B68EB" w:rsidRPr="007C7856" w:rsidRDefault="000B68EB" w:rsidP="007C7856">
            <w:pPr>
              <w:spacing w:line="360" w:lineRule="auto"/>
              <w:jc w:val="both"/>
              <w:rPr>
                <w:rFonts w:asciiTheme="minorHAnsi" w:hAnsiTheme="minorHAnsi" w:cstheme="minorHAnsi"/>
                <w:sz w:val="18"/>
              </w:rPr>
            </w:pPr>
            <w:r w:rsidRPr="007C7856">
              <w:rPr>
                <w:rFonts w:asciiTheme="minorHAnsi" w:hAnsiTheme="minorHAnsi" w:cstheme="minorHAnsi"/>
                <w:b/>
                <w:sz w:val="18"/>
              </w:rPr>
              <w:t>Semana</w:t>
            </w:r>
            <w:r w:rsidRPr="007C7856">
              <w:rPr>
                <w:rFonts w:asciiTheme="minorHAnsi" w:hAnsiTheme="minorHAnsi" w:cstheme="minorHAnsi"/>
                <w:sz w:val="18"/>
              </w:rPr>
              <w:t>:</w:t>
            </w:r>
          </w:p>
          <w:p w:rsidR="000B68EB" w:rsidRPr="007C7856" w:rsidRDefault="00DD0B08" w:rsidP="007C7856">
            <w:pPr>
              <w:spacing w:line="360" w:lineRule="auto"/>
              <w:jc w:val="both"/>
              <w:rPr>
                <w:rFonts w:asciiTheme="minorHAnsi" w:hAnsiTheme="minorHAnsi" w:cstheme="minorHAnsi"/>
                <w:sz w:val="18"/>
              </w:rPr>
            </w:pPr>
            <w:r w:rsidRPr="007C7856">
              <w:rPr>
                <w:rFonts w:asciiTheme="minorHAnsi" w:hAnsiTheme="minorHAnsi" w:cstheme="minorHAnsi"/>
                <w:sz w:val="18"/>
              </w:rPr>
              <w:t>De 12/03/2012 a 16</w:t>
            </w:r>
            <w:r w:rsidR="00F61712" w:rsidRPr="007C7856">
              <w:rPr>
                <w:rFonts w:asciiTheme="minorHAnsi" w:hAnsiTheme="minorHAnsi" w:cstheme="minorHAnsi"/>
                <w:sz w:val="18"/>
              </w:rPr>
              <w:t>/03</w:t>
            </w:r>
            <w:r w:rsidR="000B68EB" w:rsidRPr="007C7856">
              <w:rPr>
                <w:rFonts w:asciiTheme="minorHAnsi" w:hAnsiTheme="minorHAnsi" w:cstheme="minorHAnsi"/>
                <w:sz w:val="18"/>
              </w:rPr>
              <w:t>/2012</w:t>
            </w:r>
          </w:p>
        </w:tc>
      </w:tr>
      <w:tr w:rsidR="000B68EB" w:rsidRPr="007C7856" w:rsidTr="007C7856">
        <w:trPr>
          <w:cantSplit/>
          <w:trHeight w:val="318"/>
        </w:trPr>
        <w:tc>
          <w:tcPr>
            <w:tcW w:w="1248" w:type="dxa"/>
            <w:vMerge/>
            <w:tcBorders>
              <w:top w:val="nil"/>
            </w:tcBorders>
            <w:vAlign w:val="center"/>
          </w:tcPr>
          <w:p w:rsidR="000B68EB" w:rsidRPr="007C7856" w:rsidRDefault="000B68EB" w:rsidP="007C7856">
            <w:pPr>
              <w:rPr>
                <w:rFonts w:asciiTheme="minorHAnsi" w:hAnsiTheme="minorHAnsi" w:cstheme="minorHAnsi"/>
                <w:sz w:val="18"/>
              </w:rPr>
            </w:pPr>
          </w:p>
        </w:tc>
        <w:tc>
          <w:tcPr>
            <w:tcW w:w="160" w:type="dxa"/>
            <w:vMerge/>
            <w:tcBorders>
              <w:top w:val="nil"/>
              <w:left w:val="nil"/>
              <w:bottom w:val="nil"/>
              <w:right w:val="nil"/>
            </w:tcBorders>
          </w:tcPr>
          <w:p w:rsidR="000B68EB" w:rsidRPr="007C7856" w:rsidRDefault="000B68EB" w:rsidP="007C7856">
            <w:pPr>
              <w:rPr>
                <w:rFonts w:asciiTheme="minorHAnsi" w:hAnsiTheme="minorHAnsi" w:cstheme="minorHAnsi"/>
                <w:sz w:val="18"/>
              </w:rPr>
            </w:pPr>
          </w:p>
        </w:tc>
        <w:tc>
          <w:tcPr>
            <w:tcW w:w="6138" w:type="dxa"/>
            <w:vMerge/>
            <w:tcBorders>
              <w:top w:val="nil"/>
            </w:tcBorders>
            <w:shd w:val="clear" w:color="auto" w:fill="92D050"/>
            <w:vAlign w:val="center"/>
          </w:tcPr>
          <w:p w:rsidR="000B68EB" w:rsidRPr="007C7856" w:rsidRDefault="000B68EB" w:rsidP="007C7856">
            <w:pPr>
              <w:pStyle w:val="Ttulo1"/>
              <w:rPr>
                <w:rFonts w:asciiTheme="minorHAnsi" w:hAnsiTheme="minorHAnsi" w:cstheme="minorHAnsi"/>
              </w:rPr>
            </w:pPr>
          </w:p>
        </w:tc>
        <w:tc>
          <w:tcPr>
            <w:tcW w:w="168" w:type="dxa"/>
            <w:tcBorders>
              <w:top w:val="nil"/>
              <w:left w:val="nil"/>
              <w:bottom w:val="nil"/>
              <w:right w:val="nil"/>
            </w:tcBorders>
          </w:tcPr>
          <w:p w:rsidR="000B68EB" w:rsidRPr="007C7856" w:rsidRDefault="000B68EB" w:rsidP="007C7856">
            <w:pPr>
              <w:rPr>
                <w:rFonts w:asciiTheme="minorHAnsi" w:hAnsiTheme="minorHAnsi" w:cstheme="minorHAnsi"/>
                <w:sz w:val="18"/>
              </w:rPr>
            </w:pPr>
          </w:p>
        </w:tc>
        <w:tc>
          <w:tcPr>
            <w:tcW w:w="1712" w:type="dxa"/>
            <w:vMerge/>
            <w:tcBorders>
              <w:top w:val="nil"/>
            </w:tcBorders>
            <w:vAlign w:val="center"/>
          </w:tcPr>
          <w:p w:rsidR="000B68EB" w:rsidRPr="007C7856" w:rsidRDefault="000B68EB" w:rsidP="007C7856">
            <w:pPr>
              <w:jc w:val="both"/>
              <w:rPr>
                <w:rFonts w:asciiTheme="minorHAnsi" w:hAnsiTheme="minorHAnsi" w:cstheme="minorHAnsi"/>
                <w:sz w:val="18"/>
              </w:rPr>
            </w:pPr>
          </w:p>
        </w:tc>
      </w:tr>
    </w:tbl>
    <w:p w:rsidR="000B68EB" w:rsidRPr="007C7856" w:rsidRDefault="00A922DD">
      <w:pPr>
        <w:rPr>
          <w:rFonts w:asciiTheme="minorHAnsi" w:hAnsiTheme="minorHAnsi" w:cstheme="minorHAnsi"/>
        </w:rPr>
      </w:pPr>
      <w:r w:rsidRPr="00A922DD">
        <w:rPr>
          <w:rFonts w:asciiTheme="minorHAnsi" w:hAnsiTheme="minorHAnsi" w:cstheme="minorHAnsi"/>
          <w:noProof/>
          <w:lang w:val="en-US" w:eastAsia="en-US"/>
        </w:rPr>
        <w:pict>
          <v:shapetype id="_x0000_t202" coordsize="21600,21600" o:spt="202" path="m,l,21600r21600,l21600,xe">
            <v:stroke joinstyle="miter"/>
            <v:path gradientshapeok="t" o:connecttype="rect"/>
          </v:shapetype>
          <v:shape id="Text Box 3" o:spid="_x0000_s1026" type="#_x0000_t202" style="position:absolute;margin-left:-23.5pt;margin-top:56.65pt;width:472.5pt;height:46.5pt;z-index:25165209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">
            <v:textbox style="mso-next-textbox:#Text Box 3">
              <w:txbxContent>
                <w:p w:rsidR="000E64C7" w:rsidRPr="00FC66C0" w:rsidRDefault="000E64C7" w:rsidP="000743EC">
                  <w:pPr>
                    <w:rPr>
                      <w:rFonts w:ascii="Arial" w:hAnsi="Arial" w:cs="Arial"/>
                      <w:sz w:val="20"/>
                      <w:szCs w:val="20"/>
                    </w:rPr>
                  </w:pPr>
                  <w:r w:rsidRPr="00FC66C0">
                    <w:rPr>
                      <w:rFonts w:ascii="Arial" w:hAnsi="Arial" w:cs="Arial"/>
                      <w:sz w:val="20"/>
                      <w:szCs w:val="20"/>
                    </w:rPr>
                    <w:t>Instituição: Obra S. José Operário</w:t>
                  </w:r>
                </w:p>
                <w:p w:rsidR="000E64C7" w:rsidRPr="00FC66C0" w:rsidRDefault="000E64C7" w:rsidP="000743EC">
                  <w:pPr>
                    <w:rPr>
                      <w:rFonts w:ascii="Arial" w:hAnsi="Arial" w:cs="Arial"/>
                      <w:sz w:val="20"/>
                      <w:szCs w:val="20"/>
                    </w:rPr>
                  </w:pPr>
                </w:p>
                <w:p w:rsidR="000E64C7" w:rsidRPr="00FC66C0" w:rsidRDefault="000E64C7" w:rsidP="000743EC">
                  <w:pPr>
                    <w:rPr>
                      <w:rFonts w:ascii="Arial" w:hAnsi="Arial" w:cs="Arial"/>
                      <w:sz w:val="20"/>
                      <w:szCs w:val="20"/>
                    </w:rPr>
                  </w:pPr>
                  <w:r w:rsidRPr="00FC66C0">
                    <w:rPr>
                      <w:rFonts w:ascii="Arial" w:hAnsi="Arial" w:cs="Arial"/>
                      <w:sz w:val="20"/>
                      <w:szCs w:val="20"/>
                    </w:rPr>
                    <w:t xml:space="preserve">Nome Aluna: Patrícia </w:t>
                  </w:r>
                  <w:proofErr w:type="gramStart"/>
                  <w:r w:rsidRPr="00FC66C0">
                    <w:rPr>
                      <w:rFonts w:ascii="Arial" w:hAnsi="Arial" w:cs="Arial"/>
                      <w:sz w:val="20"/>
                      <w:szCs w:val="20"/>
                    </w:rPr>
                    <w:t>Carrageta                                                            Grupo</w:t>
                  </w:r>
                  <w:proofErr w:type="gramEnd"/>
                  <w:r w:rsidRPr="00FC66C0">
                    <w:rPr>
                      <w:rFonts w:ascii="Arial" w:hAnsi="Arial" w:cs="Arial"/>
                      <w:sz w:val="20"/>
                      <w:szCs w:val="20"/>
                    </w:rPr>
                    <w:t xml:space="preserve"> de crianças: 1 aos 3 anos</w:t>
                  </w:r>
                </w:p>
              </w:txbxContent>
            </v:textbox>
          </v:shape>
        </w:pict>
      </w:r>
    </w:p>
    <w:p w:rsidR="000B68EB" w:rsidRPr="007C7856" w:rsidRDefault="000B68EB" w:rsidP="00C37503">
      <w:pPr>
        <w:ind w:firstLine="360"/>
        <w:rPr>
          <w:rFonts w:asciiTheme="minorHAnsi" w:hAnsiTheme="minorHAnsi" w:cstheme="minorHAnsi"/>
        </w:rPr>
      </w:pPr>
    </w:p>
    <w:p w:rsidR="000B68EB" w:rsidRPr="007C7856" w:rsidRDefault="000B68EB">
      <w:pPr>
        <w:rPr>
          <w:rFonts w:asciiTheme="minorHAnsi" w:hAnsiTheme="minorHAnsi" w:cstheme="minorHAnsi"/>
        </w:rPr>
      </w:pPr>
    </w:p>
    <w:p w:rsidR="000B68EB" w:rsidRPr="007C7856" w:rsidRDefault="000B68EB" w:rsidP="000743EC">
      <w:pPr>
        <w:rPr>
          <w:rFonts w:asciiTheme="minorHAnsi" w:hAnsiTheme="minorHAnsi" w:cstheme="minorHAnsi"/>
        </w:rPr>
      </w:pPr>
    </w:p>
    <w:p w:rsidR="00F61712" w:rsidRPr="007C7856" w:rsidRDefault="00F61712" w:rsidP="00F61712">
      <w:pPr>
        <w:spacing w:line="360" w:lineRule="auto"/>
        <w:jc w:val="both"/>
        <w:rPr>
          <w:rFonts w:asciiTheme="minorHAnsi" w:hAnsiTheme="minorHAnsi" w:cstheme="minorHAnsi"/>
          <w:b/>
          <w:bCs/>
        </w:rPr>
      </w:pPr>
    </w:p>
    <w:p w:rsidR="00377851" w:rsidRPr="007C7856" w:rsidRDefault="000C2D12" w:rsidP="000C2D12">
      <w:pPr>
        <w:spacing w:line="360" w:lineRule="auto"/>
        <w:jc w:val="center"/>
        <w:rPr>
          <w:rFonts w:asciiTheme="minorHAnsi" w:hAnsiTheme="minorHAnsi" w:cstheme="minorHAnsi"/>
          <w:b/>
          <w:bCs/>
        </w:rPr>
      </w:pPr>
      <w:r w:rsidRPr="007C7856">
        <w:rPr>
          <w:rFonts w:asciiTheme="minorHAnsi" w:hAnsiTheme="minorHAnsi" w:cstheme="minorHAnsi"/>
          <w:b/>
          <w:bCs/>
        </w:rPr>
        <w:t>Notas Diárias</w:t>
      </w:r>
    </w:p>
    <w:p w:rsidR="000C2D12" w:rsidRPr="007C7856" w:rsidRDefault="000C2D12" w:rsidP="00DD0B08">
      <w:pPr>
        <w:spacing w:line="360" w:lineRule="auto"/>
        <w:jc w:val="both"/>
        <w:rPr>
          <w:rFonts w:asciiTheme="minorHAnsi" w:hAnsiTheme="minorHAnsi" w:cstheme="minorHAnsi"/>
        </w:rPr>
      </w:pPr>
      <w:r w:rsidRPr="007C7856">
        <w:rPr>
          <w:rFonts w:asciiTheme="minorHAnsi" w:hAnsiTheme="minorHAnsi" w:cstheme="minorHAnsi"/>
          <w:u w:val="single"/>
        </w:rPr>
        <w:t>2ªFeira</w:t>
      </w:r>
      <w:r w:rsidR="00DD0B08" w:rsidRPr="007C7856">
        <w:rPr>
          <w:rFonts w:asciiTheme="minorHAnsi" w:hAnsiTheme="minorHAnsi" w:cstheme="minorHAnsi"/>
        </w:rPr>
        <w:t>: Introdução de um novo jogo na sala (colagem de moldes de pés e mãos de várias cores no tapete e um dado também com essas imagens)</w:t>
      </w:r>
    </w:p>
    <w:p w:rsidR="000C2D12" w:rsidRPr="007C7856" w:rsidRDefault="0020424D" w:rsidP="000C2D12">
      <w:pPr>
        <w:numPr>
          <w:ilvl w:val="0"/>
          <w:numId w:val="1"/>
        </w:numPr>
        <w:tabs>
          <w:tab w:val="left" w:pos="426"/>
        </w:tabs>
        <w:spacing w:line="360" w:lineRule="auto"/>
        <w:ind w:left="0" w:firstLine="66"/>
        <w:jc w:val="both"/>
        <w:rPr>
          <w:rFonts w:asciiTheme="minorHAnsi" w:hAnsiTheme="minorHAnsi" w:cstheme="minorHAnsi"/>
        </w:rPr>
      </w:pPr>
      <w:r>
        <w:rPr>
          <w:rFonts w:asciiTheme="minorHAnsi" w:hAnsiTheme="minorHAnsi" w:cstheme="minorHAnsi"/>
        </w:rPr>
        <w:t>Após montagem do jogo o T.</w:t>
      </w:r>
      <w:r w:rsidR="00DD0B08" w:rsidRPr="007C7856">
        <w:rPr>
          <w:rFonts w:asciiTheme="minorHAnsi" w:hAnsiTheme="minorHAnsi" w:cstheme="minorHAnsi"/>
        </w:rPr>
        <w:t xml:space="preserve">, o </w:t>
      </w:r>
      <w:r>
        <w:rPr>
          <w:rFonts w:asciiTheme="minorHAnsi" w:hAnsiTheme="minorHAnsi" w:cstheme="minorHAnsi"/>
        </w:rPr>
        <w:t>G. e o L.</w:t>
      </w:r>
      <w:r w:rsidR="00DD0B08" w:rsidRPr="007C7856">
        <w:rPr>
          <w:rFonts w:asciiTheme="minorHAnsi" w:hAnsiTheme="minorHAnsi" w:cstheme="minorHAnsi"/>
        </w:rPr>
        <w:t xml:space="preserve"> foram os primeiros a direcionarem-se para este e gatinhando sobre as imagens exploravam-nas com as mãos. O dado também despertou a sua atenção, rebolando sobre ele e explorando-o sensorialmente</w:t>
      </w:r>
      <w:r w:rsidR="000C2D12" w:rsidRPr="007C7856">
        <w:rPr>
          <w:rFonts w:asciiTheme="minorHAnsi" w:hAnsiTheme="minorHAnsi" w:cstheme="minorHAnsi"/>
        </w:rPr>
        <w:t>;</w:t>
      </w:r>
    </w:p>
    <w:p w:rsidR="000C2D12" w:rsidRPr="007C7856" w:rsidRDefault="0020424D" w:rsidP="00DD0B08">
      <w:pPr>
        <w:numPr>
          <w:ilvl w:val="0"/>
          <w:numId w:val="1"/>
        </w:numPr>
        <w:tabs>
          <w:tab w:val="left" w:pos="426"/>
        </w:tabs>
        <w:spacing w:line="360" w:lineRule="auto"/>
        <w:ind w:left="0" w:firstLine="66"/>
        <w:jc w:val="both"/>
        <w:rPr>
          <w:rFonts w:asciiTheme="minorHAnsi" w:hAnsiTheme="minorHAnsi" w:cstheme="minorHAnsi"/>
        </w:rPr>
      </w:pPr>
      <w:r>
        <w:rPr>
          <w:rFonts w:asciiTheme="minorHAnsi" w:hAnsiTheme="minorHAnsi" w:cstheme="minorHAnsi"/>
        </w:rPr>
        <w:t>O T., a B., o S., a L.</w:t>
      </w:r>
      <w:r w:rsidR="00DD0B08" w:rsidRPr="007C7856">
        <w:rPr>
          <w:rFonts w:asciiTheme="minorHAnsi" w:hAnsiTheme="minorHAnsi" w:cstheme="minorHAnsi"/>
        </w:rPr>
        <w:t xml:space="preserve"> </w:t>
      </w:r>
      <w:r>
        <w:rPr>
          <w:rFonts w:asciiTheme="minorHAnsi" w:hAnsiTheme="minorHAnsi" w:cstheme="minorHAnsi"/>
        </w:rPr>
        <w:t>e o C.</w:t>
      </w:r>
      <w:r w:rsidR="00DD0B08" w:rsidRPr="007C7856">
        <w:rPr>
          <w:rFonts w:asciiTheme="minorHAnsi" w:hAnsiTheme="minorHAnsi" w:cstheme="minorHAnsi"/>
        </w:rPr>
        <w:t xml:space="preserve"> ficaram curiosos com aquele </w:t>
      </w:r>
      <w:r>
        <w:rPr>
          <w:rFonts w:asciiTheme="minorHAnsi" w:hAnsiTheme="minorHAnsi" w:cstheme="minorHAnsi"/>
        </w:rPr>
        <w:t>novo jogo e diziam “Olha” (T.</w:t>
      </w:r>
      <w:r w:rsidR="00DD0B08" w:rsidRPr="007C7856">
        <w:rPr>
          <w:rFonts w:asciiTheme="minorHAnsi" w:hAnsiTheme="minorHAnsi" w:cstheme="minorHAnsi"/>
        </w:rPr>
        <w:t xml:space="preserve"> apontado para o dado). Com alguns incentivos da minha parte e da educadora tentaram fazer o jogo, conseguindo distinguir as partes do corpo represen</w:t>
      </w:r>
      <w:r>
        <w:rPr>
          <w:rFonts w:asciiTheme="minorHAnsi" w:hAnsiTheme="minorHAnsi" w:cstheme="minorHAnsi"/>
        </w:rPr>
        <w:t>tadas, sendo que apenas o S.</w:t>
      </w:r>
      <w:r w:rsidR="00DD0B08" w:rsidRPr="007C7856">
        <w:rPr>
          <w:rFonts w:asciiTheme="minorHAnsi" w:hAnsiTheme="minorHAnsi" w:cstheme="minorHAnsi"/>
        </w:rPr>
        <w:t xml:space="preserve"> é que conseguiam identificar a igualdade das cores, apesar de não saber o seu nome, apenas visualmente</w:t>
      </w:r>
      <w:r w:rsidR="00416399" w:rsidRPr="007C7856">
        <w:rPr>
          <w:rFonts w:asciiTheme="minorHAnsi" w:hAnsiTheme="minorHAnsi" w:cstheme="minorHAnsi"/>
        </w:rPr>
        <w:t>.</w:t>
      </w:r>
    </w:p>
    <w:p w:rsidR="000610EC" w:rsidRPr="007C7856" w:rsidRDefault="007C7856" w:rsidP="00DD0B08">
      <w:pPr>
        <w:tabs>
          <w:tab w:val="left" w:pos="426"/>
        </w:tabs>
        <w:spacing w:line="360" w:lineRule="auto"/>
        <w:ind w:left="66"/>
        <w:jc w:val="both"/>
        <w:rPr>
          <w:rFonts w:asciiTheme="minorHAnsi" w:hAnsiTheme="minorHAnsi" w:cstheme="minorHAnsi"/>
        </w:rPr>
      </w:pPr>
      <w:r>
        <w:rPr>
          <w:rFonts w:asciiTheme="minorHAnsi" w:hAnsiTheme="minorHAnsi" w:cstheme="minorHAnsi"/>
        </w:rPr>
        <w:t>(…)</w:t>
      </w:r>
    </w:p>
    <w:p w:rsidR="000610EC" w:rsidRPr="007C7856" w:rsidRDefault="000610EC" w:rsidP="00416399">
      <w:pPr>
        <w:tabs>
          <w:tab w:val="left" w:pos="426"/>
        </w:tabs>
        <w:spacing w:line="360" w:lineRule="auto"/>
        <w:ind w:left="66"/>
        <w:jc w:val="both"/>
        <w:rPr>
          <w:rFonts w:asciiTheme="minorHAnsi" w:hAnsiTheme="minorHAnsi" w:cstheme="minorHAnsi"/>
        </w:rPr>
      </w:pPr>
      <w:r w:rsidRPr="007C7856">
        <w:rPr>
          <w:rFonts w:asciiTheme="minorHAnsi" w:hAnsiTheme="minorHAnsi" w:cstheme="minorHAnsi"/>
          <w:u w:val="single"/>
        </w:rPr>
        <w:t>4ªFeira</w:t>
      </w:r>
      <w:r w:rsidR="00416399" w:rsidRPr="007C7856">
        <w:rPr>
          <w:rFonts w:asciiTheme="minorHAnsi" w:hAnsiTheme="minorHAnsi" w:cstheme="minorHAnsi"/>
        </w:rPr>
        <w:t>: Saída até ao recreio visto não ter sido possível fazer-se o passeio até ao Jardim Diana por falta de recursos humanos</w:t>
      </w:r>
    </w:p>
    <w:p w:rsidR="001D691C" w:rsidRPr="007C7856" w:rsidRDefault="00416399" w:rsidP="00416399">
      <w:pPr>
        <w:numPr>
          <w:ilvl w:val="0"/>
          <w:numId w:val="3"/>
        </w:numPr>
        <w:tabs>
          <w:tab w:val="left" w:pos="426"/>
        </w:tabs>
        <w:spacing w:line="360" w:lineRule="auto"/>
        <w:ind w:left="0" w:firstLine="66"/>
        <w:jc w:val="both"/>
        <w:rPr>
          <w:rFonts w:asciiTheme="minorHAnsi" w:hAnsiTheme="minorHAnsi" w:cstheme="minorHAnsi"/>
        </w:rPr>
      </w:pPr>
      <w:r w:rsidRPr="007C7856">
        <w:rPr>
          <w:rFonts w:asciiTheme="minorHAnsi" w:hAnsiTheme="minorHAnsi" w:cstheme="minorHAnsi"/>
        </w:rPr>
        <w:t>A ida ao recreio (pátio grande com baloiço, balancés, escorrega, carro em plástico e vários triciclos) foi também uma novidade para a grande maioria do grupo (crianças mais novas) o que as deixou bastante entusiasmadas, olhando em redor, experimentando os diferentes equipamentos que encontravam;</w:t>
      </w:r>
    </w:p>
    <w:p w:rsidR="001D691C" w:rsidRPr="007C7856" w:rsidRDefault="00416399" w:rsidP="00416399">
      <w:pPr>
        <w:numPr>
          <w:ilvl w:val="0"/>
          <w:numId w:val="3"/>
        </w:numPr>
        <w:tabs>
          <w:tab w:val="left" w:pos="426"/>
        </w:tabs>
        <w:spacing w:line="360" w:lineRule="auto"/>
        <w:ind w:left="0" w:firstLine="66"/>
        <w:jc w:val="both"/>
        <w:rPr>
          <w:rFonts w:asciiTheme="minorHAnsi" w:hAnsiTheme="minorHAnsi" w:cstheme="minorHAnsi"/>
        </w:rPr>
      </w:pPr>
      <w:r w:rsidRPr="007C7856">
        <w:rPr>
          <w:rFonts w:asciiTheme="minorHAnsi" w:hAnsiTheme="minorHAnsi" w:cstheme="minorHAnsi"/>
        </w:rPr>
        <w:t>Na observação destas suas brincadeiras livres pelo espaço pude observar níveis de motricidade global muito desenvolvido</w:t>
      </w:r>
      <w:r w:rsidR="0020424D">
        <w:rPr>
          <w:rFonts w:asciiTheme="minorHAnsi" w:hAnsiTheme="minorHAnsi" w:cstheme="minorHAnsi"/>
        </w:rPr>
        <w:t>s, tais como foi o caso do T.</w:t>
      </w:r>
      <w:r w:rsidRPr="007C7856">
        <w:rPr>
          <w:rFonts w:asciiTheme="minorHAnsi" w:hAnsiTheme="minorHAnsi" w:cstheme="minorHAnsi"/>
        </w:rPr>
        <w:t xml:space="preserve"> que conseguiu praticamente sozinho sub</w:t>
      </w:r>
      <w:r w:rsidR="0020424D">
        <w:rPr>
          <w:rFonts w:asciiTheme="minorHAnsi" w:hAnsiTheme="minorHAnsi" w:cstheme="minorHAnsi"/>
        </w:rPr>
        <w:t>ir para uma Moto 4, ou do S.</w:t>
      </w:r>
      <w:r w:rsidRPr="007C7856">
        <w:rPr>
          <w:rFonts w:asciiTheme="minorHAnsi" w:hAnsiTheme="minorHAnsi" w:cstheme="minorHAnsi"/>
        </w:rPr>
        <w:t xml:space="preserve"> que já consegue pedalar n</w:t>
      </w:r>
      <w:r w:rsidR="0020424D">
        <w:rPr>
          <w:rFonts w:asciiTheme="minorHAnsi" w:hAnsiTheme="minorHAnsi" w:cstheme="minorHAnsi"/>
        </w:rPr>
        <w:t>o triciclo, assim como o R.</w:t>
      </w:r>
      <w:r w:rsidRPr="007C7856">
        <w:rPr>
          <w:rFonts w:asciiTheme="minorHAnsi" w:hAnsiTheme="minorHAnsi" w:cstheme="minorHAnsi"/>
        </w:rPr>
        <w:t xml:space="preserve"> que após estar a subir o escorrega com ajuda começou a experimentar fazer sozinho e conseguiu expressando contentamento com a capacidade adquirida</w:t>
      </w:r>
      <w:r w:rsidR="00357929" w:rsidRPr="007C7856">
        <w:rPr>
          <w:rFonts w:asciiTheme="minorHAnsi" w:hAnsiTheme="minorHAnsi" w:cstheme="minorHAnsi"/>
        </w:rPr>
        <w:t>.</w:t>
      </w:r>
    </w:p>
    <w:p w:rsidR="001D691C" w:rsidRPr="007C7856" w:rsidRDefault="007C7856" w:rsidP="00357929">
      <w:pPr>
        <w:tabs>
          <w:tab w:val="left" w:pos="426"/>
        </w:tabs>
        <w:spacing w:line="360" w:lineRule="auto"/>
        <w:ind w:left="66"/>
        <w:jc w:val="both"/>
        <w:rPr>
          <w:rFonts w:asciiTheme="minorHAnsi" w:hAnsiTheme="minorHAnsi" w:cstheme="minorHAnsi"/>
        </w:rPr>
      </w:pPr>
      <w:r>
        <w:rPr>
          <w:rFonts w:asciiTheme="minorHAnsi" w:hAnsiTheme="minorHAnsi" w:cstheme="minorHAnsi"/>
        </w:rPr>
        <w:t>(…)</w:t>
      </w:r>
    </w:p>
    <w:p w:rsidR="00E5183A" w:rsidRPr="007C7856" w:rsidRDefault="00E5183A" w:rsidP="008F62C3">
      <w:pPr>
        <w:tabs>
          <w:tab w:val="left" w:pos="426"/>
        </w:tabs>
        <w:spacing w:line="360" w:lineRule="auto"/>
        <w:ind w:left="426"/>
        <w:jc w:val="both"/>
        <w:rPr>
          <w:rFonts w:asciiTheme="minorHAnsi" w:hAnsiTheme="minorHAnsi" w:cstheme="minorHAnsi"/>
        </w:rPr>
      </w:pPr>
    </w:p>
    <w:p w:rsidR="00216133" w:rsidRPr="007C7856" w:rsidRDefault="00E5183A" w:rsidP="00E5183A">
      <w:pPr>
        <w:tabs>
          <w:tab w:val="left" w:pos="426"/>
        </w:tabs>
        <w:spacing w:line="360" w:lineRule="auto"/>
        <w:jc w:val="center"/>
        <w:rPr>
          <w:rFonts w:asciiTheme="minorHAnsi" w:hAnsiTheme="minorHAnsi" w:cstheme="minorHAnsi"/>
          <w:b/>
          <w:bCs/>
        </w:rPr>
      </w:pPr>
      <w:r w:rsidRPr="007C7856">
        <w:rPr>
          <w:rFonts w:asciiTheme="minorHAnsi" w:hAnsiTheme="minorHAnsi" w:cstheme="minorHAnsi"/>
          <w:b/>
          <w:bCs/>
        </w:rPr>
        <w:t>Reflexão Semanal</w:t>
      </w:r>
    </w:p>
    <w:p w:rsidR="00DD0B08" w:rsidRPr="007C7856" w:rsidRDefault="00E5183A" w:rsidP="00DD0B08">
      <w:pPr>
        <w:tabs>
          <w:tab w:val="left" w:pos="709"/>
        </w:tabs>
        <w:spacing w:line="360" w:lineRule="auto"/>
        <w:jc w:val="both"/>
        <w:rPr>
          <w:rFonts w:asciiTheme="minorHAnsi" w:hAnsiTheme="minorHAnsi" w:cstheme="minorHAnsi"/>
        </w:rPr>
      </w:pPr>
      <w:r w:rsidRPr="007C7856">
        <w:rPr>
          <w:rFonts w:asciiTheme="minorHAnsi" w:hAnsiTheme="minorHAnsi" w:cstheme="minorHAnsi"/>
        </w:rPr>
        <w:tab/>
      </w:r>
    </w:p>
    <w:p w:rsidR="00485564" w:rsidRPr="007C7856" w:rsidRDefault="00485564" w:rsidP="00EA15E1">
      <w:pPr>
        <w:tabs>
          <w:tab w:val="left" w:pos="709"/>
        </w:tabs>
        <w:spacing w:line="360" w:lineRule="auto"/>
        <w:jc w:val="both"/>
        <w:rPr>
          <w:rFonts w:asciiTheme="minorHAnsi" w:hAnsiTheme="minorHAnsi" w:cstheme="minorHAnsi"/>
        </w:rPr>
      </w:pPr>
      <w:r w:rsidRPr="007C7856">
        <w:rPr>
          <w:rFonts w:asciiTheme="minorHAnsi" w:hAnsiTheme="minorHAnsi" w:cstheme="minorHAnsi"/>
        </w:rPr>
        <w:tab/>
        <w:t>Esta foi a última semana de intervenção em Creche e posso dizer que foi uma semana muito rica em experiências significantes para o grupo e que penso ter contribuído para novas aprendizagens e em grande parte enriquecido o dia-a-dia deste grupo, não só pelas vivências proporcionadas, mas também pelo material colocado ao seu alcance que proporcionou uma renovação de alguns espaços e que de certa forma constituem novas áreas de exploração para estas crianças.</w:t>
      </w:r>
    </w:p>
    <w:p w:rsidR="00A37234" w:rsidRPr="007C7856" w:rsidRDefault="00485564" w:rsidP="00EA15E1">
      <w:pPr>
        <w:tabs>
          <w:tab w:val="left" w:pos="709"/>
        </w:tabs>
        <w:spacing w:line="360" w:lineRule="auto"/>
        <w:jc w:val="both"/>
        <w:rPr>
          <w:rFonts w:asciiTheme="minorHAnsi" w:hAnsiTheme="minorHAnsi" w:cstheme="minorHAnsi"/>
        </w:rPr>
      </w:pPr>
      <w:r w:rsidRPr="007C7856">
        <w:rPr>
          <w:rFonts w:asciiTheme="minorHAnsi" w:hAnsiTheme="minorHAnsi" w:cstheme="minorHAnsi"/>
        </w:rPr>
        <w:tab/>
        <w:t xml:space="preserve">Começando por refletir sobre a introdução do jogo na segunda-feira, penso que foi algo que despertou a curiosidade das crianças, pois puderam observar cores e formas no seu tapete que anteriormente era apenas amarelo, para além de terem depois um novo elemento (Dado) que suscitou as mais diversas brincadeiras, como rebolar por cima, sentar sobre, lançar ao ar, e com </w:t>
      </w:r>
      <w:r w:rsidR="00DF7EBC" w:rsidRPr="007C7856">
        <w:rPr>
          <w:rFonts w:asciiTheme="minorHAnsi" w:hAnsiTheme="minorHAnsi" w:cstheme="minorHAnsi"/>
        </w:rPr>
        <w:t>a ajuda dos adultos também se fe</w:t>
      </w:r>
      <w:r w:rsidRPr="007C7856">
        <w:rPr>
          <w:rFonts w:asciiTheme="minorHAnsi" w:hAnsiTheme="minorHAnsi" w:cstheme="minorHAnsi"/>
        </w:rPr>
        <w:t xml:space="preserve">z uma exploração mais direcionada do jogo, contribuindo desse modo para </w:t>
      </w:r>
      <w:r w:rsidR="00A37234" w:rsidRPr="007C7856">
        <w:rPr>
          <w:rFonts w:asciiTheme="minorHAnsi" w:hAnsiTheme="minorHAnsi" w:cstheme="minorHAnsi"/>
        </w:rPr>
        <w:t>o reconhecimento de partes do corpo, assim como de dimensões (maior do que, menor do que), das cores e de formas diferentes e iguais. Ou seja, é um jogo que está agora disponível e pode ter grande utilidade por parte das crianças permitindo que desenvolvam as suas competências cognitivas e também a sua motricidade global.</w:t>
      </w:r>
    </w:p>
    <w:p w:rsidR="00147F67" w:rsidRPr="007C7856" w:rsidRDefault="00A37234" w:rsidP="007C7856">
      <w:pPr>
        <w:tabs>
          <w:tab w:val="left" w:pos="709"/>
        </w:tabs>
        <w:spacing w:line="360" w:lineRule="auto"/>
        <w:jc w:val="both"/>
        <w:rPr>
          <w:rFonts w:asciiTheme="minorHAnsi" w:hAnsiTheme="minorHAnsi" w:cstheme="minorHAnsi"/>
        </w:rPr>
      </w:pPr>
      <w:r w:rsidRPr="007C7856">
        <w:rPr>
          <w:rFonts w:asciiTheme="minorHAnsi" w:hAnsiTheme="minorHAnsi" w:cstheme="minorHAnsi"/>
        </w:rPr>
        <w:tab/>
      </w:r>
      <w:r w:rsidR="007C7856">
        <w:rPr>
          <w:rFonts w:asciiTheme="minorHAnsi" w:hAnsiTheme="minorHAnsi" w:cstheme="minorHAnsi"/>
        </w:rPr>
        <w:t>(…)</w:t>
      </w:r>
    </w:p>
    <w:p w:rsidR="00C67DE7" w:rsidRPr="007C7856" w:rsidRDefault="00147F67" w:rsidP="00EA15E1">
      <w:pPr>
        <w:tabs>
          <w:tab w:val="left" w:pos="709"/>
        </w:tabs>
        <w:spacing w:line="360" w:lineRule="auto"/>
        <w:jc w:val="both"/>
        <w:rPr>
          <w:rFonts w:asciiTheme="minorHAnsi" w:hAnsiTheme="minorHAnsi" w:cstheme="minorHAnsi"/>
        </w:rPr>
      </w:pPr>
      <w:r w:rsidRPr="007C7856">
        <w:rPr>
          <w:rFonts w:asciiTheme="minorHAnsi" w:hAnsiTheme="minorHAnsi" w:cstheme="minorHAnsi"/>
        </w:rPr>
        <w:tab/>
        <w:t xml:space="preserve">No que respeita à manhã de quarta-feira para a qual estava planificado um passeio ao Jardim Diana, foi para mim um pouco frustrante </w:t>
      </w:r>
      <w:r w:rsidR="00C67DE7" w:rsidRPr="007C7856">
        <w:rPr>
          <w:rFonts w:asciiTheme="minorHAnsi" w:hAnsiTheme="minorHAnsi" w:cstheme="minorHAnsi"/>
        </w:rPr>
        <w:t xml:space="preserve">não poder ter </w:t>
      </w:r>
      <w:r w:rsidRPr="007C7856">
        <w:rPr>
          <w:rFonts w:asciiTheme="minorHAnsi" w:hAnsiTheme="minorHAnsi" w:cstheme="minorHAnsi"/>
        </w:rPr>
        <w:t>proporcionar essa saída ao grupo e termos de arranjar alternat</w:t>
      </w:r>
      <w:r w:rsidR="00DF7EBC" w:rsidRPr="007C7856">
        <w:rPr>
          <w:rFonts w:asciiTheme="minorHAnsi" w:hAnsiTheme="minorHAnsi" w:cstheme="minorHAnsi"/>
        </w:rPr>
        <w:t>ivas, dada a falta</w:t>
      </w:r>
      <w:r w:rsidRPr="007C7856">
        <w:rPr>
          <w:rFonts w:asciiTheme="minorHAnsi" w:hAnsiTheme="minorHAnsi" w:cstheme="minorHAnsi"/>
        </w:rPr>
        <w:t xml:space="preserve"> de recursos humanos para poder-se transportar as crianças em segurança nas ruas. A alternativa encontrada em conjunto com a Educadora Ana Rita foi assim </w:t>
      </w:r>
      <w:proofErr w:type="gramStart"/>
      <w:r w:rsidRPr="007C7856">
        <w:rPr>
          <w:rFonts w:asciiTheme="minorHAnsi" w:hAnsiTheme="minorHAnsi" w:cstheme="minorHAnsi"/>
        </w:rPr>
        <w:t>irmos</w:t>
      </w:r>
      <w:proofErr w:type="gramEnd"/>
      <w:r w:rsidRPr="007C7856">
        <w:rPr>
          <w:rFonts w:asciiTheme="minorHAnsi" w:hAnsiTheme="minorHAnsi" w:cstheme="minorHAnsi"/>
        </w:rPr>
        <w:t xml:space="preserve"> com as crianças até ao recreio</w:t>
      </w:r>
      <w:r w:rsidR="00DF7EBC" w:rsidRPr="007C7856">
        <w:rPr>
          <w:rFonts w:asciiTheme="minorHAnsi" w:hAnsiTheme="minorHAnsi" w:cstheme="minorHAnsi"/>
        </w:rPr>
        <w:t>,</w:t>
      </w:r>
      <w:r w:rsidRPr="007C7856">
        <w:rPr>
          <w:rFonts w:asciiTheme="minorHAnsi" w:hAnsiTheme="minorHAnsi" w:cstheme="minorHAnsi"/>
        </w:rPr>
        <w:t xml:space="preserve"> mas desta vez ao pátio grande o qual apenas as crianças mais velhas já conheciam, sendo em todo o caso novidade para a maioria do grupo, o que também contribuiu para que esta manhã fosse muito rica em experiências significativas para as </w:t>
      </w:r>
      <w:commentRangeStart w:id="0"/>
      <w:r w:rsidRPr="007C7856">
        <w:rPr>
          <w:rFonts w:asciiTheme="minorHAnsi" w:hAnsiTheme="minorHAnsi" w:cstheme="minorHAnsi"/>
        </w:rPr>
        <w:t>crianças</w:t>
      </w:r>
      <w:commentRangeEnd w:id="0"/>
      <w:r w:rsidR="00CC704D" w:rsidRPr="007C7856">
        <w:rPr>
          <w:rStyle w:val="Refdecomentrio"/>
          <w:rFonts w:asciiTheme="minorHAnsi" w:hAnsiTheme="minorHAnsi" w:cstheme="minorHAnsi"/>
        </w:rPr>
        <w:commentReference w:id="0"/>
      </w:r>
      <w:r w:rsidRPr="007C7856">
        <w:rPr>
          <w:rFonts w:asciiTheme="minorHAnsi" w:hAnsiTheme="minorHAnsi" w:cstheme="minorHAnsi"/>
        </w:rPr>
        <w:t>.</w:t>
      </w:r>
    </w:p>
    <w:p w:rsidR="00147F67" w:rsidRPr="007C7856" w:rsidRDefault="00C67DE7" w:rsidP="00A51D7B">
      <w:pPr>
        <w:tabs>
          <w:tab w:val="left" w:pos="709"/>
        </w:tabs>
        <w:spacing w:line="360" w:lineRule="auto"/>
        <w:jc w:val="both"/>
        <w:rPr>
          <w:rFonts w:asciiTheme="minorHAnsi" w:hAnsiTheme="minorHAnsi" w:cstheme="minorHAnsi"/>
        </w:rPr>
      </w:pPr>
      <w:r w:rsidRPr="007C7856">
        <w:rPr>
          <w:rFonts w:asciiTheme="minorHAnsi" w:hAnsiTheme="minorHAnsi" w:cstheme="minorHAnsi"/>
        </w:rPr>
        <w:tab/>
        <w:t>No espaço de recreio as crianças podiam andar no baloiço, no escorrega, nos balancés, brincar na estrutura de carro, andar de triciclo ou simplesmente explorar o espaço envolvente como o fizeram as crianças mai</w:t>
      </w:r>
      <w:r w:rsidR="0020424D">
        <w:rPr>
          <w:rFonts w:asciiTheme="minorHAnsi" w:hAnsiTheme="minorHAnsi" w:cstheme="minorHAnsi"/>
        </w:rPr>
        <w:t>s novas como foi o caso do P.</w:t>
      </w:r>
      <w:r w:rsidRPr="007C7856">
        <w:rPr>
          <w:rFonts w:asciiTheme="minorHAnsi" w:hAnsiTheme="minorHAnsi" w:cstheme="minorHAnsi"/>
        </w:rPr>
        <w:t xml:space="preserve"> (1:2), </w:t>
      </w:r>
      <w:r w:rsidR="0020424D">
        <w:rPr>
          <w:rFonts w:asciiTheme="minorHAnsi" w:hAnsiTheme="minorHAnsi" w:cstheme="minorHAnsi"/>
        </w:rPr>
        <w:lastRenderedPageBreak/>
        <w:t>do H. (1:2), da G. (1:3) e da I.</w:t>
      </w:r>
      <w:r w:rsidRPr="007C7856">
        <w:rPr>
          <w:rFonts w:asciiTheme="minorHAnsi" w:hAnsiTheme="minorHAnsi" w:cstheme="minorHAnsi"/>
        </w:rPr>
        <w:t xml:space="preserve"> (1:4) que andavam e gatinhavam pelo espaço, observavam os seus colegas a brincar muito enérgicos esboçando sorrisos. Outras crianças mais envolvidas na exploração dos equipamentos, pediam a ajuda dos adultos para andar de baloiço, faziam tentativas de subir para a estrutura do carro, ou para uma Mota 4 ou para o escorrega, demonstrando assim iniciativa nas brincadeiras e desenvolvendo as suas capacidades motoras. </w:t>
      </w:r>
      <w:r w:rsidR="001D2289" w:rsidRPr="007C7856">
        <w:rPr>
          <w:rFonts w:asciiTheme="minorHAnsi" w:hAnsiTheme="minorHAnsi" w:cstheme="minorHAnsi"/>
        </w:rPr>
        <w:t>O explorar espaços exteriores é “Riquíssimo em vistas, texturas, sons,</w:t>
      </w:r>
      <w:r w:rsidR="00A51D7B" w:rsidRPr="007C7856">
        <w:rPr>
          <w:rFonts w:asciiTheme="minorHAnsi" w:hAnsiTheme="minorHAnsi" w:cstheme="minorHAnsi"/>
        </w:rPr>
        <w:t xml:space="preserve"> cheiros e oportunidades para movimento, o espaço exterior de recreio alarga em muito o reportório das experiências sensórias-motoras das crianças.” (</w:t>
      </w:r>
      <w:proofErr w:type="spellStart"/>
      <w:r w:rsidR="00A51D7B" w:rsidRPr="007C7856">
        <w:rPr>
          <w:rFonts w:asciiTheme="minorHAnsi" w:hAnsiTheme="minorHAnsi" w:cstheme="minorHAnsi"/>
        </w:rPr>
        <w:t>Post</w:t>
      </w:r>
      <w:proofErr w:type="spellEnd"/>
      <w:r w:rsidR="00A51D7B" w:rsidRPr="007C7856">
        <w:rPr>
          <w:rFonts w:asciiTheme="minorHAnsi" w:hAnsiTheme="minorHAnsi" w:cstheme="minorHAnsi"/>
        </w:rPr>
        <w:t>, 2003, pág. 161)</w:t>
      </w:r>
      <w:r w:rsidR="001D2289" w:rsidRPr="007C7856">
        <w:rPr>
          <w:rFonts w:asciiTheme="minorHAnsi" w:hAnsiTheme="minorHAnsi" w:cstheme="minorHAnsi"/>
        </w:rPr>
        <w:t xml:space="preserve"> </w:t>
      </w:r>
      <w:r w:rsidRPr="007C7856">
        <w:rPr>
          <w:rFonts w:asciiTheme="minorHAnsi" w:hAnsiTheme="minorHAnsi" w:cstheme="minorHAnsi"/>
        </w:rPr>
        <w:t>Seguem-se algumas fotografias ilustrativas da saída até ao recreio.</w:t>
      </w:r>
    </w:p>
    <w:p w:rsidR="003D685D" w:rsidRPr="007C7856" w:rsidRDefault="007C7856" w:rsidP="00A51D7B">
      <w:pPr>
        <w:tabs>
          <w:tab w:val="left" w:pos="709"/>
        </w:tabs>
        <w:spacing w:line="360" w:lineRule="auto"/>
        <w:jc w:val="both"/>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55168" behindDoc="0" locked="0" layoutInCell="1" allowOverlap="1">
            <wp:simplePos x="0" y="0"/>
            <wp:positionH relativeFrom="column">
              <wp:posOffset>2746375</wp:posOffset>
            </wp:positionH>
            <wp:positionV relativeFrom="paragraph">
              <wp:posOffset>-15240</wp:posOffset>
            </wp:positionV>
            <wp:extent cx="2589530" cy="1943100"/>
            <wp:effectExtent l="19050" t="0" r="1270" b="0"/>
            <wp:wrapNone/>
            <wp:docPr id="12" name="Imagem 12" descr="P106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1060084"/>
                    <pic:cNvPicPr>
                      <a:picLocks noChangeAspect="1" noChangeArrowheads="1"/>
                    </pic:cNvPicPr>
                  </pic:nvPicPr>
                  <pic:blipFill>
                    <a:blip r:embed="rId9" cstate="print"/>
                    <a:srcRect/>
                    <a:stretch>
                      <a:fillRect/>
                    </a:stretch>
                  </pic:blipFill>
                  <pic:spPr bwMode="auto">
                    <a:xfrm>
                      <a:off x="0" y="0"/>
                      <a:ext cx="2589530" cy="1943100"/>
                    </a:xfrm>
                    <a:prstGeom prst="rect">
                      <a:avLst/>
                    </a:prstGeom>
                    <a:noFill/>
                    <a:ln w="9525">
                      <a:noFill/>
                      <a:miter lim="800000"/>
                      <a:headEnd/>
                      <a:tailEnd/>
                    </a:ln>
                  </pic:spPr>
                </pic:pic>
              </a:graphicData>
            </a:graphic>
          </wp:anchor>
        </w:drawing>
      </w:r>
      <w:r>
        <w:rPr>
          <w:rFonts w:asciiTheme="minorHAnsi" w:hAnsiTheme="minorHAnsi" w:cstheme="minorHAnsi"/>
          <w:noProof/>
          <w:lang w:bidi="he-IL"/>
        </w:rPr>
        <w:drawing>
          <wp:anchor distT="0" distB="0" distL="114300" distR="114300" simplePos="0" relativeHeight="251654144" behindDoc="0" locked="0" layoutInCell="1" allowOverlap="1">
            <wp:simplePos x="0" y="0"/>
            <wp:positionH relativeFrom="column">
              <wp:posOffset>-3810</wp:posOffset>
            </wp:positionH>
            <wp:positionV relativeFrom="paragraph">
              <wp:posOffset>-15240</wp:posOffset>
            </wp:positionV>
            <wp:extent cx="2590800" cy="1943100"/>
            <wp:effectExtent l="19050" t="0" r="0" b="0"/>
            <wp:wrapNone/>
            <wp:docPr id="11" name="Imagem 11" descr="P106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060062"/>
                    <pic:cNvPicPr>
                      <a:picLocks noChangeAspect="1" noChangeArrowheads="1"/>
                    </pic:cNvPicPr>
                  </pic:nvPicPr>
                  <pic:blipFill>
                    <a:blip r:embed="rId10" cstate="print"/>
                    <a:srcRect/>
                    <a:stretch>
                      <a:fillRect/>
                    </a:stretch>
                  </pic:blipFill>
                  <pic:spPr bwMode="auto">
                    <a:xfrm>
                      <a:off x="0" y="0"/>
                      <a:ext cx="2590800" cy="1943100"/>
                    </a:xfrm>
                    <a:prstGeom prst="rect">
                      <a:avLst/>
                    </a:prstGeom>
                    <a:noFill/>
                    <a:ln w="9525">
                      <a:noFill/>
                      <a:miter lim="800000"/>
                      <a:headEnd/>
                      <a:tailEnd/>
                    </a:ln>
                  </pic:spPr>
                </pic:pic>
              </a:graphicData>
            </a:graphic>
          </wp:anchor>
        </w:drawing>
      </w:r>
    </w:p>
    <w:p w:rsidR="003D685D" w:rsidRPr="007C7856" w:rsidRDefault="00A922DD" w:rsidP="00A51D7B">
      <w:pPr>
        <w:tabs>
          <w:tab w:val="left" w:pos="709"/>
        </w:tabs>
        <w:spacing w:line="360" w:lineRule="auto"/>
        <w:jc w:val="both"/>
        <w:rPr>
          <w:rFonts w:asciiTheme="minorHAnsi" w:hAnsiTheme="minorHAnsi" w:cstheme="minorHAnsi"/>
        </w:rPr>
      </w:pPr>
      <w:r>
        <w:rPr>
          <w:rFonts w:asciiTheme="minorHAnsi" w:hAnsiTheme="minorHAnsi" w:cstheme="minorHAnsi"/>
          <w:noProof/>
          <w:lang w:bidi="he-IL"/>
        </w:rPr>
        <w:pict>
          <v:oval id="_x0000_s1046" style="position:absolute;left:0;text-align:left;margin-left:290.7pt;margin-top:19.15pt;width:17.25pt;height:12.75pt;z-index:251665408" fillcolor="#fde9d9" strokecolor="#fde9d9"/>
        </w:pict>
      </w:r>
    </w:p>
    <w:p w:rsidR="003D685D" w:rsidRPr="007C7856" w:rsidRDefault="00A922DD" w:rsidP="00A51D7B">
      <w:pPr>
        <w:tabs>
          <w:tab w:val="left" w:pos="709"/>
        </w:tabs>
        <w:spacing w:line="360" w:lineRule="auto"/>
        <w:jc w:val="both"/>
        <w:rPr>
          <w:rFonts w:asciiTheme="minorHAnsi" w:hAnsiTheme="minorHAnsi" w:cstheme="minorHAnsi"/>
        </w:rPr>
      </w:pPr>
      <w:r>
        <w:rPr>
          <w:rFonts w:asciiTheme="minorHAnsi" w:hAnsiTheme="minorHAnsi" w:cstheme="minorHAnsi"/>
          <w:noProof/>
          <w:lang w:bidi="he-IL"/>
        </w:rPr>
        <w:pict>
          <v:oval id="_x0000_s1045" style="position:absolute;left:0;text-align:left;margin-left:124.2pt;margin-top:2.45pt;width:7.15pt;height:12.75pt;z-index:251664384" fillcolor="#fde9d9 [665]" strokecolor="#fde9d9 [665]"/>
        </w:pict>
      </w:r>
    </w:p>
    <w:p w:rsidR="003D685D" w:rsidRPr="007C7856" w:rsidRDefault="003D685D" w:rsidP="00A51D7B">
      <w:pPr>
        <w:tabs>
          <w:tab w:val="left" w:pos="709"/>
        </w:tabs>
        <w:spacing w:line="360" w:lineRule="auto"/>
        <w:jc w:val="both"/>
        <w:rPr>
          <w:rFonts w:asciiTheme="minorHAnsi" w:hAnsiTheme="minorHAnsi" w:cstheme="minorHAnsi"/>
        </w:rPr>
      </w:pPr>
    </w:p>
    <w:p w:rsidR="003D685D" w:rsidRPr="007C7856" w:rsidRDefault="003D685D" w:rsidP="00A51D7B">
      <w:pPr>
        <w:tabs>
          <w:tab w:val="left" w:pos="709"/>
        </w:tabs>
        <w:spacing w:line="360" w:lineRule="auto"/>
        <w:jc w:val="both"/>
        <w:rPr>
          <w:rFonts w:asciiTheme="minorHAnsi" w:hAnsiTheme="minorHAnsi" w:cstheme="minorHAnsi"/>
        </w:rPr>
      </w:pPr>
    </w:p>
    <w:p w:rsidR="003D685D" w:rsidRPr="007C7856" w:rsidRDefault="003D685D" w:rsidP="00A51D7B">
      <w:pPr>
        <w:tabs>
          <w:tab w:val="left" w:pos="709"/>
        </w:tabs>
        <w:spacing w:line="360" w:lineRule="auto"/>
        <w:jc w:val="both"/>
        <w:rPr>
          <w:rFonts w:asciiTheme="minorHAnsi" w:hAnsiTheme="minorHAnsi" w:cstheme="minorHAnsi"/>
        </w:rPr>
      </w:pPr>
    </w:p>
    <w:p w:rsidR="003D685D" w:rsidRPr="007C7856" w:rsidRDefault="003D685D" w:rsidP="00A51D7B">
      <w:pPr>
        <w:tabs>
          <w:tab w:val="left" w:pos="709"/>
        </w:tabs>
        <w:spacing w:line="360" w:lineRule="auto"/>
        <w:jc w:val="both"/>
        <w:rPr>
          <w:rFonts w:asciiTheme="minorHAnsi" w:hAnsiTheme="minorHAnsi" w:cstheme="minorHAnsi"/>
        </w:rPr>
      </w:pPr>
    </w:p>
    <w:p w:rsidR="003D685D" w:rsidRPr="007C7856" w:rsidRDefault="0020424D" w:rsidP="00A51D7B">
      <w:pPr>
        <w:tabs>
          <w:tab w:val="left" w:pos="709"/>
        </w:tabs>
        <w:spacing w:line="360" w:lineRule="auto"/>
        <w:jc w:val="both"/>
        <w:rPr>
          <w:rFonts w:asciiTheme="minorHAnsi" w:hAnsiTheme="minorHAnsi" w:cstheme="minorHAnsi"/>
          <w:sz w:val="20"/>
          <w:szCs w:val="20"/>
        </w:rPr>
      </w:pPr>
      <w:r>
        <w:rPr>
          <w:rFonts w:asciiTheme="minorHAnsi" w:hAnsiTheme="minorHAnsi" w:cstheme="minorHAnsi"/>
          <w:sz w:val="20"/>
          <w:szCs w:val="20"/>
        </w:rPr>
        <w:t>Figura 1 – T. e M.</w:t>
      </w:r>
      <w:r w:rsidR="002A5733" w:rsidRPr="007C7856">
        <w:rPr>
          <w:rFonts w:asciiTheme="minorHAnsi" w:hAnsiTheme="minorHAnsi" w:cstheme="minorHAnsi"/>
          <w:sz w:val="20"/>
          <w:szCs w:val="20"/>
        </w:rPr>
        <w:t xml:space="preserve"> no baloiço de </w:t>
      </w:r>
      <w:proofErr w:type="gramStart"/>
      <w:r w:rsidR="002A5733" w:rsidRPr="007C7856">
        <w:rPr>
          <w:rFonts w:asciiTheme="minorHAnsi" w:hAnsiTheme="minorHAnsi" w:cstheme="minorHAnsi"/>
          <w:sz w:val="20"/>
          <w:szCs w:val="20"/>
        </w:rPr>
        <w:t xml:space="preserve">forma     </w:t>
      </w:r>
      <w:r w:rsidR="007C7856">
        <w:rPr>
          <w:rFonts w:asciiTheme="minorHAnsi" w:hAnsiTheme="minorHAnsi" w:cstheme="minorHAnsi"/>
          <w:sz w:val="20"/>
          <w:szCs w:val="20"/>
        </w:rPr>
        <w:t xml:space="preserve">           </w:t>
      </w:r>
      <w:r>
        <w:rPr>
          <w:rFonts w:asciiTheme="minorHAnsi" w:hAnsiTheme="minorHAnsi" w:cstheme="minorHAnsi"/>
          <w:sz w:val="20"/>
          <w:szCs w:val="20"/>
        </w:rPr>
        <w:t xml:space="preserve">             </w:t>
      </w:r>
      <w:r w:rsidR="007C7856">
        <w:rPr>
          <w:rFonts w:asciiTheme="minorHAnsi" w:hAnsiTheme="minorHAnsi" w:cstheme="minorHAnsi"/>
          <w:sz w:val="20"/>
          <w:szCs w:val="20"/>
        </w:rPr>
        <w:t xml:space="preserve"> </w:t>
      </w:r>
      <w:r>
        <w:rPr>
          <w:rFonts w:asciiTheme="minorHAnsi" w:hAnsiTheme="minorHAnsi" w:cstheme="minorHAnsi"/>
          <w:sz w:val="20"/>
          <w:szCs w:val="20"/>
        </w:rPr>
        <w:t>Figura</w:t>
      </w:r>
      <w:proofErr w:type="gramEnd"/>
      <w:r>
        <w:rPr>
          <w:rFonts w:asciiTheme="minorHAnsi" w:hAnsiTheme="minorHAnsi" w:cstheme="minorHAnsi"/>
          <w:sz w:val="20"/>
          <w:szCs w:val="20"/>
        </w:rPr>
        <w:t xml:space="preserve"> 2 – O T.</w:t>
      </w:r>
      <w:r w:rsidR="002A5733" w:rsidRPr="007C7856">
        <w:rPr>
          <w:rFonts w:asciiTheme="minorHAnsi" w:hAnsiTheme="minorHAnsi" w:cstheme="minorHAnsi"/>
          <w:sz w:val="20"/>
          <w:szCs w:val="20"/>
        </w:rPr>
        <w:t xml:space="preserve"> expressando satisfação</w:t>
      </w:r>
    </w:p>
    <w:p w:rsidR="002A5733" w:rsidRPr="007C7856" w:rsidRDefault="0020424D" w:rsidP="00A51D7B">
      <w:pPr>
        <w:tabs>
          <w:tab w:val="left" w:pos="709"/>
        </w:tabs>
        <w:spacing w:line="360" w:lineRule="auto"/>
        <w:jc w:val="both"/>
        <w:rPr>
          <w:rFonts w:asciiTheme="minorHAnsi" w:hAnsiTheme="minorHAnsi" w:cstheme="minorHAnsi"/>
          <w:sz w:val="20"/>
          <w:szCs w:val="20"/>
        </w:rPr>
      </w:pPr>
      <w:proofErr w:type="gramStart"/>
      <w:r>
        <w:rPr>
          <w:rFonts w:asciiTheme="minorHAnsi" w:hAnsiTheme="minorHAnsi" w:cstheme="minorHAnsi"/>
          <w:sz w:val="20"/>
          <w:szCs w:val="20"/>
        </w:rPr>
        <w:t>autónoma</w:t>
      </w:r>
      <w:proofErr w:type="gramEnd"/>
      <w:r>
        <w:rPr>
          <w:rFonts w:asciiTheme="minorHAnsi" w:hAnsiTheme="minorHAnsi" w:cstheme="minorHAnsi"/>
          <w:sz w:val="20"/>
          <w:szCs w:val="20"/>
        </w:rPr>
        <w:t>. À esquerda o S.</w:t>
      </w:r>
      <w:r w:rsidR="002A5733" w:rsidRPr="007C7856">
        <w:rPr>
          <w:rFonts w:asciiTheme="minorHAnsi" w:hAnsiTheme="minorHAnsi" w:cstheme="minorHAnsi"/>
          <w:sz w:val="20"/>
          <w:szCs w:val="20"/>
        </w:rPr>
        <w:t xml:space="preserve"> que já </w:t>
      </w:r>
      <w:proofErr w:type="gramStart"/>
      <w:r w:rsidR="002A5733" w:rsidRPr="007C7856">
        <w:rPr>
          <w:rFonts w:asciiTheme="minorHAnsi" w:hAnsiTheme="minorHAnsi" w:cstheme="minorHAnsi"/>
          <w:sz w:val="20"/>
          <w:szCs w:val="20"/>
        </w:rPr>
        <w:t xml:space="preserve">anda      </w:t>
      </w:r>
      <w:r w:rsidR="007C7856">
        <w:rPr>
          <w:rFonts w:asciiTheme="minorHAnsi" w:hAnsiTheme="minorHAnsi" w:cstheme="minorHAnsi"/>
          <w:sz w:val="20"/>
          <w:szCs w:val="20"/>
        </w:rPr>
        <w:t xml:space="preserve">             </w:t>
      </w:r>
      <w:r>
        <w:rPr>
          <w:rFonts w:asciiTheme="minorHAnsi" w:hAnsiTheme="minorHAnsi" w:cstheme="minorHAnsi"/>
          <w:sz w:val="20"/>
          <w:szCs w:val="20"/>
        </w:rPr>
        <w:t xml:space="preserve">         </w:t>
      </w:r>
      <w:r w:rsidR="002A5733" w:rsidRPr="007C7856">
        <w:rPr>
          <w:rFonts w:asciiTheme="minorHAnsi" w:hAnsiTheme="minorHAnsi" w:cstheme="minorHAnsi"/>
          <w:sz w:val="20"/>
          <w:szCs w:val="20"/>
        </w:rPr>
        <w:t>depois</w:t>
      </w:r>
      <w:proofErr w:type="gramEnd"/>
      <w:r w:rsidR="002A5733" w:rsidRPr="007C7856">
        <w:rPr>
          <w:rFonts w:asciiTheme="minorHAnsi" w:hAnsiTheme="minorHAnsi" w:cstheme="minorHAnsi"/>
          <w:sz w:val="20"/>
          <w:szCs w:val="20"/>
        </w:rPr>
        <w:t xml:space="preserve"> de ter conseguido sozinho subir para </w:t>
      </w:r>
    </w:p>
    <w:p w:rsidR="002A5733" w:rsidRPr="007C7856" w:rsidRDefault="002A5733" w:rsidP="002A5733">
      <w:pPr>
        <w:tabs>
          <w:tab w:val="left" w:pos="709"/>
        </w:tabs>
        <w:spacing w:line="360" w:lineRule="auto"/>
        <w:jc w:val="both"/>
        <w:rPr>
          <w:rFonts w:asciiTheme="minorHAnsi" w:hAnsiTheme="minorHAnsi" w:cstheme="minorHAnsi"/>
          <w:sz w:val="20"/>
          <w:szCs w:val="20"/>
        </w:rPr>
      </w:pPr>
      <w:proofErr w:type="gramStart"/>
      <w:r w:rsidRPr="007C7856">
        <w:rPr>
          <w:rFonts w:asciiTheme="minorHAnsi" w:hAnsiTheme="minorHAnsi" w:cstheme="minorHAnsi"/>
          <w:sz w:val="20"/>
          <w:szCs w:val="20"/>
        </w:rPr>
        <w:t>no</w:t>
      </w:r>
      <w:proofErr w:type="gramEnd"/>
      <w:r w:rsidRPr="007C7856">
        <w:rPr>
          <w:rFonts w:asciiTheme="minorHAnsi" w:hAnsiTheme="minorHAnsi" w:cstheme="minorHAnsi"/>
          <w:sz w:val="20"/>
          <w:szCs w:val="20"/>
        </w:rPr>
        <w:t xml:space="preserve"> tri</w:t>
      </w:r>
      <w:r w:rsidR="0020424D">
        <w:rPr>
          <w:rFonts w:asciiTheme="minorHAnsi" w:hAnsiTheme="minorHAnsi" w:cstheme="minorHAnsi"/>
          <w:sz w:val="20"/>
          <w:szCs w:val="20"/>
        </w:rPr>
        <w:t>ciclo a pedalar e ao fundo o A.</w:t>
      </w:r>
      <w:r w:rsidRPr="007C7856">
        <w:rPr>
          <w:rFonts w:asciiTheme="minorHAnsi" w:hAnsiTheme="minorHAnsi" w:cstheme="minorHAnsi"/>
          <w:sz w:val="20"/>
          <w:szCs w:val="20"/>
        </w:rPr>
        <w:t xml:space="preserve"> que   </w:t>
      </w:r>
      <w:r w:rsidR="007C7856">
        <w:rPr>
          <w:rFonts w:asciiTheme="minorHAnsi" w:hAnsiTheme="minorHAnsi" w:cstheme="minorHAnsi"/>
          <w:sz w:val="20"/>
          <w:szCs w:val="20"/>
        </w:rPr>
        <w:t xml:space="preserve">               </w:t>
      </w:r>
      <w:r w:rsidR="0020424D">
        <w:rPr>
          <w:rFonts w:asciiTheme="minorHAnsi" w:hAnsiTheme="minorHAnsi" w:cstheme="minorHAnsi"/>
          <w:sz w:val="20"/>
          <w:szCs w:val="20"/>
        </w:rPr>
        <w:t xml:space="preserve">         </w:t>
      </w:r>
      <w:r w:rsidRPr="007C7856">
        <w:rPr>
          <w:rFonts w:asciiTheme="minorHAnsi" w:hAnsiTheme="minorHAnsi" w:cstheme="minorHAnsi"/>
          <w:sz w:val="20"/>
          <w:szCs w:val="20"/>
        </w:rPr>
        <w:t xml:space="preserve"> a moto.</w:t>
      </w:r>
    </w:p>
    <w:p w:rsidR="002A5733" w:rsidRPr="007C7856" w:rsidRDefault="002A5733" w:rsidP="002A5733">
      <w:pPr>
        <w:tabs>
          <w:tab w:val="left" w:pos="709"/>
        </w:tabs>
        <w:spacing w:line="360" w:lineRule="auto"/>
        <w:jc w:val="both"/>
        <w:rPr>
          <w:rFonts w:asciiTheme="minorHAnsi" w:hAnsiTheme="minorHAnsi" w:cstheme="minorHAnsi"/>
          <w:sz w:val="20"/>
          <w:szCs w:val="20"/>
        </w:rPr>
      </w:pPr>
      <w:proofErr w:type="gramStart"/>
      <w:r w:rsidRPr="007C7856">
        <w:rPr>
          <w:rFonts w:asciiTheme="minorHAnsi" w:hAnsiTheme="minorHAnsi" w:cstheme="minorHAnsi"/>
          <w:sz w:val="20"/>
          <w:szCs w:val="20"/>
        </w:rPr>
        <w:t>mesmo</w:t>
      </w:r>
      <w:proofErr w:type="gramEnd"/>
      <w:r w:rsidRPr="007C7856">
        <w:rPr>
          <w:rFonts w:asciiTheme="minorHAnsi" w:hAnsiTheme="minorHAnsi" w:cstheme="minorHAnsi"/>
          <w:sz w:val="20"/>
          <w:szCs w:val="20"/>
        </w:rPr>
        <w:t xml:space="preserve"> não pedalando se divertiu a andar de </w:t>
      </w:r>
    </w:p>
    <w:p w:rsidR="002A5733" w:rsidRDefault="007C7856" w:rsidP="002A5733">
      <w:pPr>
        <w:tabs>
          <w:tab w:val="left" w:pos="709"/>
        </w:tabs>
        <w:spacing w:line="360" w:lineRule="auto"/>
        <w:jc w:val="both"/>
        <w:rPr>
          <w:rFonts w:asciiTheme="minorHAnsi" w:hAnsiTheme="minorHAnsi" w:cstheme="minorHAnsi"/>
          <w:sz w:val="20"/>
          <w:szCs w:val="20"/>
        </w:rPr>
      </w:pPr>
      <w:r>
        <w:rPr>
          <w:rFonts w:asciiTheme="minorHAnsi" w:hAnsiTheme="minorHAnsi" w:cstheme="minorHAnsi"/>
          <w:noProof/>
          <w:lang w:bidi="he-IL"/>
        </w:rPr>
        <w:drawing>
          <wp:anchor distT="0" distB="0" distL="114300" distR="114300" simplePos="0" relativeHeight="251657216" behindDoc="0" locked="0" layoutInCell="1" allowOverlap="1">
            <wp:simplePos x="0" y="0"/>
            <wp:positionH relativeFrom="column">
              <wp:posOffset>2746375</wp:posOffset>
            </wp:positionH>
            <wp:positionV relativeFrom="paragraph">
              <wp:posOffset>208915</wp:posOffset>
            </wp:positionV>
            <wp:extent cx="2647950" cy="1986280"/>
            <wp:effectExtent l="19050" t="0" r="0" b="0"/>
            <wp:wrapNone/>
            <wp:docPr id="14" name="Imagem 14" descr="P106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60088"/>
                    <pic:cNvPicPr>
                      <a:picLocks noChangeAspect="1" noChangeArrowheads="1"/>
                    </pic:cNvPicPr>
                  </pic:nvPicPr>
                  <pic:blipFill>
                    <a:blip r:embed="rId11" cstate="print"/>
                    <a:srcRect/>
                    <a:stretch>
                      <a:fillRect/>
                    </a:stretch>
                  </pic:blipFill>
                  <pic:spPr bwMode="auto">
                    <a:xfrm>
                      <a:off x="0" y="0"/>
                      <a:ext cx="2647950" cy="1986280"/>
                    </a:xfrm>
                    <a:prstGeom prst="rect">
                      <a:avLst/>
                    </a:prstGeom>
                    <a:noFill/>
                    <a:ln w="9525">
                      <a:noFill/>
                      <a:miter lim="800000"/>
                      <a:headEnd/>
                      <a:tailEnd/>
                    </a:ln>
                  </pic:spPr>
                </pic:pic>
              </a:graphicData>
            </a:graphic>
          </wp:anchor>
        </w:drawing>
      </w:r>
      <w:r>
        <w:rPr>
          <w:rFonts w:asciiTheme="minorHAnsi" w:hAnsiTheme="minorHAnsi" w:cstheme="minorHAnsi"/>
          <w:noProof/>
          <w:lang w:bidi="he-IL"/>
        </w:rPr>
        <w:drawing>
          <wp:anchor distT="0" distB="0" distL="114300" distR="114300" simplePos="0" relativeHeight="251656192" behindDoc="0" locked="0" layoutInCell="1" allowOverlap="1">
            <wp:simplePos x="0" y="0"/>
            <wp:positionH relativeFrom="column">
              <wp:posOffset>-3810</wp:posOffset>
            </wp:positionH>
            <wp:positionV relativeFrom="paragraph">
              <wp:posOffset>208915</wp:posOffset>
            </wp:positionV>
            <wp:extent cx="2647950" cy="1986280"/>
            <wp:effectExtent l="19050" t="0" r="0" b="0"/>
            <wp:wrapNone/>
            <wp:docPr id="13" name="Imagem 13" descr="P106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060086"/>
                    <pic:cNvPicPr>
                      <a:picLocks noChangeAspect="1" noChangeArrowheads="1"/>
                    </pic:cNvPicPr>
                  </pic:nvPicPr>
                  <pic:blipFill>
                    <a:blip r:embed="rId12" cstate="print"/>
                    <a:srcRect/>
                    <a:stretch>
                      <a:fillRect/>
                    </a:stretch>
                  </pic:blipFill>
                  <pic:spPr bwMode="auto">
                    <a:xfrm>
                      <a:off x="0" y="0"/>
                      <a:ext cx="2647950" cy="1986280"/>
                    </a:xfrm>
                    <a:prstGeom prst="rect">
                      <a:avLst/>
                    </a:prstGeom>
                    <a:noFill/>
                    <a:ln w="9525">
                      <a:noFill/>
                      <a:miter lim="800000"/>
                      <a:headEnd/>
                      <a:tailEnd/>
                    </a:ln>
                  </pic:spPr>
                </pic:pic>
              </a:graphicData>
            </a:graphic>
          </wp:anchor>
        </w:drawing>
      </w:r>
      <w:proofErr w:type="gramStart"/>
      <w:r w:rsidR="002A5733" w:rsidRPr="007C7856">
        <w:rPr>
          <w:rFonts w:asciiTheme="minorHAnsi" w:hAnsiTheme="minorHAnsi" w:cstheme="minorHAnsi"/>
          <w:sz w:val="20"/>
          <w:szCs w:val="20"/>
        </w:rPr>
        <w:t>triciclo</w:t>
      </w:r>
      <w:proofErr w:type="gramEnd"/>
      <w:r w:rsidR="002A5733" w:rsidRPr="007C7856">
        <w:rPr>
          <w:rFonts w:asciiTheme="minorHAnsi" w:hAnsiTheme="minorHAnsi" w:cstheme="minorHAnsi"/>
          <w:sz w:val="20"/>
          <w:szCs w:val="20"/>
        </w:rPr>
        <w:t>.</w:t>
      </w:r>
    </w:p>
    <w:p w:rsidR="007C7856" w:rsidRDefault="00A922DD" w:rsidP="002A5733">
      <w:pPr>
        <w:tabs>
          <w:tab w:val="left" w:pos="709"/>
        </w:tabs>
        <w:spacing w:line="360" w:lineRule="auto"/>
        <w:jc w:val="both"/>
        <w:rPr>
          <w:rFonts w:asciiTheme="minorHAnsi" w:hAnsiTheme="minorHAnsi" w:cstheme="minorHAnsi"/>
          <w:sz w:val="20"/>
          <w:szCs w:val="20"/>
        </w:rPr>
      </w:pPr>
      <w:r w:rsidRPr="00A922DD">
        <w:rPr>
          <w:rFonts w:asciiTheme="minorHAnsi" w:hAnsiTheme="minorHAnsi" w:cstheme="minorHAnsi"/>
          <w:noProof/>
          <w:lang w:bidi="he-IL"/>
        </w:rPr>
        <w:pict>
          <v:oval id="_x0000_s1048" style="position:absolute;left:0;text-align:left;margin-left:360.45pt;margin-top:17.05pt;width:17.25pt;height:21pt;z-index:251667456" fillcolor="#fde9d9" strokecolor="#fde9d9"/>
        </w:pict>
      </w:r>
    </w:p>
    <w:p w:rsidR="007C7856" w:rsidRDefault="00A922DD" w:rsidP="002A5733">
      <w:pPr>
        <w:tabs>
          <w:tab w:val="left" w:pos="709"/>
        </w:tabs>
        <w:spacing w:line="360" w:lineRule="auto"/>
        <w:jc w:val="both"/>
        <w:rPr>
          <w:rFonts w:asciiTheme="minorHAnsi" w:hAnsiTheme="minorHAnsi" w:cstheme="minorHAnsi"/>
          <w:sz w:val="20"/>
          <w:szCs w:val="20"/>
        </w:rPr>
      </w:pPr>
      <w:r w:rsidRPr="00A922DD">
        <w:rPr>
          <w:rFonts w:asciiTheme="minorHAnsi" w:hAnsiTheme="minorHAnsi" w:cstheme="minorHAnsi"/>
          <w:noProof/>
          <w:lang w:bidi="he-IL"/>
        </w:rPr>
        <w:pict>
          <v:oval id="_x0000_s1047" style="position:absolute;left:0;text-align:left;margin-left:85.2pt;margin-top:11.45pt;width:17.25pt;height:12.75pt;z-index:251666432" fillcolor="#fde9d9" strokecolor="#fde9d9"/>
        </w:pict>
      </w:r>
    </w:p>
    <w:p w:rsidR="007C7856" w:rsidRDefault="007C7856" w:rsidP="002A5733">
      <w:pPr>
        <w:tabs>
          <w:tab w:val="left" w:pos="709"/>
        </w:tabs>
        <w:spacing w:line="360" w:lineRule="auto"/>
        <w:jc w:val="both"/>
        <w:rPr>
          <w:rFonts w:asciiTheme="minorHAnsi" w:hAnsiTheme="minorHAnsi" w:cstheme="minorHAnsi"/>
          <w:sz w:val="20"/>
          <w:szCs w:val="20"/>
        </w:rPr>
      </w:pPr>
    </w:p>
    <w:p w:rsidR="007C7856" w:rsidRPr="007C7856" w:rsidRDefault="007C7856" w:rsidP="002A5733">
      <w:pPr>
        <w:tabs>
          <w:tab w:val="left" w:pos="709"/>
        </w:tabs>
        <w:spacing w:line="360" w:lineRule="auto"/>
        <w:jc w:val="both"/>
        <w:rPr>
          <w:rFonts w:asciiTheme="minorHAnsi" w:hAnsiTheme="minorHAnsi" w:cstheme="minorHAnsi"/>
          <w:sz w:val="20"/>
          <w:szCs w:val="20"/>
        </w:rPr>
      </w:pPr>
    </w:p>
    <w:p w:rsidR="003D685D" w:rsidRPr="007C7856" w:rsidRDefault="003D685D" w:rsidP="00A51D7B">
      <w:pPr>
        <w:tabs>
          <w:tab w:val="left" w:pos="709"/>
        </w:tabs>
        <w:spacing w:line="360" w:lineRule="auto"/>
        <w:jc w:val="both"/>
        <w:rPr>
          <w:rFonts w:asciiTheme="minorHAnsi" w:hAnsiTheme="minorHAnsi" w:cstheme="minorHAnsi"/>
        </w:rPr>
      </w:pPr>
    </w:p>
    <w:p w:rsidR="00C67DE7" w:rsidRPr="007C7856" w:rsidRDefault="00C67DE7" w:rsidP="00EA15E1">
      <w:pPr>
        <w:tabs>
          <w:tab w:val="left" w:pos="709"/>
        </w:tabs>
        <w:spacing w:line="360" w:lineRule="auto"/>
        <w:jc w:val="both"/>
        <w:rPr>
          <w:rFonts w:asciiTheme="minorHAnsi" w:hAnsiTheme="minorHAnsi" w:cstheme="minorHAnsi"/>
        </w:rPr>
      </w:pPr>
    </w:p>
    <w:p w:rsidR="002A5733" w:rsidRPr="007C7856" w:rsidRDefault="002A5733" w:rsidP="00EA15E1">
      <w:pPr>
        <w:tabs>
          <w:tab w:val="left" w:pos="709"/>
        </w:tabs>
        <w:spacing w:line="360" w:lineRule="auto"/>
        <w:jc w:val="both"/>
        <w:rPr>
          <w:rFonts w:asciiTheme="minorHAnsi" w:hAnsiTheme="minorHAnsi" w:cstheme="minorHAnsi"/>
        </w:rPr>
      </w:pPr>
    </w:p>
    <w:p w:rsidR="002A5733" w:rsidRPr="007C7856" w:rsidRDefault="002A5733" w:rsidP="00EA15E1">
      <w:pPr>
        <w:tabs>
          <w:tab w:val="left" w:pos="709"/>
        </w:tabs>
        <w:spacing w:line="360" w:lineRule="auto"/>
        <w:jc w:val="both"/>
        <w:rPr>
          <w:rFonts w:asciiTheme="minorHAnsi" w:hAnsiTheme="minorHAnsi" w:cstheme="minorHAnsi"/>
        </w:rPr>
      </w:pPr>
    </w:p>
    <w:p w:rsidR="002A5733" w:rsidRPr="007C7856" w:rsidRDefault="0020424D" w:rsidP="00EA15E1">
      <w:pPr>
        <w:tabs>
          <w:tab w:val="left" w:pos="709"/>
        </w:tabs>
        <w:spacing w:line="360" w:lineRule="auto"/>
        <w:jc w:val="both"/>
        <w:rPr>
          <w:rFonts w:asciiTheme="minorHAnsi" w:hAnsiTheme="minorHAnsi" w:cstheme="minorHAnsi"/>
          <w:sz w:val="20"/>
          <w:szCs w:val="20"/>
        </w:rPr>
      </w:pPr>
      <w:r>
        <w:rPr>
          <w:rFonts w:asciiTheme="minorHAnsi" w:hAnsiTheme="minorHAnsi" w:cstheme="minorHAnsi"/>
          <w:sz w:val="20"/>
          <w:szCs w:val="20"/>
        </w:rPr>
        <w:t>Figura 3 – O L. e o G.</w:t>
      </w:r>
      <w:r w:rsidR="002A5733" w:rsidRPr="007C7856">
        <w:rPr>
          <w:rFonts w:asciiTheme="minorHAnsi" w:hAnsiTheme="minorHAnsi" w:cstheme="minorHAnsi"/>
          <w:sz w:val="20"/>
          <w:szCs w:val="20"/>
        </w:rPr>
        <w:t xml:space="preserve"> </w:t>
      </w:r>
      <w:proofErr w:type="gramStart"/>
      <w:r w:rsidR="002A5733" w:rsidRPr="007C7856">
        <w:rPr>
          <w:rFonts w:asciiTheme="minorHAnsi" w:hAnsiTheme="minorHAnsi" w:cstheme="minorHAnsi"/>
          <w:sz w:val="20"/>
          <w:szCs w:val="20"/>
        </w:rPr>
        <w:t xml:space="preserve">expressando </w:t>
      </w:r>
      <w:r w:rsidR="007C7856">
        <w:rPr>
          <w:rFonts w:asciiTheme="minorHAnsi" w:hAnsiTheme="minorHAnsi" w:cstheme="minorHAnsi"/>
          <w:sz w:val="20"/>
          <w:szCs w:val="20"/>
        </w:rPr>
        <w:t xml:space="preserve">           </w:t>
      </w:r>
      <w:r>
        <w:rPr>
          <w:rFonts w:asciiTheme="minorHAnsi" w:hAnsiTheme="minorHAnsi" w:cstheme="minorHAnsi"/>
          <w:sz w:val="20"/>
          <w:szCs w:val="20"/>
        </w:rPr>
        <w:t xml:space="preserve">                          Figura</w:t>
      </w:r>
      <w:proofErr w:type="gramEnd"/>
      <w:r>
        <w:rPr>
          <w:rFonts w:asciiTheme="minorHAnsi" w:hAnsiTheme="minorHAnsi" w:cstheme="minorHAnsi"/>
          <w:sz w:val="20"/>
          <w:szCs w:val="20"/>
        </w:rPr>
        <w:t xml:space="preserve"> 4 – A Gª. e o P.</w:t>
      </w:r>
      <w:r w:rsidR="002A5733" w:rsidRPr="007C7856">
        <w:rPr>
          <w:rFonts w:asciiTheme="minorHAnsi" w:hAnsiTheme="minorHAnsi" w:cstheme="minorHAnsi"/>
          <w:sz w:val="20"/>
          <w:szCs w:val="20"/>
        </w:rPr>
        <w:t xml:space="preserve"> também se </w:t>
      </w:r>
    </w:p>
    <w:p w:rsidR="002A5733" w:rsidRPr="007C7856" w:rsidRDefault="002A5733" w:rsidP="00EA15E1">
      <w:pPr>
        <w:tabs>
          <w:tab w:val="left" w:pos="709"/>
        </w:tabs>
        <w:spacing w:line="360" w:lineRule="auto"/>
        <w:jc w:val="both"/>
        <w:rPr>
          <w:rFonts w:asciiTheme="minorHAnsi" w:hAnsiTheme="minorHAnsi" w:cstheme="minorHAnsi"/>
          <w:sz w:val="20"/>
          <w:szCs w:val="20"/>
        </w:rPr>
      </w:pPr>
      <w:proofErr w:type="gramStart"/>
      <w:r w:rsidRPr="007C7856">
        <w:rPr>
          <w:rFonts w:asciiTheme="minorHAnsi" w:hAnsiTheme="minorHAnsi" w:cstheme="minorHAnsi"/>
          <w:sz w:val="20"/>
          <w:szCs w:val="20"/>
        </w:rPr>
        <w:t>entusiasmo</w:t>
      </w:r>
      <w:proofErr w:type="gramEnd"/>
      <w:r w:rsidRPr="007C7856">
        <w:rPr>
          <w:rFonts w:asciiTheme="minorHAnsi" w:hAnsiTheme="minorHAnsi" w:cstheme="minorHAnsi"/>
          <w:sz w:val="20"/>
          <w:szCs w:val="20"/>
        </w:rPr>
        <w:t xml:space="preserve"> e curiosidade na exploração do        </w:t>
      </w:r>
      <w:r w:rsidR="007C7856">
        <w:rPr>
          <w:rFonts w:asciiTheme="minorHAnsi" w:hAnsiTheme="minorHAnsi" w:cstheme="minorHAnsi"/>
          <w:sz w:val="20"/>
          <w:szCs w:val="20"/>
        </w:rPr>
        <w:t xml:space="preserve">             </w:t>
      </w:r>
      <w:r w:rsidRPr="007C7856">
        <w:rPr>
          <w:rFonts w:asciiTheme="minorHAnsi" w:hAnsiTheme="minorHAnsi" w:cstheme="minorHAnsi"/>
          <w:sz w:val="20"/>
          <w:szCs w:val="20"/>
        </w:rPr>
        <w:t xml:space="preserve">divertiram a baloiçar com a ajuda da auxiliar </w:t>
      </w:r>
    </w:p>
    <w:p w:rsidR="002A5733" w:rsidRPr="007C7856" w:rsidRDefault="002A5733" w:rsidP="00EA15E1">
      <w:pPr>
        <w:tabs>
          <w:tab w:val="left" w:pos="709"/>
        </w:tabs>
        <w:spacing w:line="360" w:lineRule="auto"/>
        <w:jc w:val="both"/>
        <w:rPr>
          <w:rFonts w:asciiTheme="minorHAnsi" w:hAnsiTheme="minorHAnsi" w:cstheme="minorHAnsi"/>
          <w:sz w:val="20"/>
          <w:szCs w:val="20"/>
        </w:rPr>
      </w:pPr>
      <w:proofErr w:type="gramStart"/>
      <w:r w:rsidRPr="007C7856">
        <w:rPr>
          <w:rFonts w:asciiTheme="minorHAnsi" w:hAnsiTheme="minorHAnsi" w:cstheme="minorHAnsi"/>
          <w:sz w:val="20"/>
          <w:szCs w:val="20"/>
        </w:rPr>
        <w:t>pequeno</w:t>
      </w:r>
      <w:proofErr w:type="gramEnd"/>
      <w:r w:rsidRPr="007C7856">
        <w:rPr>
          <w:rFonts w:asciiTheme="minorHAnsi" w:hAnsiTheme="minorHAnsi" w:cstheme="minorHAnsi"/>
          <w:sz w:val="20"/>
          <w:szCs w:val="20"/>
        </w:rPr>
        <w:t xml:space="preserve"> trator que encontraram no recreio.         </w:t>
      </w:r>
      <w:r w:rsidR="007C7856">
        <w:rPr>
          <w:rFonts w:asciiTheme="minorHAnsi" w:hAnsiTheme="minorHAnsi" w:cstheme="minorHAnsi"/>
          <w:sz w:val="20"/>
          <w:szCs w:val="20"/>
        </w:rPr>
        <w:t xml:space="preserve">            </w:t>
      </w:r>
      <w:r w:rsidR="0020424D">
        <w:rPr>
          <w:rFonts w:asciiTheme="minorHAnsi" w:hAnsiTheme="minorHAnsi" w:cstheme="minorHAnsi"/>
          <w:sz w:val="20"/>
          <w:szCs w:val="20"/>
        </w:rPr>
        <w:t>R.</w:t>
      </w:r>
      <w:r w:rsidRPr="007C7856">
        <w:rPr>
          <w:rFonts w:asciiTheme="minorHAnsi" w:hAnsiTheme="minorHAnsi" w:cstheme="minorHAnsi"/>
          <w:sz w:val="20"/>
          <w:szCs w:val="20"/>
        </w:rPr>
        <w:t>, desenvolvendo assim também a sua</w:t>
      </w:r>
    </w:p>
    <w:p w:rsidR="00633484" w:rsidRPr="007C7856" w:rsidRDefault="002A5733" w:rsidP="007C7856">
      <w:pPr>
        <w:tabs>
          <w:tab w:val="left" w:pos="709"/>
        </w:tabs>
        <w:spacing w:line="360" w:lineRule="auto"/>
        <w:jc w:val="both"/>
        <w:rPr>
          <w:rFonts w:asciiTheme="minorHAnsi" w:hAnsiTheme="minorHAnsi" w:cstheme="minorHAnsi"/>
          <w:sz w:val="20"/>
          <w:szCs w:val="20"/>
        </w:rPr>
      </w:pPr>
      <w:r w:rsidRPr="007C7856">
        <w:rPr>
          <w:rFonts w:asciiTheme="minorHAnsi" w:hAnsiTheme="minorHAnsi" w:cstheme="minorHAnsi"/>
        </w:rPr>
        <w:t xml:space="preserve">                                                                  </w:t>
      </w:r>
      <w:r w:rsidR="007C7856">
        <w:rPr>
          <w:rFonts w:asciiTheme="minorHAnsi" w:hAnsiTheme="minorHAnsi" w:cstheme="minorHAnsi"/>
        </w:rPr>
        <w:t xml:space="preserve">           </w:t>
      </w:r>
      <w:proofErr w:type="gramStart"/>
      <w:r w:rsidRPr="007C7856">
        <w:rPr>
          <w:rFonts w:asciiTheme="minorHAnsi" w:hAnsiTheme="minorHAnsi" w:cstheme="minorHAnsi"/>
          <w:sz w:val="20"/>
          <w:szCs w:val="20"/>
        </w:rPr>
        <w:t>motricidade</w:t>
      </w:r>
      <w:proofErr w:type="gramEnd"/>
      <w:r w:rsidRPr="007C7856">
        <w:rPr>
          <w:rFonts w:asciiTheme="minorHAnsi" w:hAnsiTheme="minorHAnsi" w:cstheme="minorHAnsi"/>
          <w:sz w:val="20"/>
          <w:szCs w:val="20"/>
        </w:rPr>
        <w:t xml:space="preserve"> global (equilíbrio).</w:t>
      </w:r>
      <w:r w:rsidR="007C7856" w:rsidRPr="007C7856">
        <w:rPr>
          <w:rFonts w:asciiTheme="minorHAnsi" w:hAnsiTheme="minorHAnsi" w:cstheme="minorHAnsi"/>
        </w:rPr>
        <w:t>(…)</w:t>
      </w:r>
      <w:r w:rsidR="00485564" w:rsidRPr="007C7856">
        <w:rPr>
          <w:rFonts w:asciiTheme="minorHAnsi" w:hAnsiTheme="minorHAnsi" w:cstheme="minorHAnsi"/>
        </w:rPr>
        <w:t xml:space="preserve"> </w:t>
      </w:r>
    </w:p>
    <w:sectPr w:rsidR="00633484" w:rsidRPr="007C7856" w:rsidSect="00923E39">
      <w:headerReference w:type="default" r:id="rId13"/>
      <w:headerReference w:type="first" r:id="rId14"/>
      <w:pgSz w:w="11906" w:h="16838"/>
      <w:pgMar w:top="1417" w:right="1701" w:bottom="1417" w:left="1701" w:header="720" w:footer="720" w:gutter="0"/>
      <w:cols w:space="720"/>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a rita graciano" w:date="2012-03-25T23:22:00Z" w:initials="arg">
    <w:p w:rsidR="00CC704D" w:rsidRDefault="00CC704D">
      <w:pPr>
        <w:pStyle w:val="Textodecomentrio"/>
      </w:pPr>
      <w:r>
        <w:rPr>
          <w:rStyle w:val="Refdecomentrio"/>
        </w:rPr>
        <w:annotationRef/>
      </w:r>
      <w:r>
        <w:t xml:space="preserve">É complicado estar sempre a solicitar os pais para estas saídas. Pois a disponibilidades nem sempre são as mesmas. Para agravar a situação, nessa semana havia auxiliares a faltar…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01" w:rsidRDefault="006D6801" w:rsidP="007C7856">
      <w:r>
        <w:separator/>
      </w:r>
    </w:p>
  </w:endnote>
  <w:endnote w:type="continuationSeparator" w:id="0">
    <w:p w:rsidR="006D6801" w:rsidRDefault="006D6801" w:rsidP="007C7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01" w:rsidRDefault="006D6801" w:rsidP="007C7856">
      <w:r>
        <w:separator/>
      </w:r>
    </w:p>
  </w:footnote>
  <w:footnote w:type="continuationSeparator" w:id="0">
    <w:p w:rsidR="006D6801" w:rsidRDefault="006D6801" w:rsidP="007C7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56" w:rsidRPr="007C7856" w:rsidRDefault="007C7856" w:rsidP="007C7856">
    <w:pPr>
      <w:pStyle w:val="Cabealho"/>
      <w:jc w:val="center"/>
      <w:rPr>
        <w:rFonts w:asciiTheme="minorHAnsi" w:hAnsiTheme="minorHAnsi" w:cs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39" w:rsidRPr="007C7856" w:rsidRDefault="00923E39" w:rsidP="00923E39">
    <w:pPr>
      <w:pStyle w:val="Cabealho"/>
      <w:jc w:val="center"/>
      <w:rPr>
        <w:rFonts w:asciiTheme="minorHAnsi" w:hAnsiTheme="minorHAnsi" w:cstheme="minorHAnsi"/>
      </w:rPr>
    </w:pPr>
    <w:r w:rsidRPr="007C7856">
      <w:rPr>
        <w:rFonts w:asciiTheme="minorHAnsi" w:hAnsiTheme="minorHAnsi" w:cstheme="minorHAnsi"/>
        <w:b/>
        <w:bCs/>
      </w:rPr>
      <w:t>Anexo 12</w:t>
    </w:r>
    <w:r w:rsidRPr="007C7856">
      <w:rPr>
        <w:rFonts w:asciiTheme="minorHAnsi" w:hAnsiTheme="minorHAnsi" w:cstheme="minorHAnsi"/>
      </w:rPr>
      <w:t xml:space="preserve"> – Reflexão semanal de 12 a 16/03</w:t>
    </w:r>
  </w:p>
  <w:p w:rsidR="00923E39" w:rsidRDefault="00923E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A42B3"/>
    <w:multiLevelType w:val="hybridMultilevel"/>
    <w:tmpl w:val="44166C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9B54231"/>
    <w:multiLevelType w:val="hybridMultilevel"/>
    <w:tmpl w:val="314CA66C"/>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
    <w:nsid w:val="2F191AB9"/>
    <w:multiLevelType w:val="hybridMultilevel"/>
    <w:tmpl w:val="B00EA684"/>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3">
    <w:nsid w:val="5F034739"/>
    <w:multiLevelType w:val="hybridMultilevel"/>
    <w:tmpl w:val="237CC3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747039BF"/>
    <w:multiLevelType w:val="hybridMultilevel"/>
    <w:tmpl w:val="2E1AE5CE"/>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4747"/>
    <w:rsid w:val="0000053A"/>
    <w:rsid w:val="00032737"/>
    <w:rsid w:val="00057A34"/>
    <w:rsid w:val="000610EC"/>
    <w:rsid w:val="0006782F"/>
    <w:rsid w:val="000743EC"/>
    <w:rsid w:val="00074D0C"/>
    <w:rsid w:val="00077E04"/>
    <w:rsid w:val="000B68EB"/>
    <w:rsid w:val="000C2D12"/>
    <w:rsid w:val="000D5269"/>
    <w:rsid w:val="000E64C7"/>
    <w:rsid w:val="00126BC0"/>
    <w:rsid w:val="00127082"/>
    <w:rsid w:val="001338AC"/>
    <w:rsid w:val="001456C7"/>
    <w:rsid w:val="00147F67"/>
    <w:rsid w:val="001664F2"/>
    <w:rsid w:val="00176D49"/>
    <w:rsid w:val="001A4F65"/>
    <w:rsid w:val="001C5297"/>
    <w:rsid w:val="001D2289"/>
    <w:rsid w:val="001D691C"/>
    <w:rsid w:val="001E24B3"/>
    <w:rsid w:val="0020424D"/>
    <w:rsid w:val="00216133"/>
    <w:rsid w:val="002A5733"/>
    <w:rsid w:val="002E09F9"/>
    <w:rsid w:val="00301798"/>
    <w:rsid w:val="00307CB8"/>
    <w:rsid w:val="00323FC2"/>
    <w:rsid w:val="00357929"/>
    <w:rsid w:val="00377851"/>
    <w:rsid w:val="003A00A4"/>
    <w:rsid w:val="003A2A28"/>
    <w:rsid w:val="003D685D"/>
    <w:rsid w:val="003E47F5"/>
    <w:rsid w:val="003F6634"/>
    <w:rsid w:val="00412F0D"/>
    <w:rsid w:val="00416399"/>
    <w:rsid w:val="00416AD4"/>
    <w:rsid w:val="00434B49"/>
    <w:rsid w:val="00471B8F"/>
    <w:rsid w:val="00485564"/>
    <w:rsid w:val="00495818"/>
    <w:rsid w:val="004A1E8E"/>
    <w:rsid w:val="004A304B"/>
    <w:rsid w:val="004C3913"/>
    <w:rsid w:val="00515CE1"/>
    <w:rsid w:val="00520B4C"/>
    <w:rsid w:val="0058699F"/>
    <w:rsid w:val="0059049D"/>
    <w:rsid w:val="005A275A"/>
    <w:rsid w:val="005C0EDC"/>
    <w:rsid w:val="00612969"/>
    <w:rsid w:val="00633484"/>
    <w:rsid w:val="006465C7"/>
    <w:rsid w:val="00663FF6"/>
    <w:rsid w:val="00671696"/>
    <w:rsid w:val="006B1D5A"/>
    <w:rsid w:val="006B34FA"/>
    <w:rsid w:val="006B619F"/>
    <w:rsid w:val="006D3C2D"/>
    <w:rsid w:val="006D6801"/>
    <w:rsid w:val="00715B6A"/>
    <w:rsid w:val="0072095E"/>
    <w:rsid w:val="0078057C"/>
    <w:rsid w:val="00793B5C"/>
    <w:rsid w:val="007A1850"/>
    <w:rsid w:val="007C5266"/>
    <w:rsid w:val="007C55AE"/>
    <w:rsid w:val="007C7856"/>
    <w:rsid w:val="007E56D2"/>
    <w:rsid w:val="0083402F"/>
    <w:rsid w:val="008611A0"/>
    <w:rsid w:val="008647E9"/>
    <w:rsid w:val="0087160E"/>
    <w:rsid w:val="008C4AEB"/>
    <w:rsid w:val="008D71B2"/>
    <w:rsid w:val="008F62C3"/>
    <w:rsid w:val="00905903"/>
    <w:rsid w:val="0091717E"/>
    <w:rsid w:val="00923E39"/>
    <w:rsid w:val="00962634"/>
    <w:rsid w:val="00A22824"/>
    <w:rsid w:val="00A37234"/>
    <w:rsid w:val="00A412B8"/>
    <w:rsid w:val="00A4272B"/>
    <w:rsid w:val="00A51D7B"/>
    <w:rsid w:val="00A85F02"/>
    <w:rsid w:val="00A922DD"/>
    <w:rsid w:val="00AB5437"/>
    <w:rsid w:val="00B00B1D"/>
    <w:rsid w:val="00B0201E"/>
    <w:rsid w:val="00B63994"/>
    <w:rsid w:val="00B83814"/>
    <w:rsid w:val="00B91773"/>
    <w:rsid w:val="00BD656F"/>
    <w:rsid w:val="00C0370C"/>
    <w:rsid w:val="00C14747"/>
    <w:rsid w:val="00C21EA0"/>
    <w:rsid w:val="00C231F8"/>
    <w:rsid w:val="00C2392D"/>
    <w:rsid w:val="00C37503"/>
    <w:rsid w:val="00C67DE7"/>
    <w:rsid w:val="00C82299"/>
    <w:rsid w:val="00CB4BA2"/>
    <w:rsid w:val="00CC6BF7"/>
    <w:rsid w:val="00CC704D"/>
    <w:rsid w:val="00CD1FB1"/>
    <w:rsid w:val="00CD2BBE"/>
    <w:rsid w:val="00D177BA"/>
    <w:rsid w:val="00D3348B"/>
    <w:rsid w:val="00D975BC"/>
    <w:rsid w:val="00DA20D8"/>
    <w:rsid w:val="00DB06BE"/>
    <w:rsid w:val="00DC51EB"/>
    <w:rsid w:val="00DD0B08"/>
    <w:rsid w:val="00DF276C"/>
    <w:rsid w:val="00DF2A88"/>
    <w:rsid w:val="00DF7EBC"/>
    <w:rsid w:val="00E172FB"/>
    <w:rsid w:val="00E23E3D"/>
    <w:rsid w:val="00E261A5"/>
    <w:rsid w:val="00E31F3B"/>
    <w:rsid w:val="00E45B27"/>
    <w:rsid w:val="00E476D4"/>
    <w:rsid w:val="00E5183A"/>
    <w:rsid w:val="00E9760E"/>
    <w:rsid w:val="00E97B52"/>
    <w:rsid w:val="00EA15E1"/>
    <w:rsid w:val="00F0389F"/>
    <w:rsid w:val="00F22C04"/>
    <w:rsid w:val="00F24B34"/>
    <w:rsid w:val="00F34DD0"/>
    <w:rsid w:val="00F50CE0"/>
    <w:rsid w:val="00F61712"/>
    <w:rsid w:val="00F76FC3"/>
    <w:rsid w:val="00F96A73"/>
    <w:rsid w:val="00FC66C0"/>
    <w:rsid w:val="00FD52D0"/>
    <w:rsid w:val="00FF6408"/>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colormenu v:ext="edit" fillcolor="none [665]" stroke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4C"/>
    <w:rPr>
      <w:sz w:val="24"/>
      <w:szCs w:val="24"/>
      <w:lang w:bidi="ar-SA"/>
    </w:rPr>
  </w:style>
  <w:style w:type="paragraph" w:styleId="Ttulo1">
    <w:name w:val="heading 1"/>
    <w:basedOn w:val="Normal"/>
    <w:next w:val="Normal"/>
    <w:link w:val="Ttulo1Carcter"/>
    <w:uiPriority w:val="99"/>
    <w:qFormat/>
    <w:rsid w:val="00520B4C"/>
    <w:pPr>
      <w:keepNext/>
      <w:jc w:val="center"/>
      <w:outlineLvl w:val="0"/>
    </w:pPr>
    <w:rPr>
      <w:rFonts w:ascii="Book Antiqua" w:hAnsi="Book Antiqua"/>
      <w:i/>
      <w:szCs w:val="20"/>
    </w:rPr>
  </w:style>
  <w:style w:type="paragraph" w:styleId="Ttulo3">
    <w:name w:val="heading 3"/>
    <w:basedOn w:val="Normal"/>
    <w:next w:val="Normal"/>
    <w:link w:val="Ttulo3Carcter"/>
    <w:uiPriority w:val="99"/>
    <w:qFormat/>
    <w:rsid w:val="00520B4C"/>
    <w:pPr>
      <w:keepNext/>
      <w:jc w:val="center"/>
      <w:outlineLvl w:val="2"/>
    </w:pPr>
    <w:rPr>
      <w:rFonts w:ascii="Arial Black" w:hAnsi="Arial Black"/>
      <w:szCs w:val="20"/>
    </w:rPr>
  </w:style>
  <w:style w:type="paragraph" w:styleId="Ttulo4">
    <w:name w:val="heading 4"/>
    <w:basedOn w:val="Normal"/>
    <w:next w:val="Normal"/>
    <w:link w:val="Ttulo4Carcter"/>
    <w:uiPriority w:val="99"/>
    <w:qFormat/>
    <w:rsid w:val="00520B4C"/>
    <w:pPr>
      <w:keepNext/>
      <w:outlineLvl w:val="3"/>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B0201E"/>
    <w:rPr>
      <w:rFonts w:ascii="Cambria" w:hAnsi="Cambria" w:cs="Times New Roman"/>
      <w:b/>
      <w:bCs/>
      <w:kern w:val="32"/>
      <w:sz w:val="32"/>
      <w:szCs w:val="32"/>
    </w:rPr>
  </w:style>
  <w:style w:type="character" w:customStyle="1" w:styleId="Ttulo3Carcter">
    <w:name w:val="Título 3 Carácter"/>
    <w:basedOn w:val="Tipodeletrapredefinidodopargrafo"/>
    <w:link w:val="Ttulo3"/>
    <w:uiPriority w:val="99"/>
    <w:semiHidden/>
    <w:locked/>
    <w:rsid w:val="00B0201E"/>
    <w:rPr>
      <w:rFonts w:ascii="Cambria" w:hAnsi="Cambria" w:cs="Times New Roman"/>
      <w:b/>
      <w:bCs/>
      <w:sz w:val="26"/>
      <w:szCs w:val="26"/>
    </w:rPr>
  </w:style>
  <w:style w:type="character" w:customStyle="1" w:styleId="Ttulo4Carcter">
    <w:name w:val="Título 4 Carácter"/>
    <w:basedOn w:val="Tipodeletrapredefinidodopargrafo"/>
    <w:link w:val="Ttulo4"/>
    <w:uiPriority w:val="99"/>
    <w:semiHidden/>
    <w:locked/>
    <w:rsid w:val="00B0201E"/>
    <w:rPr>
      <w:rFonts w:ascii="Calibri" w:hAnsi="Calibri" w:cs="Times New Roman"/>
      <w:b/>
      <w:bCs/>
      <w:sz w:val="28"/>
      <w:szCs w:val="28"/>
    </w:rPr>
  </w:style>
  <w:style w:type="table" w:styleId="Tabelacomgrelha">
    <w:name w:val="Table Grid"/>
    <w:basedOn w:val="Tabelanormal"/>
    <w:uiPriority w:val="99"/>
    <w:rsid w:val="00C37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rsid w:val="00715B6A"/>
    <w:rPr>
      <w:rFonts w:ascii="Tahoma" w:hAnsi="Tahoma" w:cs="Tahoma"/>
      <w:sz w:val="16"/>
      <w:szCs w:val="16"/>
    </w:rPr>
  </w:style>
  <w:style w:type="character" w:customStyle="1" w:styleId="TextodebaloCarcter">
    <w:name w:val="Texto de balão Carácter"/>
    <w:basedOn w:val="Tipodeletrapredefinidodopargrafo"/>
    <w:link w:val="Textodebalo"/>
    <w:uiPriority w:val="99"/>
    <w:locked/>
    <w:rsid w:val="00715B6A"/>
    <w:rPr>
      <w:rFonts w:ascii="Tahoma" w:hAnsi="Tahoma" w:cs="Tahoma"/>
      <w:sz w:val="16"/>
      <w:szCs w:val="16"/>
      <w:lang w:bidi="ar-SA"/>
    </w:rPr>
  </w:style>
  <w:style w:type="character" w:styleId="Refdecomentrio">
    <w:name w:val="annotation reference"/>
    <w:basedOn w:val="Tipodeletrapredefinidodopargrafo"/>
    <w:uiPriority w:val="99"/>
    <w:semiHidden/>
    <w:rsid w:val="001456C7"/>
    <w:rPr>
      <w:rFonts w:cs="Times New Roman"/>
      <w:sz w:val="16"/>
      <w:szCs w:val="16"/>
    </w:rPr>
  </w:style>
  <w:style w:type="paragraph" w:styleId="Textodecomentrio">
    <w:name w:val="annotation text"/>
    <w:basedOn w:val="Normal"/>
    <w:link w:val="TextodecomentrioCarcter"/>
    <w:uiPriority w:val="99"/>
    <w:semiHidden/>
    <w:rsid w:val="001456C7"/>
    <w:rPr>
      <w:sz w:val="20"/>
      <w:szCs w:val="20"/>
    </w:rPr>
  </w:style>
  <w:style w:type="character" w:customStyle="1" w:styleId="TextodecomentrioCarcter">
    <w:name w:val="Texto de comentário Carácter"/>
    <w:basedOn w:val="Tipodeletrapredefinidodopargrafo"/>
    <w:link w:val="Textodecomentrio"/>
    <w:uiPriority w:val="99"/>
    <w:semiHidden/>
    <w:locked/>
    <w:rsid w:val="00B0201E"/>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1456C7"/>
    <w:rPr>
      <w:b/>
      <w:bCs/>
    </w:rPr>
  </w:style>
  <w:style w:type="character" w:customStyle="1" w:styleId="AssuntodecomentrioCarcter">
    <w:name w:val="Assunto de comentário Carácter"/>
    <w:basedOn w:val="TextodecomentrioCarcter"/>
    <w:link w:val="Assuntodecomentrio"/>
    <w:uiPriority w:val="99"/>
    <w:semiHidden/>
    <w:locked/>
    <w:rsid w:val="00B0201E"/>
    <w:rPr>
      <w:rFonts w:cs="Times New Roman"/>
      <w:b/>
      <w:bCs/>
      <w:sz w:val="20"/>
      <w:szCs w:val="20"/>
    </w:rPr>
  </w:style>
  <w:style w:type="paragraph" w:styleId="Cabealho">
    <w:name w:val="header"/>
    <w:basedOn w:val="Normal"/>
    <w:link w:val="CabealhoCarcter"/>
    <w:uiPriority w:val="99"/>
    <w:semiHidden/>
    <w:unhideWhenUsed/>
    <w:rsid w:val="007C7856"/>
    <w:pPr>
      <w:tabs>
        <w:tab w:val="center" w:pos="4252"/>
        <w:tab w:val="right" w:pos="8504"/>
      </w:tabs>
    </w:pPr>
  </w:style>
  <w:style w:type="character" w:customStyle="1" w:styleId="CabealhoCarcter">
    <w:name w:val="Cabeçalho Carácter"/>
    <w:basedOn w:val="Tipodeletrapredefinidodopargrafo"/>
    <w:link w:val="Cabealho"/>
    <w:uiPriority w:val="99"/>
    <w:semiHidden/>
    <w:rsid w:val="007C7856"/>
    <w:rPr>
      <w:sz w:val="24"/>
      <w:szCs w:val="24"/>
      <w:lang w:bidi="ar-SA"/>
    </w:rPr>
  </w:style>
  <w:style w:type="paragraph" w:styleId="Rodap">
    <w:name w:val="footer"/>
    <w:basedOn w:val="Normal"/>
    <w:link w:val="RodapCarcter"/>
    <w:uiPriority w:val="99"/>
    <w:semiHidden/>
    <w:unhideWhenUsed/>
    <w:rsid w:val="007C7856"/>
    <w:pPr>
      <w:tabs>
        <w:tab w:val="center" w:pos="4252"/>
        <w:tab w:val="right" w:pos="8504"/>
      </w:tabs>
    </w:pPr>
  </w:style>
  <w:style w:type="character" w:customStyle="1" w:styleId="RodapCarcter">
    <w:name w:val="Rodapé Carácter"/>
    <w:basedOn w:val="Tipodeletrapredefinidodopargrafo"/>
    <w:link w:val="Rodap"/>
    <w:uiPriority w:val="99"/>
    <w:semiHidden/>
    <w:rsid w:val="007C7856"/>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Uso Pessoal</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Américo  Santos Peças</dc:creator>
  <cp:lastModifiedBy>Windows User</cp:lastModifiedBy>
  <cp:revision>4</cp:revision>
  <cp:lastPrinted>2003-10-09T06:41:00Z</cp:lastPrinted>
  <dcterms:created xsi:type="dcterms:W3CDTF">2012-09-09T20:03:00Z</dcterms:created>
  <dcterms:modified xsi:type="dcterms:W3CDTF">2012-09-11T09:58:00Z</dcterms:modified>
</cp:coreProperties>
</file>