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horzAnchor="page" w:tblpX="491" w:tblpY="225"/>
        <w:tblW w:w="15591" w:type="dxa"/>
        <w:tblLayout w:type="fixed"/>
        <w:tblLook w:val="04A0"/>
      </w:tblPr>
      <w:tblGrid>
        <w:gridCol w:w="3118"/>
        <w:gridCol w:w="3118"/>
        <w:gridCol w:w="3118"/>
        <w:gridCol w:w="3118"/>
        <w:gridCol w:w="3119"/>
      </w:tblGrid>
      <w:tr w:rsidR="0079127A" w:rsidRPr="004B5E72" w:rsidTr="0079127A">
        <w:trPr>
          <w:trHeight w:val="283"/>
        </w:trPr>
        <w:tc>
          <w:tcPr>
            <w:tcW w:w="3118" w:type="dxa"/>
            <w:vAlign w:val="center"/>
          </w:tcPr>
          <w:p w:rsidR="0079127A" w:rsidRPr="00870A55" w:rsidRDefault="0079127A" w:rsidP="007912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9127A" w:rsidRPr="004B5E72" w:rsidRDefault="0079127A" w:rsidP="007912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5E72">
              <w:rPr>
                <w:sz w:val="20"/>
                <w:szCs w:val="20"/>
              </w:rPr>
              <w:t>Inadequado</w:t>
            </w:r>
          </w:p>
        </w:tc>
        <w:tc>
          <w:tcPr>
            <w:tcW w:w="3118" w:type="dxa"/>
            <w:vAlign w:val="center"/>
          </w:tcPr>
          <w:p w:rsidR="0079127A" w:rsidRPr="004B5E72" w:rsidRDefault="0079127A" w:rsidP="007912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5E72">
              <w:rPr>
                <w:sz w:val="20"/>
                <w:szCs w:val="20"/>
              </w:rPr>
              <w:t>Mínimo</w:t>
            </w:r>
          </w:p>
        </w:tc>
        <w:tc>
          <w:tcPr>
            <w:tcW w:w="3118" w:type="dxa"/>
            <w:vAlign w:val="center"/>
          </w:tcPr>
          <w:p w:rsidR="0079127A" w:rsidRPr="004B5E72" w:rsidRDefault="0079127A" w:rsidP="007912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5E72">
              <w:rPr>
                <w:sz w:val="20"/>
                <w:szCs w:val="20"/>
              </w:rPr>
              <w:t>Bom</w:t>
            </w:r>
          </w:p>
        </w:tc>
        <w:tc>
          <w:tcPr>
            <w:tcW w:w="3119" w:type="dxa"/>
            <w:vAlign w:val="center"/>
          </w:tcPr>
          <w:p w:rsidR="0079127A" w:rsidRPr="004B5E72" w:rsidRDefault="0079127A" w:rsidP="0079127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B5E72">
              <w:rPr>
                <w:sz w:val="20"/>
                <w:szCs w:val="20"/>
              </w:rPr>
              <w:t>Excelente</w:t>
            </w:r>
          </w:p>
        </w:tc>
      </w:tr>
      <w:tr w:rsidR="0079127A" w:rsidTr="0079127A">
        <w:trPr>
          <w:trHeight w:val="283"/>
        </w:trPr>
        <w:tc>
          <w:tcPr>
            <w:tcW w:w="15591" w:type="dxa"/>
            <w:gridSpan w:val="5"/>
            <w:vAlign w:val="center"/>
          </w:tcPr>
          <w:p w:rsidR="0079127A" w:rsidRPr="004B5E72" w:rsidRDefault="00EC1024" w:rsidP="00EC1024">
            <w:pPr>
              <w:pStyle w:val="PargrafodaLista"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IV. Atividades de Aprendizagem</w:t>
            </w:r>
          </w:p>
        </w:tc>
      </w:tr>
      <w:tr w:rsidR="0079127A" w:rsidTr="00E556C7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17 – Coordenação </w:t>
            </w:r>
            <w:r w:rsidR="00EC1024" w:rsidRPr="00090D8D">
              <w:rPr>
                <w:rFonts w:cstheme="minorHAnsi"/>
                <w:b/>
                <w:bCs/>
                <w:sz w:val="20"/>
                <w:szCs w:val="20"/>
              </w:rPr>
              <w:t>olho/mão (*)</w:t>
            </w:r>
          </w:p>
        </w:tc>
        <w:tc>
          <w:tcPr>
            <w:tcW w:w="3118" w:type="dxa"/>
            <w:shd w:val="clear" w:color="auto" w:fill="FFFFFF" w:themeFill="background1"/>
          </w:tcPr>
          <w:p w:rsidR="0079127A" w:rsidRPr="00090D8D" w:rsidRDefault="00EC1024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 xml:space="preserve">- </w:t>
            </w:r>
            <w:r w:rsidR="00090D8D">
              <w:rPr>
                <w:rFonts w:cstheme="minorHAnsi"/>
                <w:sz w:val="20"/>
                <w:szCs w:val="20"/>
              </w:rPr>
              <w:t xml:space="preserve">Não há materiais de coordenação olho/mão apropriados à idade, </w:t>
            </w:r>
            <w:r w:rsidRPr="00090D8D">
              <w:rPr>
                <w:rFonts w:cstheme="minorHAnsi"/>
                <w:sz w:val="20"/>
                <w:szCs w:val="20"/>
              </w:rPr>
              <w:t>disponíveis para uso diário.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Há alguns materiais de coordenação olho/mão apropriados à idade, </w:t>
            </w:r>
            <w:r w:rsidR="006E13DC" w:rsidRPr="00090D8D">
              <w:rPr>
                <w:rFonts w:cstheme="minorHAnsi"/>
                <w:sz w:val="20"/>
                <w:szCs w:val="20"/>
              </w:rPr>
              <w:t>disponíveis para uso diário.</w:t>
            </w:r>
          </w:p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Alguns materiais acessíveis para os bebés/ crianças </w:t>
            </w:r>
            <w:r w:rsidR="006E13DC" w:rsidRPr="00090D8D">
              <w:rPr>
                <w:rFonts w:cstheme="minorHAnsi"/>
                <w:sz w:val="20"/>
                <w:szCs w:val="20"/>
              </w:rPr>
              <w:t>utilizarem diariamente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forma independente, durante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grande parte do dia.</w:t>
            </w:r>
          </w:p>
        </w:tc>
        <w:tc>
          <w:tcPr>
            <w:tcW w:w="3118" w:type="dxa"/>
            <w:shd w:val="clear" w:color="auto" w:fill="00B0F0"/>
          </w:tcPr>
          <w:p w:rsidR="006E13DC" w:rsidRPr="00090D8D" w:rsidRDefault="002F65A3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9.25pt;margin-top:-.6pt;width:.95pt;height:172.05pt;z-index:251658240;mso-position-horizontal-relative:text;mso-position-vertical-relative:text" o:connectortype="straight" strokecolor="#92d050" strokeweight="6pt"/>
              </w:pict>
            </w:r>
            <w:r w:rsidR="00090D8D">
              <w:rPr>
                <w:rFonts w:cstheme="minorHAnsi"/>
                <w:sz w:val="20"/>
                <w:szCs w:val="20"/>
              </w:rPr>
              <w:t xml:space="preserve">- Variedade de materiais de coordenação olho/mão apropriados à idade, de diferentes tipos, cores, tamanhos, formas e texturas, </w:t>
            </w:r>
            <w:r w:rsidR="006E13DC" w:rsidRPr="00090D8D">
              <w:rPr>
                <w:rFonts w:cstheme="minorHAnsi"/>
                <w:sz w:val="20"/>
                <w:szCs w:val="20"/>
              </w:rPr>
              <w:t>em bom estado, acessíveis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diariamente para uso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independente.</w:t>
            </w:r>
          </w:p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Materiais que não podem </w:t>
            </w:r>
            <w:r w:rsidR="006E13DC" w:rsidRPr="00090D8D">
              <w:rPr>
                <w:rFonts w:cstheme="minorHAnsi"/>
                <w:sz w:val="20"/>
                <w:szCs w:val="20"/>
              </w:rPr>
              <w:t>estar acessíveis para uso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independente são oferecidos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diariamente às crianças, para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livre escolha com supervisão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(Ex: lápis de cor, brinquedos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com muitas peças pequenas).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ajuda os bebés/ as crianças a </w:t>
            </w:r>
            <w:r w:rsidR="006E13DC" w:rsidRPr="00090D8D">
              <w:rPr>
                <w:rFonts w:cstheme="minorHAnsi"/>
                <w:sz w:val="20"/>
                <w:szCs w:val="20"/>
              </w:rPr>
              <w:t>dese</w:t>
            </w:r>
            <w:r>
              <w:rPr>
                <w:rFonts w:cstheme="minorHAnsi"/>
                <w:sz w:val="20"/>
                <w:szCs w:val="20"/>
              </w:rPr>
              <w:t xml:space="preserve">nvolverem competências (Ex: brinca com a criança </w:t>
            </w:r>
            <w:r w:rsidR="006E13DC" w:rsidRPr="00090D8D">
              <w:rPr>
                <w:rFonts w:cstheme="minorHAnsi"/>
                <w:sz w:val="20"/>
                <w:szCs w:val="20"/>
              </w:rPr>
              <w:t>usando brinquedos apropriados,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ajuda as crianças com os lápis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de cor, puzzles, placa de pinos),</w:t>
            </w:r>
          </w:p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Rotatividade de materiais de coordenação olho/mão</w:t>
            </w:r>
            <w:proofErr w:type="gramStart"/>
            <w:r>
              <w:rPr>
                <w:rFonts w:cstheme="minorHAnsi"/>
                <w:sz w:val="20"/>
                <w:szCs w:val="20"/>
              </w:rPr>
              <w:t>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para </w:t>
            </w:r>
            <w:r w:rsidR="006E13DC" w:rsidRPr="00090D8D">
              <w:rPr>
                <w:rFonts w:cstheme="minorHAnsi"/>
                <w:sz w:val="20"/>
                <w:szCs w:val="20"/>
              </w:rPr>
              <w:t>proporcionar variedade.</w:t>
            </w:r>
          </w:p>
        </w:tc>
      </w:tr>
      <w:tr w:rsidR="0079127A" w:rsidTr="00E556C7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18 - Jogos de </w:t>
            </w:r>
            <w:proofErr w:type="spellStart"/>
            <w:r w:rsidR="006E13DC" w:rsidRPr="00090D8D">
              <w:rPr>
                <w:rFonts w:cstheme="minorHAnsi"/>
                <w:b/>
                <w:bCs/>
                <w:sz w:val="20"/>
                <w:szCs w:val="20"/>
              </w:rPr>
              <w:t>actividade</w:t>
            </w:r>
            <w:proofErr w:type="spellEnd"/>
            <w:r w:rsidR="006E13DC" w:rsidRPr="00090D8D">
              <w:rPr>
                <w:rFonts w:cstheme="minorHAnsi"/>
                <w:b/>
                <w:bCs/>
                <w:sz w:val="20"/>
                <w:szCs w:val="20"/>
              </w:rPr>
              <w:t xml:space="preserve"> física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Não há espaço interior ou exterior utilizado regularmente </w:t>
            </w:r>
            <w:r w:rsidR="006E13DC" w:rsidRPr="00090D8D">
              <w:rPr>
                <w:rFonts w:cstheme="minorHAnsi"/>
                <w:sz w:val="20"/>
                <w:szCs w:val="20"/>
              </w:rPr>
              <w:t xml:space="preserve">para jogos de </w:t>
            </w:r>
            <w:proofErr w:type="spellStart"/>
            <w:r w:rsidR="006E13DC" w:rsidRPr="00090D8D">
              <w:rPr>
                <w:rFonts w:cstheme="minorHAnsi"/>
                <w:sz w:val="20"/>
                <w:szCs w:val="20"/>
              </w:rPr>
              <w:t>actividade</w:t>
            </w:r>
            <w:proofErr w:type="spellEnd"/>
            <w:r w:rsidR="006E13DC" w:rsidRPr="00090D8D">
              <w:rPr>
                <w:rFonts w:cstheme="minorHAnsi"/>
                <w:sz w:val="20"/>
                <w:szCs w:val="20"/>
              </w:rPr>
              <w:t xml:space="preserve"> física.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Não há equipamento/materiais </w:t>
            </w:r>
            <w:r w:rsidR="006E13DC" w:rsidRPr="00090D8D">
              <w:rPr>
                <w:rFonts w:cstheme="minorHAnsi"/>
                <w:sz w:val="20"/>
                <w:szCs w:val="20"/>
              </w:rPr>
              <w:t>apropriados (||) à idade.</w:t>
            </w:r>
          </w:p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Equipamento/materiais </w:t>
            </w:r>
            <w:r w:rsidR="006E13DC" w:rsidRPr="00090D8D">
              <w:rPr>
                <w:rFonts w:cstheme="minorHAnsi"/>
                <w:sz w:val="20"/>
                <w:szCs w:val="20"/>
              </w:rPr>
              <w:t>geralmente em mau estado.</w:t>
            </w:r>
          </w:p>
        </w:tc>
        <w:tc>
          <w:tcPr>
            <w:tcW w:w="3118" w:type="dxa"/>
            <w:shd w:val="clear" w:color="auto" w:fill="00B0F0"/>
          </w:tcPr>
          <w:p w:rsidR="006E13DC" w:rsidRPr="00090D8D" w:rsidRDefault="002F65A3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t-PT"/>
              </w:rPr>
              <w:pict>
                <v:shape id="_x0000_s1027" type="#_x0000_t32" style="position:absolute;margin-left:148.05pt;margin-top:.05pt;width:.95pt;height:219.75pt;z-index:251659264;mso-position-horizontal-relative:text;mso-position-vertical-relative:text" o:connectortype="straight" strokecolor="#92d050" strokeweight="6pt"/>
              </w:pict>
            </w:r>
            <w:r w:rsidR="006E13DC" w:rsidRPr="00090D8D">
              <w:rPr>
                <w:rFonts w:cstheme="minorHAnsi"/>
                <w:sz w:val="20"/>
                <w:szCs w:val="20"/>
              </w:rPr>
              <w:t>-</w:t>
            </w:r>
            <w:r w:rsidR="00090D8D">
              <w:rPr>
                <w:rFonts w:cstheme="minorHAnsi"/>
                <w:sz w:val="20"/>
                <w:szCs w:val="20"/>
              </w:rPr>
              <w:t xml:space="preserve"> Áreas organizadas no interior, para crianças e bebés gatinharem e andarem durante </w:t>
            </w:r>
            <w:r w:rsidR="006E13DC" w:rsidRPr="00090D8D">
              <w:rPr>
                <w:rFonts w:cstheme="minorHAnsi"/>
                <w:sz w:val="20"/>
                <w:szCs w:val="20"/>
              </w:rPr>
              <w:t>grande parte do dia.</w:t>
            </w:r>
          </w:p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="00090D8D"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 w:rsidR="00090D8D">
              <w:rPr>
                <w:rFonts w:cstheme="minorHAnsi"/>
                <w:sz w:val="20"/>
                <w:szCs w:val="20"/>
              </w:rPr>
              <w:t xml:space="preserve"> físicas no exterior fornecidas aos bebés/crianças (||) pelo menos três vezes por semana, ao longo de todo o ano, </w:t>
            </w:r>
            <w:proofErr w:type="spellStart"/>
            <w:r w:rsidR="00090D8D">
              <w:rPr>
                <w:rFonts w:cstheme="minorHAnsi"/>
                <w:sz w:val="20"/>
                <w:szCs w:val="20"/>
              </w:rPr>
              <w:t>excepto</w:t>
            </w:r>
            <w:proofErr w:type="spellEnd"/>
            <w:r w:rsidR="00090D8D">
              <w:rPr>
                <w:rFonts w:cstheme="minorHAnsi"/>
                <w:sz w:val="20"/>
                <w:szCs w:val="20"/>
              </w:rPr>
              <w:t xml:space="preserve"> se estiver muito mau </w:t>
            </w:r>
            <w:r w:rsidRPr="00090D8D">
              <w:rPr>
                <w:rFonts w:cstheme="minorHAnsi"/>
                <w:sz w:val="20"/>
                <w:szCs w:val="20"/>
              </w:rPr>
              <w:t>tempo.</w:t>
            </w:r>
          </w:p>
          <w:p w:rsidR="0079127A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 Algum equipamento e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brinquedos adequados à idade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utilizados diariamente; todo o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equipamento está em bom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estado.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Área exterior adequada, onde </w:t>
            </w:r>
            <w:r w:rsidR="006E13DC" w:rsidRPr="00090D8D">
              <w:rPr>
                <w:rFonts w:cstheme="minorHAnsi"/>
                <w:sz w:val="20"/>
                <w:szCs w:val="20"/>
              </w:rPr>
              <w:t>bebés/ crianças estão separados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das crianças mais velhas,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utilizada pelo menos uma hora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por dia, ao longo de todo o ano,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E13DC" w:rsidRPr="00090D8D">
              <w:rPr>
                <w:rFonts w:cstheme="minorHAnsi"/>
                <w:sz w:val="20"/>
                <w:szCs w:val="20"/>
              </w:rPr>
              <w:t>excepto</w:t>
            </w:r>
            <w:proofErr w:type="spellEnd"/>
            <w:r w:rsidR="006E13DC" w:rsidRPr="00090D8D">
              <w:rPr>
                <w:rFonts w:cstheme="minorHAnsi"/>
                <w:sz w:val="20"/>
                <w:szCs w:val="20"/>
              </w:rPr>
              <w:t xml:space="preserve"> se estiver muito mau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tempo.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Todos os brinquedos e </w:t>
            </w:r>
            <w:r w:rsidR="006E13DC" w:rsidRPr="00090D8D">
              <w:rPr>
                <w:rFonts w:cstheme="minorHAnsi"/>
                <w:sz w:val="20"/>
                <w:szCs w:val="20"/>
              </w:rPr>
              <w:t xml:space="preserve">equipamentos para </w:t>
            </w:r>
            <w:proofErr w:type="spellStart"/>
            <w:r w:rsidR="006E13DC" w:rsidRPr="00090D8D"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físicas, utilizados tanto 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interior e como exterior são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adequados à idade.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Os materiais utilizados diariamente estimulam </w:t>
            </w:r>
            <w:r w:rsidR="006E13DC" w:rsidRPr="00090D8D">
              <w:rPr>
                <w:rFonts w:cstheme="minorHAnsi"/>
                <w:sz w:val="20"/>
                <w:szCs w:val="20"/>
              </w:rPr>
              <w:t>competências de motricidade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global variadas (Ex: gatinhar,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andar, balançar-se, trepar,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jogar à bola).</w:t>
            </w:r>
          </w:p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As áreas para jogo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não </w:t>
            </w:r>
            <w:r w:rsidR="006E13DC" w:rsidRPr="00090D8D">
              <w:rPr>
                <w:rFonts w:cstheme="minorHAnsi"/>
                <w:sz w:val="20"/>
                <w:szCs w:val="20"/>
              </w:rPr>
              <w:t>estão sobrelotadas.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Equipamento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actividade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física mudado semanalmente para providenciar novos </w:t>
            </w:r>
            <w:r w:rsidR="006E13DC" w:rsidRPr="00090D8D">
              <w:rPr>
                <w:rFonts w:cstheme="minorHAnsi"/>
                <w:sz w:val="20"/>
                <w:szCs w:val="20"/>
              </w:rPr>
              <w:t>desafios tanto no interior como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no exterior (Ex: túnel para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rastejar, jogos com sacos de</w:t>
            </w:r>
            <w:r>
              <w:rPr>
                <w:rFonts w:cstheme="minorHAnsi"/>
                <w:sz w:val="20"/>
                <w:szCs w:val="20"/>
              </w:rPr>
              <w:t xml:space="preserve"> feijão, atirar-se para colchões, </w:t>
            </w:r>
            <w:r w:rsidR="006E13DC" w:rsidRPr="00090D8D">
              <w:rPr>
                <w:rFonts w:cstheme="minorHAnsi"/>
                <w:sz w:val="20"/>
                <w:szCs w:val="20"/>
              </w:rPr>
              <w:t>jogos de bola).</w:t>
            </w:r>
          </w:p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fala com os bebés/ as crianças acerca das suas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(Ex: explica as regras de </w:t>
            </w:r>
            <w:r w:rsidR="006E13DC" w:rsidRPr="00090D8D">
              <w:rPr>
                <w:rFonts w:cstheme="minorHAnsi"/>
                <w:sz w:val="20"/>
                <w:szCs w:val="20"/>
              </w:rPr>
              <w:t>segurança, nomeia: cima/baixo,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dentro/fora).</w:t>
            </w:r>
          </w:p>
        </w:tc>
      </w:tr>
      <w:tr w:rsidR="0079127A" w:rsidTr="001470B7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79127A" w:rsidRPr="00090D8D" w:rsidRDefault="006E13DC" w:rsidP="0079127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0D8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19 - Arte (*)</w:t>
            </w:r>
          </w:p>
        </w:tc>
        <w:tc>
          <w:tcPr>
            <w:tcW w:w="3118" w:type="dxa"/>
            <w:shd w:val="clear" w:color="auto" w:fill="FFFFFF" w:themeFill="background1"/>
          </w:tcPr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Não há materiais (||) de arte </w:t>
            </w:r>
            <w:r w:rsidR="006E13DC" w:rsidRPr="00090D8D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isponíveis para serem </w:t>
            </w:r>
            <w:r w:rsidR="006E13DC" w:rsidRPr="00090D8D">
              <w:rPr>
                <w:rFonts w:cstheme="minorHAnsi"/>
                <w:sz w:val="20"/>
                <w:szCs w:val="20"/>
              </w:rPr>
              <w:t>utilizados pelas crianças.</w:t>
            </w:r>
          </w:p>
        </w:tc>
        <w:tc>
          <w:tcPr>
            <w:tcW w:w="3118" w:type="dxa"/>
            <w:shd w:val="clear" w:color="auto" w:fill="00B0F0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Material de desenho (|| ||) utilizado pelo menos uma vez </w:t>
            </w:r>
            <w:r w:rsidR="006E13DC" w:rsidRPr="00090D8D">
              <w:rPr>
                <w:rFonts w:cstheme="minorHAnsi"/>
                <w:sz w:val="20"/>
                <w:szCs w:val="20"/>
              </w:rPr>
              <w:t>por semana.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Materiais adicionais de arte utilizados com crianças com mais de 18 meses, pelo menos </w:t>
            </w:r>
            <w:r w:rsidR="006E13DC" w:rsidRPr="00090D8D">
              <w:rPr>
                <w:rFonts w:cstheme="minorHAnsi"/>
                <w:sz w:val="20"/>
                <w:szCs w:val="20"/>
              </w:rPr>
              <w:t>uma vez por semana.</w:t>
            </w:r>
          </w:p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 Todos os materiais utilizad</w:t>
            </w:r>
            <w:r w:rsidR="00090D8D">
              <w:rPr>
                <w:rFonts w:cstheme="minorHAnsi"/>
                <w:sz w:val="20"/>
                <w:szCs w:val="20"/>
              </w:rPr>
              <w:t xml:space="preserve">os são não-tóxicos e apropriados </w:t>
            </w:r>
            <w:r w:rsidRPr="00090D8D">
              <w:rPr>
                <w:rFonts w:cstheme="minorHAnsi"/>
                <w:sz w:val="20"/>
                <w:szCs w:val="20"/>
              </w:rPr>
              <w:t>às idades das crianças.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É fornecida supervisão do </w:t>
            </w:r>
            <w:r w:rsidR="006E13DC" w:rsidRPr="00090D8D">
              <w:rPr>
                <w:rFonts w:cstheme="minorHAnsi"/>
                <w:sz w:val="20"/>
                <w:szCs w:val="20"/>
              </w:rPr>
              <w:t>prestador de cuidados para 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uso apropriado dos materiais.</w:t>
            </w:r>
          </w:p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Não é exigido às crianças que participem; estão disponíveis </w:t>
            </w:r>
            <w:proofErr w:type="spellStart"/>
            <w:r w:rsidR="006E13DC" w:rsidRPr="00090D8D"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 w:rsidR="006E13DC" w:rsidRPr="00090D8D">
              <w:rPr>
                <w:rFonts w:cstheme="minorHAnsi"/>
                <w:sz w:val="20"/>
                <w:szCs w:val="20"/>
              </w:rPr>
              <w:t xml:space="preserve"> alternativas.</w:t>
            </w:r>
          </w:p>
        </w:tc>
        <w:tc>
          <w:tcPr>
            <w:tcW w:w="3118" w:type="dxa"/>
            <w:shd w:val="clear" w:color="auto" w:fill="92D050"/>
          </w:tcPr>
          <w:p w:rsid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 Crianças com 12-18 meses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usam algum material de arte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três vezes por semana.</w:t>
            </w:r>
          </w:p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 É fornecido às crianças com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 xml:space="preserve">mais de </w:t>
            </w:r>
            <w:proofErr w:type="gramStart"/>
            <w:r w:rsidRPr="00090D8D">
              <w:rPr>
                <w:rFonts w:cstheme="minorHAnsi"/>
                <w:sz w:val="20"/>
                <w:szCs w:val="20"/>
              </w:rPr>
              <w:t>18</w:t>
            </w:r>
            <w:proofErr w:type="gramEnd"/>
            <w:r w:rsidRPr="00090D8D">
              <w:rPr>
                <w:rFonts w:cstheme="minorHAnsi"/>
                <w:sz w:val="20"/>
                <w:szCs w:val="20"/>
              </w:rPr>
              <w:t xml:space="preserve"> meses </w:t>
            </w:r>
            <w:proofErr w:type="gramStart"/>
            <w:r w:rsidRPr="00090D8D">
              <w:rPr>
                <w:rFonts w:cstheme="minorHAnsi"/>
                <w:sz w:val="20"/>
                <w:szCs w:val="20"/>
              </w:rPr>
              <w:t>algum</w:t>
            </w:r>
            <w:proofErr w:type="gramEnd"/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material de arte, diariamente.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Os trabalhos de arte das </w:t>
            </w:r>
            <w:r w:rsidR="006E13DC" w:rsidRPr="00090D8D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rianças estão expostas ao nível do seu olhar, na área das </w:t>
            </w:r>
            <w:r w:rsidR="006E13DC" w:rsidRPr="00090D8D">
              <w:rPr>
                <w:rFonts w:cstheme="minorHAnsi"/>
                <w:sz w:val="20"/>
                <w:szCs w:val="20"/>
              </w:rPr>
              <w:t>brincadeiras.</w:t>
            </w:r>
          </w:p>
          <w:p w:rsidR="0079127A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 É encorajada a expressão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individual.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É fornecido às crianças com 12-18 meses material de arte, </w:t>
            </w:r>
            <w:r w:rsidR="006E13DC" w:rsidRPr="00090D8D">
              <w:rPr>
                <w:rFonts w:cstheme="minorHAnsi"/>
                <w:sz w:val="20"/>
                <w:szCs w:val="20"/>
              </w:rPr>
              <w:t>diariamente.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 limpeza é planeada de </w:t>
            </w:r>
            <w:r w:rsidR="006E13DC" w:rsidRPr="00090D8D">
              <w:rPr>
                <w:rFonts w:cstheme="minorHAnsi"/>
                <w:sz w:val="20"/>
                <w:szCs w:val="20"/>
              </w:rPr>
              <w:t>forma que as crianças possam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ajudar.</w:t>
            </w:r>
          </w:p>
          <w:p w:rsidR="0079127A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fala com as crianças acerca dos seus </w:t>
            </w:r>
            <w:r w:rsidR="006E13DC" w:rsidRPr="00090D8D">
              <w:rPr>
                <w:rFonts w:cstheme="minorHAnsi"/>
                <w:sz w:val="20"/>
                <w:szCs w:val="20"/>
              </w:rPr>
              <w:t>trabalhos de arte.</w:t>
            </w:r>
          </w:p>
        </w:tc>
      </w:tr>
      <w:tr w:rsidR="002763F4" w:rsidRPr="002763F4" w:rsidTr="00E556C7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2763F4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0D8D">
              <w:rPr>
                <w:rFonts w:cstheme="minorHAnsi"/>
                <w:b/>
                <w:bCs/>
                <w:sz w:val="20"/>
                <w:szCs w:val="20"/>
              </w:rPr>
              <w:t>20 - Música e</w:t>
            </w:r>
            <w:r w:rsidR="00090D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b/>
                <w:bCs/>
                <w:sz w:val="20"/>
                <w:szCs w:val="20"/>
              </w:rPr>
              <w:t>Movimento (*)</w:t>
            </w:r>
          </w:p>
        </w:tc>
        <w:tc>
          <w:tcPr>
            <w:tcW w:w="3118" w:type="dxa"/>
            <w:shd w:val="clear" w:color="auto" w:fill="FFFFFF" w:themeFill="background1"/>
          </w:tcPr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Nenhuma música disponível para os bebés/ as crianças. </w:t>
            </w:r>
          </w:p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OU</w:t>
            </w:r>
          </w:p>
          <w:p w:rsidR="002763F4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Música de fundo muito alta, que interfere com o decorrer </w:t>
            </w:r>
            <w:r w:rsidR="006E13DC" w:rsidRPr="00090D8D">
              <w:rPr>
                <w:rFonts w:cstheme="minorHAnsi"/>
                <w:sz w:val="20"/>
                <w:szCs w:val="20"/>
              </w:rPr>
              <w:t xml:space="preserve">das </w:t>
            </w:r>
            <w:proofErr w:type="spellStart"/>
            <w:r w:rsidR="006E13DC" w:rsidRPr="00090D8D"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 w:rsidR="006E13DC" w:rsidRPr="00090D8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 xml:space="preserve">- Alguma </w:t>
            </w:r>
            <w:proofErr w:type="spellStart"/>
            <w:r w:rsidRPr="00090D8D">
              <w:rPr>
                <w:rFonts w:cstheme="minorHAnsi"/>
                <w:sz w:val="20"/>
                <w:szCs w:val="20"/>
              </w:rPr>
              <w:t>actividade</w:t>
            </w:r>
            <w:proofErr w:type="spellEnd"/>
            <w:r w:rsidRPr="00090D8D">
              <w:rPr>
                <w:rFonts w:cstheme="minorHAnsi"/>
                <w:sz w:val="20"/>
                <w:szCs w:val="20"/>
              </w:rPr>
              <w:t xml:space="preserve"> musical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feita com o prestador de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cuidados pelo menos três vezes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por semana (Ex: música para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dançar, o prestador de cuidados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canta com as crianças).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Não é exigido aos bebés/ crianças que participem; estão disponíveis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alternativas.</w:t>
            </w:r>
          </w:p>
          <w:p w:rsidR="002763F4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 xml:space="preserve">- </w:t>
            </w:r>
            <w:proofErr w:type="gramStart"/>
            <w:r w:rsidRPr="00090D8D">
              <w:rPr>
                <w:rFonts w:cstheme="minorHAnsi"/>
                <w:sz w:val="20"/>
                <w:szCs w:val="20"/>
              </w:rPr>
              <w:t>Alguns brinquedos sonoros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acessíveis diariamente para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brincadeira livre</w:t>
            </w:r>
            <w:proofErr w:type="gramEnd"/>
            <w:r w:rsidRPr="00090D8D">
              <w:rPr>
                <w:rFonts w:cstheme="minorHAnsi"/>
                <w:sz w:val="20"/>
                <w:szCs w:val="20"/>
              </w:rPr>
              <w:t xml:space="preserve"> (Ex: guizos,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caixa de música, xilofone,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sinos).</w:t>
            </w:r>
          </w:p>
        </w:tc>
        <w:tc>
          <w:tcPr>
            <w:tcW w:w="3118" w:type="dxa"/>
            <w:shd w:val="clear" w:color="auto" w:fill="F79646" w:themeFill="accent6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canta informalmente com as crianças </w:t>
            </w:r>
            <w:r w:rsidR="006E13DC" w:rsidRPr="00090D8D">
              <w:rPr>
                <w:rFonts w:cstheme="minorHAnsi"/>
                <w:sz w:val="20"/>
                <w:szCs w:val="20"/>
              </w:rPr>
              <w:t>todos os dias.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Outras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musicais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feitas diariamente com os adultos (Ex: discos, danças, </w:t>
            </w:r>
            <w:r w:rsidR="006E13DC" w:rsidRPr="00090D8D">
              <w:rPr>
                <w:rFonts w:cstheme="minorHAnsi"/>
                <w:sz w:val="20"/>
                <w:szCs w:val="20"/>
              </w:rPr>
              <w:t>instrumentos musicais).</w:t>
            </w:r>
          </w:p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 xml:space="preserve">- Estão </w:t>
            </w:r>
            <w:proofErr w:type="gramStart"/>
            <w:r w:rsidRPr="00090D8D">
              <w:rPr>
                <w:rFonts w:cstheme="minorHAnsi"/>
                <w:sz w:val="20"/>
                <w:szCs w:val="20"/>
              </w:rPr>
              <w:t>disponíveis</w:t>
            </w:r>
            <w:proofErr w:type="gramEnd"/>
            <w:r w:rsidRPr="00090D8D">
              <w:rPr>
                <w:rFonts w:cstheme="minorHAnsi"/>
                <w:sz w:val="20"/>
                <w:szCs w:val="20"/>
              </w:rPr>
              <w:t xml:space="preserve"> diariamente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090D8D">
              <w:rPr>
                <w:rFonts w:cstheme="minorHAnsi"/>
                <w:sz w:val="20"/>
                <w:szCs w:val="20"/>
              </w:rPr>
              <w:t>muitos</w:t>
            </w:r>
            <w:proofErr w:type="gramEnd"/>
            <w:r w:rsidRPr="00090D8D">
              <w:rPr>
                <w:rFonts w:cstheme="minorHAnsi"/>
                <w:sz w:val="20"/>
                <w:szCs w:val="20"/>
              </w:rPr>
              <w:t xml:space="preserve"> brinquedos musicais e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outros que provocam ruído.</w:t>
            </w:r>
          </w:p>
          <w:p w:rsidR="002763F4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 Crianças encorajadas a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dançar, bater palmas ou cantar.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Diferentes tipos de música utilizados regularmente (Ex: </w:t>
            </w:r>
            <w:r w:rsidR="006E13DC" w:rsidRPr="00090D8D">
              <w:rPr>
                <w:rFonts w:cstheme="minorHAnsi"/>
                <w:sz w:val="20"/>
                <w:szCs w:val="20"/>
              </w:rPr>
              <w:t>músicas de crianças, clássicas,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populares).</w:t>
            </w:r>
          </w:p>
          <w:p w:rsidR="002763F4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Rotatividade dos brinquedos musicais para proporcionar </w:t>
            </w:r>
            <w:r w:rsidR="006E13DC" w:rsidRPr="00090D8D">
              <w:rPr>
                <w:rFonts w:cstheme="minorHAnsi"/>
                <w:sz w:val="20"/>
                <w:szCs w:val="20"/>
              </w:rPr>
              <w:t>variedade.</w:t>
            </w: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763F4" w:rsidRPr="002763F4" w:rsidTr="00E556C7">
        <w:trPr>
          <w:trHeight w:val="1694"/>
        </w:trPr>
        <w:tc>
          <w:tcPr>
            <w:tcW w:w="3118" w:type="dxa"/>
            <w:shd w:val="clear" w:color="auto" w:fill="FFFFFF" w:themeFill="background1"/>
            <w:vAlign w:val="center"/>
          </w:tcPr>
          <w:p w:rsidR="002763F4" w:rsidRPr="00090D8D" w:rsidRDefault="006E13DC" w:rsidP="002763F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0D8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21- Blocos (*)</w:t>
            </w:r>
          </w:p>
        </w:tc>
        <w:tc>
          <w:tcPr>
            <w:tcW w:w="3118" w:type="dxa"/>
            <w:shd w:val="clear" w:color="auto" w:fill="FFFFFF" w:themeFill="background1"/>
          </w:tcPr>
          <w:p w:rsidR="002763F4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Não há materiais (||) disponíveis para brincadeiras </w:t>
            </w:r>
            <w:r w:rsidR="006E13DC" w:rsidRPr="00090D8D">
              <w:rPr>
                <w:rFonts w:cstheme="minorHAnsi"/>
                <w:sz w:val="20"/>
                <w:szCs w:val="20"/>
              </w:rPr>
              <w:t>com blocos.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Estão disponíveis blocos e </w:t>
            </w:r>
            <w:r w:rsidR="006E13DC" w:rsidRPr="00090D8D">
              <w:rPr>
                <w:rFonts w:cstheme="minorHAnsi"/>
                <w:sz w:val="20"/>
                <w:szCs w:val="20"/>
              </w:rPr>
              <w:t>acessórios adequados às idades.</w:t>
            </w:r>
          </w:p>
          <w:p w:rsidR="002763F4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Alguns blocos e acessórios </w:t>
            </w:r>
            <w:r w:rsidR="006E13DC" w:rsidRPr="00090D8D">
              <w:rPr>
                <w:rFonts w:cstheme="minorHAnsi"/>
                <w:sz w:val="20"/>
                <w:szCs w:val="20"/>
              </w:rPr>
              <w:t>acessíveis diariamente.</w:t>
            </w:r>
          </w:p>
        </w:tc>
        <w:tc>
          <w:tcPr>
            <w:tcW w:w="3118" w:type="dxa"/>
            <w:shd w:val="clear" w:color="auto" w:fill="F79646" w:themeFill="accent6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Variedade de blocos e </w:t>
            </w:r>
            <w:r w:rsidR="006E13DC" w:rsidRPr="00090D8D">
              <w:rPr>
                <w:rFonts w:cstheme="minorHAnsi"/>
                <w:sz w:val="20"/>
                <w:szCs w:val="20"/>
              </w:rPr>
              <w:t>ace</w:t>
            </w:r>
            <w:r>
              <w:rPr>
                <w:rFonts w:cstheme="minorHAnsi"/>
                <w:sz w:val="20"/>
                <w:szCs w:val="20"/>
              </w:rPr>
              <w:t xml:space="preserve">ssórios disponíveis diariamente, durante a maior </w:t>
            </w:r>
            <w:r w:rsidR="006E13DC" w:rsidRPr="00090D8D">
              <w:rPr>
                <w:rFonts w:cstheme="minorHAnsi"/>
                <w:sz w:val="20"/>
                <w:szCs w:val="20"/>
              </w:rPr>
              <w:t>parte do dia.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Blocos e acessórios separados </w:t>
            </w:r>
            <w:r w:rsidR="006E13DC" w:rsidRPr="00090D8D">
              <w:rPr>
                <w:rFonts w:cstheme="minorHAnsi"/>
                <w:sz w:val="20"/>
                <w:szCs w:val="20"/>
              </w:rPr>
              <w:t>pelo tipo.</w:t>
            </w:r>
          </w:p>
          <w:p w:rsidR="002763F4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Espaço para as crianças </w:t>
            </w:r>
            <w:r w:rsidR="006E13DC" w:rsidRPr="00090D8D">
              <w:rPr>
                <w:rFonts w:cstheme="minorHAnsi"/>
                <w:sz w:val="20"/>
                <w:szCs w:val="20"/>
              </w:rPr>
              <w:t>brincarem com blocos fora de</w:t>
            </w:r>
            <w:r>
              <w:rPr>
                <w:rFonts w:cstheme="minorHAnsi"/>
                <w:sz w:val="20"/>
                <w:szCs w:val="20"/>
              </w:rPr>
              <w:t xml:space="preserve"> locais de passagem, com uma </w:t>
            </w:r>
            <w:r w:rsidR="006E13DC" w:rsidRPr="00090D8D">
              <w:rPr>
                <w:rFonts w:cstheme="minorHAnsi"/>
                <w:sz w:val="20"/>
                <w:szCs w:val="20"/>
              </w:rPr>
              <w:t>superfície firme.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Blocos que requerem a </w:t>
            </w:r>
            <w:r w:rsidR="006E13DC" w:rsidRPr="00090D8D">
              <w:rPr>
                <w:rFonts w:cstheme="minorHAnsi"/>
                <w:sz w:val="20"/>
                <w:szCs w:val="20"/>
              </w:rPr>
              <w:t>supervisão do prestador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cuidados são colocados à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disposição pelo menos 3 vezes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por semana para crianças mais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velhas (Ex: conjuntos de blocos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de encaixe, blocos mais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pequenos do que cinco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centímetros).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fala com os bebés/ as crianças acerca das brincadeiras com </w:t>
            </w:r>
            <w:r w:rsidR="006E13DC" w:rsidRPr="00090D8D">
              <w:rPr>
                <w:rFonts w:cstheme="minorHAnsi"/>
                <w:sz w:val="20"/>
                <w:szCs w:val="20"/>
              </w:rPr>
              <w:t>blocos.</w:t>
            </w:r>
          </w:p>
          <w:p w:rsidR="002763F4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faz brincadeiras simples de blocos </w:t>
            </w:r>
            <w:r w:rsidR="006E13DC" w:rsidRPr="00090D8D">
              <w:rPr>
                <w:rFonts w:cstheme="minorHAnsi"/>
                <w:sz w:val="20"/>
                <w:szCs w:val="20"/>
              </w:rPr>
              <w:t>com os bebés/ as crianças.</w:t>
            </w:r>
          </w:p>
        </w:tc>
      </w:tr>
      <w:tr w:rsidR="002763F4" w:rsidRPr="002763F4" w:rsidTr="00E556C7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2763F4" w:rsidRPr="00090D8D" w:rsidRDefault="006E13DC" w:rsidP="002763F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0D8D">
              <w:rPr>
                <w:rFonts w:cstheme="minorHAnsi"/>
                <w:b/>
                <w:bCs/>
                <w:sz w:val="20"/>
                <w:szCs w:val="20"/>
              </w:rPr>
              <w:t>22 - Jogo do “</w:t>
            </w:r>
            <w:proofErr w:type="spellStart"/>
            <w:r w:rsidRPr="00090D8D">
              <w:rPr>
                <w:rFonts w:cstheme="minorHAnsi"/>
                <w:b/>
                <w:bCs/>
                <w:sz w:val="20"/>
                <w:szCs w:val="20"/>
              </w:rPr>
              <w:t>faz-deconta</w:t>
            </w:r>
            <w:proofErr w:type="spellEnd"/>
            <w:r w:rsidRPr="00090D8D">
              <w:rPr>
                <w:rFonts w:cstheme="minorHAnsi"/>
                <w:b/>
                <w:bCs/>
                <w:sz w:val="20"/>
                <w:szCs w:val="20"/>
              </w:rPr>
              <w:t>”</w:t>
            </w:r>
            <w:proofErr w:type="gramStart"/>
            <w:r w:rsidRPr="00090D8D">
              <w:rPr>
                <w:rFonts w:cstheme="minorHAnsi"/>
                <w:b/>
                <w:bCs/>
                <w:sz w:val="20"/>
                <w:szCs w:val="20"/>
              </w:rPr>
              <w:t>(*</w:t>
            </w:r>
            <w:proofErr w:type="gramEnd"/>
            <w:r w:rsidRPr="00090D8D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</w:tcPr>
          <w:p w:rsidR="002763F4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Não há materiais disponíveis </w:t>
            </w:r>
            <w:r w:rsidR="006E13DC" w:rsidRPr="00090D8D">
              <w:rPr>
                <w:rFonts w:cstheme="minorHAnsi"/>
                <w:sz w:val="20"/>
                <w:szCs w:val="20"/>
              </w:rPr>
              <w:t>para o jogo do “faz-de-conta”.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Estão acessíveis diariamente </w:t>
            </w:r>
            <w:r w:rsidR="006E13DC" w:rsidRPr="00090D8D">
              <w:rPr>
                <w:rFonts w:cstheme="minorHAnsi"/>
                <w:sz w:val="20"/>
                <w:szCs w:val="20"/>
              </w:rPr>
              <w:t xml:space="preserve">suficientes </w:t>
            </w:r>
            <w:r>
              <w:rPr>
                <w:rFonts w:cstheme="minorHAnsi"/>
                <w:sz w:val="20"/>
                <w:szCs w:val="20"/>
              </w:rPr>
              <w:t xml:space="preserve">materiais para jogo </w:t>
            </w:r>
            <w:r w:rsidR="006E13DC" w:rsidRPr="00090D8D">
              <w:rPr>
                <w:rFonts w:cstheme="minorHAnsi"/>
                <w:sz w:val="20"/>
                <w:szCs w:val="20"/>
              </w:rPr>
              <w:t>de “faz-de-conta”, para 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número de crianças presente.</w:t>
            </w:r>
          </w:p>
          <w:p w:rsidR="002763F4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Materiais apropriados às idades (Ex: bolsas fáceis de </w:t>
            </w:r>
            <w:r w:rsidR="006E13DC" w:rsidRPr="00090D8D">
              <w:rPr>
                <w:rFonts w:cstheme="minorHAnsi"/>
                <w:sz w:val="20"/>
                <w:szCs w:val="20"/>
              </w:rPr>
              <w:t>abrir, chapéus, roupas curtas 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fáceis de vestir, os colares não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têm contas pequenas).</w:t>
            </w:r>
          </w:p>
        </w:tc>
        <w:tc>
          <w:tcPr>
            <w:tcW w:w="3118" w:type="dxa"/>
            <w:shd w:val="clear" w:color="auto" w:fill="00B0F0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Variedade de materiais para </w:t>
            </w:r>
            <w:r w:rsidR="006E13DC" w:rsidRPr="00090D8D">
              <w:rPr>
                <w:rFonts w:cstheme="minorHAnsi"/>
                <w:sz w:val="20"/>
                <w:szCs w:val="20"/>
              </w:rPr>
              <w:t>jogo de “faz-de-conta”</w:t>
            </w:r>
            <w:r>
              <w:rPr>
                <w:rFonts w:cstheme="minorHAnsi"/>
                <w:sz w:val="20"/>
                <w:szCs w:val="20"/>
              </w:rPr>
              <w:t xml:space="preserve"> acessíveis </w:t>
            </w:r>
            <w:r w:rsidR="006E13DC" w:rsidRPr="00090D8D">
              <w:rPr>
                <w:rFonts w:cstheme="minorHAnsi"/>
                <w:sz w:val="20"/>
                <w:szCs w:val="20"/>
              </w:rPr>
              <w:t>diariamente no interior.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Foco no que as crianças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vêem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 vida real (Ex: rotinas da </w:t>
            </w:r>
            <w:r w:rsidR="006E13DC" w:rsidRPr="00090D8D">
              <w:rPr>
                <w:rFonts w:cstheme="minorHAnsi"/>
                <w:sz w:val="20"/>
                <w:szCs w:val="20"/>
              </w:rPr>
              <w:t>casa, trabalho dos pais).</w:t>
            </w:r>
          </w:p>
          <w:p w:rsidR="002763F4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É utilizado algum mobiliário adequado ao tamanho das crianças (Ex: fogão pequeno, </w:t>
            </w:r>
            <w:r w:rsidR="006E13DC" w:rsidRPr="00090D8D">
              <w:rPr>
                <w:rFonts w:cstheme="minorHAnsi"/>
                <w:sz w:val="20"/>
                <w:szCs w:val="20"/>
              </w:rPr>
              <w:t>carrinho de bebé).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2F65A3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t-PT"/>
              </w:rPr>
              <w:pict>
                <v:shape id="_x0000_s1028" type="#_x0000_t32" style="position:absolute;margin-left:-5.7pt;margin-top:-.6pt;width:0;height:245pt;z-index:251660288;mso-position-horizontal-relative:text;mso-position-vertical-relative:text" o:connectortype="straight" strokecolor="#92d050" strokeweight="6pt"/>
              </w:pict>
            </w:r>
            <w:r w:rsidR="006E13DC" w:rsidRPr="00090D8D">
              <w:rPr>
                <w:rFonts w:cstheme="minorHAnsi"/>
                <w:sz w:val="20"/>
                <w:szCs w:val="20"/>
              </w:rPr>
              <w:t>- Materiais acessí</w:t>
            </w:r>
            <w:r w:rsidR="00090D8D">
              <w:rPr>
                <w:rFonts w:cstheme="minorHAnsi"/>
                <w:sz w:val="20"/>
                <w:szCs w:val="20"/>
              </w:rPr>
              <w:t xml:space="preserve">veis para as crianças utilizarem tanto no </w:t>
            </w:r>
            <w:r w:rsidR="006E13DC" w:rsidRPr="00090D8D">
              <w:rPr>
                <w:rFonts w:cstheme="minorHAnsi"/>
                <w:sz w:val="20"/>
                <w:szCs w:val="20"/>
              </w:rPr>
              <w:t>interior como no exterior.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Materiais bem organizados, para uso independente (Ex: pratos de brincar em caixas separadas ou em prateleiras em </w:t>
            </w:r>
            <w:r w:rsidR="006E13DC" w:rsidRPr="00090D8D">
              <w:rPr>
                <w:rFonts w:cstheme="minorHAnsi"/>
                <w:sz w:val="20"/>
                <w:szCs w:val="20"/>
              </w:rPr>
              <w:t>vez de numa caixa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brinquedos, roupa pendurada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em cabides).</w:t>
            </w:r>
          </w:p>
          <w:p w:rsidR="002763F4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</w:t>
            </w:r>
            <w:r w:rsidR="006E13DC" w:rsidRPr="00090D8D">
              <w:rPr>
                <w:rFonts w:cstheme="minorHAnsi"/>
                <w:sz w:val="20"/>
                <w:szCs w:val="20"/>
              </w:rPr>
              <w:t>brinca com os bebés/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crianças ao “faz-de-conta” (Ex: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fala com os bebés/ as crianças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num telefone de brincar).</w:t>
            </w: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6E13DC" w:rsidRPr="002763F4" w:rsidTr="00090D8D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0D8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23 - Jogos de água e</w:t>
            </w:r>
            <w:r w:rsidR="00090D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b/>
                <w:bCs/>
                <w:sz w:val="20"/>
                <w:szCs w:val="20"/>
              </w:rPr>
              <w:t>areia (*)</w:t>
            </w:r>
          </w:p>
        </w:tc>
        <w:tc>
          <w:tcPr>
            <w:tcW w:w="3118" w:type="dxa"/>
            <w:shd w:val="clear" w:color="auto" w:fill="F79646" w:themeFill="accent6"/>
          </w:tcPr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</w:t>
            </w:r>
            <w:r w:rsidR="00090D8D">
              <w:rPr>
                <w:rFonts w:cstheme="minorHAnsi"/>
                <w:sz w:val="20"/>
                <w:szCs w:val="20"/>
              </w:rPr>
              <w:t xml:space="preserve"> Não estão disponíveis jogos de areia para as crianças com 24 </w:t>
            </w:r>
            <w:r w:rsidRPr="00090D8D">
              <w:rPr>
                <w:rFonts w:cstheme="minorHAnsi"/>
                <w:sz w:val="20"/>
                <w:szCs w:val="20"/>
              </w:rPr>
              <w:t>meses ou mais velhas.</w:t>
            </w:r>
          </w:p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 N</w:t>
            </w:r>
            <w:r w:rsidR="00090D8D">
              <w:rPr>
                <w:rFonts w:cstheme="minorHAnsi"/>
                <w:sz w:val="20"/>
                <w:szCs w:val="20"/>
              </w:rPr>
              <w:t xml:space="preserve">ão estão disponíveis jogos de água para crianças com 12 </w:t>
            </w:r>
            <w:r w:rsidRPr="00090D8D">
              <w:rPr>
                <w:rFonts w:cstheme="minorHAnsi"/>
                <w:sz w:val="20"/>
                <w:szCs w:val="20"/>
              </w:rPr>
              <w:t>meses ou mais velhas.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Pelo menos uma vez em cada duas semanas ao longo do ano são proporcionados alguns jogos </w:t>
            </w:r>
            <w:r w:rsidR="006E13DC" w:rsidRPr="00090D8D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e areia ou água, no interior ou </w:t>
            </w:r>
            <w:r w:rsidR="006E13DC" w:rsidRPr="00090D8D">
              <w:rPr>
                <w:rFonts w:cstheme="minorHAnsi"/>
                <w:sz w:val="20"/>
                <w:szCs w:val="20"/>
              </w:rPr>
              <w:t>no exterior (||).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Supervisão atenta nos jogos </w:t>
            </w:r>
            <w:r w:rsidR="006E13DC" w:rsidRPr="00090D8D">
              <w:rPr>
                <w:rFonts w:cstheme="minorHAnsi"/>
                <w:sz w:val="20"/>
                <w:szCs w:val="20"/>
              </w:rPr>
              <w:t>de água/areia.</w:t>
            </w:r>
          </w:p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 Alguns brinquedos utilizados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em jogos de água/areia.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Jogos de areia ou água utilizados pelo menos uma vez </w:t>
            </w:r>
            <w:r w:rsidR="006E13DC" w:rsidRPr="00090D8D">
              <w:rPr>
                <w:rFonts w:cstheme="minorHAnsi"/>
                <w:sz w:val="20"/>
                <w:szCs w:val="20"/>
              </w:rPr>
              <w:t>por semana.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Variedade de brinquedos para </w:t>
            </w:r>
            <w:r w:rsidR="006E13DC" w:rsidRPr="00090D8D">
              <w:rPr>
                <w:rFonts w:cstheme="minorHAnsi"/>
                <w:sz w:val="20"/>
                <w:szCs w:val="20"/>
              </w:rPr>
              <w:t>jogos de água/areia.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Jogos de água ou areia utilizados pelo menos 3 vezes </w:t>
            </w:r>
            <w:r w:rsidR="006E13DC" w:rsidRPr="00090D8D">
              <w:rPr>
                <w:rFonts w:cstheme="minorHAnsi"/>
                <w:sz w:val="20"/>
                <w:szCs w:val="20"/>
              </w:rPr>
              <w:t>por semana.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fala com as crianças sobre texturas, seco/molhado; descreve as </w:t>
            </w:r>
            <w:proofErr w:type="spellStart"/>
            <w:r w:rsidR="006E13DC" w:rsidRPr="00090D8D"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 w:rsidR="006E13DC" w:rsidRPr="00090D8D">
              <w:rPr>
                <w:rFonts w:cstheme="minorHAnsi"/>
                <w:sz w:val="20"/>
                <w:szCs w:val="20"/>
              </w:rPr>
              <w:t xml:space="preserve"> das crianças.</w:t>
            </w:r>
          </w:p>
        </w:tc>
      </w:tr>
      <w:tr w:rsidR="006E13DC" w:rsidRPr="002763F4" w:rsidTr="00090D8D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6E13DC" w:rsidRPr="00090D8D" w:rsidRDefault="006E13DC" w:rsidP="00090D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0D8D">
              <w:rPr>
                <w:rFonts w:cstheme="minorHAnsi"/>
                <w:b/>
                <w:bCs/>
                <w:sz w:val="20"/>
                <w:szCs w:val="20"/>
              </w:rPr>
              <w:t xml:space="preserve">24 </w:t>
            </w:r>
            <w:r w:rsidR="00090D8D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090D8D">
              <w:rPr>
                <w:rFonts w:cstheme="minorHAnsi"/>
                <w:b/>
                <w:bCs/>
                <w:sz w:val="20"/>
                <w:szCs w:val="20"/>
              </w:rPr>
              <w:t xml:space="preserve"> Consciência</w:t>
            </w:r>
            <w:r w:rsidR="00090D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b/>
                <w:bCs/>
                <w:sz w:val="20"/>
                <w:szCs w:val="20"/>
              </w:rPr>
              <w:t>cultural</w:t>
            </w:r>
          </w:p>
        </w:tc>
        <w:tc>
          <w:tcPr>
            <w:tcW w:w="3118" w:type="dxa"/>
            <w:shd w:val="clear" w:color="auto" w:fill="F79646" w:themeFill="accent6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Todas as bonecas, livros e </w:t>
            </w:r>
            <w:r w:rsidR="006E13DC" w:rsidRPr="00090D8D">
              <w:rPr>
                <w:rFonts w:cstheme="minorHAnsi"/>
                <w:sz w:val="20"/>
                <w:szCs w:val="20"/>
              </w:rPr>
              <w:t>imagens visíveis são de uma só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raça.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Alguma evidência de </w:t>
            </w:r>
            <w:r w:rsidR="006E13DC" w:rsidRPr="00090D8D">
              <w:rPr>
                <w:rFonts w:cstheme="minorHAnsi"/>
                <w:sz w:val="20"/>
                <w:szCs w:val="20"/>
              </w:rPr>
              <w:t>variedade étnica e racial nos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brinquedos (Ex: bonecas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multirraciais ou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multiculturais).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Alguma evidência de variedade étnica e racial nos </w:t>
            </w:r>
            <w:r w:rsidR="006E13DC" w:rsidRPr="00090D8D">
              <w:rPr>
                <w:rFonts w:cstheme="minorHAnsi"/>
                <w:sz w:val="20"/>
                <w:szCs w:val="20"/>
              </w:rPr>
              <w:t>livros e nas imagens.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Consciência cultural </w:t>
            </w:r>
            <w:r w:rsidR="006E13DC" w:rsidRPr="00090D8D">
              <w:rPr>
                <w:rFonts w:cstheme="minorHAnsi"/>
                <w:sz w:val="20"/>
                <w:szCs w:val="20"/>
              </w:rPr>
              <w:t>evidenciada pela inclusão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numerosos livros e bonecas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multirraciais para os bebés 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crianças utilizarem.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Imagens ao nível do olhar dos bebés e crianças que mostrem </w:t>
            </w:r>
            <w:r w:rsidR="006E13DC" w:rsidRPr="00090D8D">
              <w:rPr>
                <w:rFonts w:cstheme="minorHAnsi"/>
                <w:sz w:val="20"/>
                <w:szCs w:val="20"/>
              </w:rPr>
              <w:t>pessoas de várias idades desde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a infância até à velhice.</w:t>
            </w:r>
          </w:p>
        </w:tc>
        <w:tc>
          <w:tcPr>
            <w:tcW w:w="3118" w:type="dxa"/>
            <w:shd w:val="clear" w:color="auto" w:fill="FFFFFF" w:themeFill="background1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Estão expostas imagens não </w:t>
            </w:r>
            <w:r w:rsidR="006E13DC" w:rsidRPr="00090D8D">
              <w:rPr>
                <w:rFonts w:cstheme="minorHAnsi"/>
                <w:sz w:val="20"/>
                <w:szCs w:val="20"/>
              </w:rPr>
              <w:t>sexistas de homens e mulheres,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rapazes e raparigas envolvidos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em trabalhos e com papéis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jogo idênticos.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Consciência cultural revelada em várias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(Ex: vários tipos de música, celebração de férias e costumes </w:t>
            </w:r>
            <w:r w:rsidR="006E13DC" w:rsidRPr="00090D8D">
              <w:rPr>
                <w:rFonts w:cstheme="minorHAnsi"/>
                <w:sz w:val="20"/>
                <w:szCs w:val="20"/>
              </w:rPr>
              <w:t>diferentes, são servidas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E13DC" w:rsidRPr="00090D8D">
              <w:rPr>
                <w:rFonts w:cstheme="minorHAnsi"/>
                <w:sz w:val="20"/>
                <w:szCs w:val="20"/>
              </w:rPr>
              <w:t>refeições de várias etnias).</w:t>
            </w:r>
          </w:p>
        </w:tc>
      </w:tr>
      <w:tr w:rsidR="006E13DC" w:rsidRPr="002763F4" w:rsidTr="00E556C7">
        <w:trPr>
          <w:trHeight w:val="567"/>
        </w:trPr>
        <w:tc>
          <w:tcPr>
            <w:tcW w:w="3118" w:type="dxa"/>
            <w:shd w:val="clear" w:color="auto" w:fill="FFFFFF" w:themeFill="background1"/>
            <w:vAlign w:val="center"/>
          </w:tcPr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90D8D">
              <w:rPr>
                <w:rFonts w:cstheme="minorHAnsi"/>
                <w:b/>
                <w:bCs/>
                <w:sz w:val="20"/>
                <w:szCs w:val="20"/>
              </w:rPr>
              <w:t xml:space="preserve">25 - </w:t>
            </w:r>
            <w:proofErr w:type="spellStart"/>
            <w:r w:rsidRPr="00090D8D">
              <w:rPr>
                <w:rFonts w:cstheme="minorHAnsi"/>
                <w:b/>
                <w:bCs/>
                <w:sz w:val="20"/>
                <w:szCs w:val="20"/>
              </w:rPr>
              <w:t>Interacção</w:t>
            </w:r>
            <w:proofErr w:type="spellEnd"/>
            <w:r w:rsidRPr="00090D8D">
              <w:rPr>
                <w:rFonts w:cstheme="minorHAnsi"/>
                <w:b/>
                <w:bCs/>
                <w:sz w:val="20"/>
                <w:szCs w:val="20"/>
              </w:rPr>
              <w:t xml:space="preserve"> com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b/>
                <w:bCs/>
                <w:sz w:val="20"/>
                <w:szCs w:val="20"/>
              </w:rPr>
              <w:t>pares</w:t>
            </w:r>
          </w:p>
        </w:tc>
        <w:tc>
          <w:tcPr>
            <w:tcW w:w="3118" w:type="dxa"/>
            <w:shd w:val="clear" w:color="auto" w:fill="FFFFFF" w:themeFill="background1"/>
          </w:tcPr>
          <w:p w:rsidR="00090D8D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Pouca ou nenhuma possibilidade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interacção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apropriada à idade (Ex: bebés e crianças separadas em berços ou parques quando estão </w:t>
            </w:r>
            <w:r w:rsidRPr="00090D8D">
              <w:rPr>
                <w:rFonts w:cstheme="minorHAnsi"/>
                <w:sz w:val="20"/>
                <w:szCs w:val="20"/>
              </w:rPr>
              <w:t>acordados).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90D8D">
              <w:rPr>
                <w:rFonts w:cstheme="minorHAnsi"/>
                <w:sz w:val="20"/>
                <w:szCs w:val="20"/>
              </w:rPr>
              <w:t>- Pouca ou nenhuma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orientação, por parte 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prestador de cuidados, 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sentido de assegurar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90D8D">
              <w:rPr>
                <w:rFonts w:cstheme="minorHAnsi"/>
                <w:sz w:val="20"/>
                <w:szCs w:val="20"/>
              </w:rPr>
              <w:t>interacção</w:t>
            </w:r>
            <w:proofErr w:type="spellEnd"/>
            <w:r w:rsidRPr="00090D8D">
              <w:rPr>
                <w:rFonts w:cstheme="minorHAnsi"/>
                <w:sz w:val="20"/>
                <w:szCs w:val="20"/>
              </w:rPr>
              <w:t xml:space="preserve"> positiva entre 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pares.</w:t>
            </w:r>
          </w:p>
        </w:tc>
        <w:tc>
          <w:tcPr>
            <w:tcW w:w="3118" w:type="dxa"/>
            <w:shd w:val="clear" w:color="auto" w:fill="FFFFFF" w:themeFill="background1"/>
          </w:tcPr>
          <w:p w:rsidR="00090D8D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É permitido aos bebés e às </w:t>
            </w:r>
            <w:r w:rsidRPr="00090D8D">
              <w:rPr>
                <w:rFonts w:cstheme="minorHAnsi"/>
                <w:sz w:val="20"/>
                <w:szCs w:val="20"/>
              </w:rPr>
              <w:t>cr</w:t>
            </w:r>
            <w:r>
              <w:rPr>
                <w:rFonts w:cstheme="minorHAnsi"/>
                <w:sz w:val="20"/>
                <w:szCs w:val="20"/>
              </w:rPr>
              <w:t xml:space="preserve">ianças movimentarem-se </w:t>
            </w:r>
            <w:r w:rsidRPr="00090D8D">
              <w:rPr>
                <w:rFonts w:cstheme="minorHAnsi"/>
                <w:sz w:val="20"/>
                <w:szCs w:val="20"/>
              </w:rPr>
              <w:t>livremente de forma que 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formem grupos naturais e que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 xml:space="preserve">as </w:t>
            </w:r>
            <w:proofErr w:type="spellStart"/>
            <w:r w:rsidRPr="00090D8D">
              <w:rPr>
                <w:rFonts w:cstheme="minorHAnsi"/>
                <w:sz w:val="20"/>
                <w:szCs w:val="20"/>
              </w:rPr>
              <w:t>interacções</w:t>
            </w:r>
            <w:proofErr w:type="spellEnd"/>
            <w:r w:rsidRPr="00090D8D">
              <w:rPr>
                <w:rFonts w:cstheme="minorHAnsi"/>
                <w:sz w:val="20"/>
                <w:szCs w:val="20"/>
              </w:rPr>
              <w:t xml:space="preserve"> ocorram 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maior parte do dia.</w:t>
            </w:r>
          </w:p>
          <w:p w:rsidR="00090D8D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Os bebés que não se movem são retirados dos parques e berços para brincarem algum </w:t>
            </w:r>
            <w:r w:rsidRPr="00090D8D">
              <w:rPr>
                <w:rFonts w:cstheme="minorHAnsi"/>
                <w:sz w:val="20"/>
                <w:szCs w:val="20"/>
              </w:rPr>
              <w:t>tempo junto dos outros com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supervisão.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Habitualmente o prestador de cuidados lida com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interacção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 xml:space="preserve">social negativa (Ex: </w:t>
            </w:r>
            <w:proofErr w:type="spellStart"/>
            <w:r w:rsidRPr="00090D8D">
              <w:rPr>
                <w:rFonts w:cstheme="minorHAnsi"/>
                <w:sz w:val="20"/>
                <w:szCs w:val="20"/>
              </w:rPr>
              <w:t>pára</w:t>
            </w:r>
            <w:proofErr w:type="spellEnd"/>
            <w:r w:rsidRPr="00090D8D">
              <w:rPr>
                <w:rFonts w:cstheme="minorHAnsi"/>
                <w:sz w:val="20"/>
                <w:szCs w:val="20"/>
              </w:rPr>
              <w:t xml:space="preserve">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crianças que mordem, batem,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agarram ou que tiram 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brinquedos dos outros).</w:t>
            </w:r>
          </w:p>
        </w:tc>
        <w:tc>
          <w:tcPr>
            <w:tcW w:w="3118" w:type="dxa"/>
            <w:shd w:val="clear" w:color="auto" w:fill="00B0F0"/>
          </w:tcPr>
          <w:p w:rsidR="00090D8D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Habitualmente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interacção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com os pares é positiva (</w:t>
            </w:r>
            <w:proofErr w:type="spellStart"/>
            <w:r>
              <w:rPr>
                <w:rFonts w:cstheme="minorHAnsi"/>
                <w:sz w:val="20"/>
                <w:szCs w:val="20"/>
              </w:rPr>
              <w:t>Exos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bebés observam e reagem aos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outros; as crianças brincam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lado a lado, com poucos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conflitos).</w:t>
            </w:r>
          </w:p>
          <w:p w:rsidR="006E13DC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é um modelo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interacção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social positiva (Ex: É meigo e </w:t>
            </w:r>
            <w:proofErr w:type="spellStart"/>
            <w:r w:rsidRPr="00090D8D">
              <w:rPr>
                <w:rFonts w:cstheme="minorHAnsi"/>
                <w:sz w:val="20"/>
                <w:szCs w:val="20"/>
              </w:rPr>
              <w:t>afectuoso</w:t>
            </w:r>
            <w:proofErr w:type="spellEnd"/>
            <w:r w:rsidRPr="00090D8D">
              <w:rPr>
                <w:rFonts w:cstheme="minorHAnsi"/>
                <w:sz w:val="20"/>
                <w:szCs w:val="20"/>
              </w:rPr>
              <w:t>, demonstra contactos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corporais suaves, ajuda 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crianças a andarem à volta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bebés que não andam).</w:t>
            </w:r>
          </w:p>
        </w:tc>
        <w:tc>
          <w:tcPr>
            <w:tcW w:w="3118" w:type="dxa"/>
            <w:shd w:val="clear" w:color="auto" w:fill="FFFFFF" w:themeFill="background1"/>
          </w:tcPr>
          <w:p w:rsidR="00090D8D" w:rsidRPr="00090D8D" w:rsidRDefault="002F65A3" w:rsidP="00E556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t-PT"/>
              </w:rPr>
              <w:pict>
                <v:shape id="_x0000_s1029" type="#_x0000_t32" style="position:absolute;margin-left:-5.7pt;margin-top:.5pt;width:0;height:195.45pt;z-index:251661312;mso-position-horizontal-relative:text;mso-position-vertical-relative:text" o:connectortype="straight" strokecolor="#92d050" strokeweight="6pt"/>
              </w:pict>
            </w:r>
            <w:r w:rsidR="00090D8D" w:rsidRPr="00090D8D">
              <w:rPr>
                <w:rFonts w:cstheme="minorHAnsi"/>
                <w:sz w:val="20"/>
                <w:szCs w:val="20"/>
              </w:rPr>
              <w:t>- O</w:t>
            </w:r>
            <w:r w:rsidR="00090D8D">
              <w:rPr>
                <w:rFonts w:cstheme="minorHAnsi"/>
                <w:sz w:val="20"/>
                <w:szCs w:val="20"/>
              </w:rPr>
              <w:t xml:space="preserve"> prestador de cuidados reforça as </w:t>
            </w:r>
            <w:proofErr w:type="spellStart"/>
            <w:r w:rsidR="00090D8D">
              <w:rPr>
                <w:rFonts w:cstheme="minorHAnsi"/>
                <w:sz w:val="20"/>
                <w:szCs w:val="20"/>
              </w:rPr>
              <w:t>interacções</w:t>
            </w:r>
            <w:proofErr w:type="spellEnd"/>
            <w:r w:rsidR="00090D8D">
              <w:rPr>
                <w:rFonts w:cstheme="minorHAnsi"/>
                <w:sz w:val="20"/>
                <w:szCs w:val="20"/>
              </w:rPr>
              <w:t xml:space="preserve"> sociais </w:t>
            </w:r>
            <w:r w:rsidR="00090D8D" w:rsidRPr="00090D8D">
              <w:rPr>
                <w:rFonts w:cstheme="minorHAnsi"/>
                <w:sz w:val="20"/>
                <w:szCs w:val="20"/>
              </w:rPr>
              <w:t>positivas (Ex: sorri e fala para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="00090D8D" w:rsidRPr="00090D8D">
              <w:rPr>
                <w:rFonts w:cstheme="minorHAnsi"/>
                <w:sz w:val="20"/>
                <w:szCs w:val="20"/>
              </w:rPr>
              <w:t>os bebés que reparam noutras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="00090D8D" w:rsidRPr="00090D8D">
              <w:rPr>
                <w:rFonts w:cstheme="minorHAnsi"/>
                <w:sz w:val="20"/>
                <w:szCs w:val="20"/>
              </w:rPr>
              <w:t>crianças, elogia a criança por ir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="00090D8D" w:rsidRPr="00090D8D">
              <w:rPr>
                <w:rFonts w:cstheme="minorHAnsi"/>
                <w:sz w:val="20"/>
                <w:szCs w:val="20"/>
              </w:rPr>
              <w:t>buscar um brinquedo</w:t>
            </w:r>
            <w:r w:rsidR="00090D8D">
              <w:rPr>
                <w:rFonts w:cstheme="minorHAnsi"/>
                <w:sz w:val="20"/>
                <w:szCs w:val="20"/>
              </w:rPr>
              <w:t xml:space="preserve"> </w:t>
            </w:r>
            <w:r w:rsidR="00090D8D" w:rsidRPr="00090D8D">
              <w:rPr>
                <w:rFonts w:cstheme="minorHAnsi"/>
                <w:sz w:val="20"/>
                <w:szCs w:val="20"/>
              </w:rPr>
              <w:t>duplicado).</w:t>
            </w:r>
          </w:p>
          <w:p w:rsidR="006E13DC" w:rsidRDefault="00090D8D" w:rsidP="00E556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O prestador de cuidados salienta e fala sobre exemplos </w:t>
            </w:r>
            <w:r w:rsidRPr="00090D8D"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 w:rsidRPr="00090D8D">
              <w:rPr>
                <w:rFonts w:cstheme="minorHAnsi"/>
                <w:sz w:val="20"/>
                <w:szCs w:val="20"/>
              </w:rPr>
              <w:t>interacção</w:t>
            </w:r>
            <w:proofErr w:type="spellEnd"/>
            <w:r w:rsidRPr="00090D8D">
              <w:rPr>
                <w:rFonts w:cstheme="minorHAnsi"/>
                <w:sz w:val="20"/>
                <w:szCs w:val="20"/>
              </w:rPr>
              <w:t xml:space="preserve"> social positiva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(Ex: ajuda as crianças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aperceberem-se da partilha,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0D8D">
              <w:rPr>
                <w:rFonts w:cstheme="minorHAnsi"/>
                <w:sz w:val="20"/>
                <w:szCs w:val="20"/>
              </w:rPr>
              <w:t>darem a vez, a confortarem-se).</w:t>
            </w: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90D8D" w:rsidRPr="00090D8D" w:rsidRDefault="00090D8D" w:rsidP="00090D8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2763F4" w:rsidRPr="00090D8D" w:rsidRDefault="002763F4" w:rsidP="00090D8D">
      <w:pPr>
        <w:tabs>
          <w:tab w:val="left" w:pos="4601"/>
        </w:tabs>
        <w:rPr>
          <w:rFonts w:cstheme="minorHAnsi"/>
          <w:sz w:val="20"/>
          <w:szCs w:val="20"/>
        </w:rPr>
      </w:pPr>
    </w:p>
    <w:sectPr w:rsidR="002763F4" w:rsidRPr="00090D8D" w:rsidSect="00090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C7" w:rsidRDefault="00D672C7" w:rsidP="0079127A">
      <w:pPr>
        <w:spacing w:after="0" w:line="240" w:lineRule="auto"/>
      </w:pPr>
      <w:r>
        <w:separator/>
      </w:r>
    </w:p>
  </w:endnote>
  <w:endnote w:type="continuationSeparator" w:id="0">
    <w:p w:rsidR="00D672C7" w:rsidRDefault="00D672C7" w:rsidP="0079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97" w:rsidRDefault="001B47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97" w:rsidRDefault="001B479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97" w:rsidRDefault="001B47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C7" w:rsidRDefault="00D672C7" w:rsidP="0079127A">
      <w:pPr>
        <w:spacing w:after="0" w:line="240" w:lineRule="auto"/>
      </w:pPr>
      <w:r>
        <w:separator/>
      </w:r>
    </w:p>
  </w:footnote>
  <w:footnote w:type="continuationSeparator" w:id="0">
    <w:p w:rsidR="00D672C7" w:rsidRDefault="00D672C7" w:rsidP="0079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97" w:rsidRDefault="001B47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7A" w:rsidRDefault="0079127A" w:rsidP="0079127A">
    <w:pPr>
      <w:spacing w:after="0" w:line="360" w:lineRule="auto"/>
      <w:ind w:firstLine="708"/>
      <w:jc w:val="both"/>
      <w:rPr>
        <w:b/>
        <w:bCs/>
        <w:sz w:val="24"/>
        <w:szCs w:val="24"/>
        <w:u w:val="single"/>
      </w:rPr>
    </w:pPr>
    <w:r w:rsidRPr="00870A55">
      <w:rPr>
        <w:b/>
        <w:bCs/>
        <w:sz w:val="24"/>
        <w:szCs w:val="24"/>
        <w:u w:val="single"/>
      </w:rPr>
      <w:t>Escala ITERS</w:t>
    </w:r>
    <w:r w:rsidR="00E556C7">
      <w:rPr>
        <w:b/>
        <w:bCs/>
        <w:sz w:val="24"/>
        <w:szCs w:val="24"/>
        <w:u w:val="single"/>
      </w:rPr>
      <w:t xml:space="preserve"> (avaliação feita em Março de 2012)</w:t>
    </w:r>
  </w:p>
  <w:p w:rsidR="0079127A" w:rsidRDefault="0079127A" w:rsidP="0079127A">
    <w:pPr>
      <w:pStyle w:val="PargrafodaLista"/>
      <w:numPr>
        <w:ilvl w:val="0"/>
        <w:numId w:val="2"/>
      </w:numPr>
      <w:spacing w:line="360" w:lineRule="auto"/>
      <w:jc w:val="both"/>
      <w:rPr>
        <w:rFonts w:asciiTheme="minorHAnsi" w:hAnsiTheme="minorHAnsi" w:cstheme="minorHAnsi"/>
        <w:u w:val="single"/>
      </w:rPr>
    </w:pPr>
    <w:r w:rsidRPr="00870A55">
      <w:rPr>
        <w:rFonts w:asciiTheme="minorHAnsi" w:hAnsiTheme="minorHAnsi" w:cstheme="minorHAnsi"/>
        <w:u w:val="single"/>
      </w:rPr>
      <w:t>Subescala</w:t>
    </w:r>
    <w:r>
      <w:rPr>
        <w:rFonts w:asciiTheme="minorHAnsi" w:hAnsiTheme="minorHAnsi" w:cstheme="minorHAnsi"/>
        <w:u w:val="single"/>
      </w:rPr>
      <w:t xml:space="preserve"> </w:t>
    </w:r>
    <w:proofErr w:type="gramStart"/>
    <w:r>
      <w:rPr>
        <w:rFonts w:asciiTheme="minorHAnsi" w:hAnsiTheme="minorHAnsi" w:cstheme="minorHAnsi"/>
        <w:u w:val="single"/>
      </w:rPr>
      <w:t xml:space="preserve">- </w:t>
    </w:r>
    <w:r w:rsidR="00EC1024">
      <w:rPr>
        <w:rFonts w:asciiTheme="minorHAnsi" w:hAnsiTheme="minorHAnsi" w:cstheme="minorHAnsi"/>
        <w:u w:val="single"/>
      </w:rPr>
      <w:t xml:space="preserve"> Atividades</w:t>
    </w:r>
    <w:proofErr w:type="gramEnd"/>
    <w:r w:rsidR="00EC1024">
      <w:rPr>
        <w:rFonts w:asciiTheme="minorHAnsi" w:hAnsiTheme="minorHAnsi" w:cstheme="minorHAnsi"/>
        <w:u w:val="single"/>
      </w:rPr>
      <w:t xml:space="preserve"> de Aprendizagem</w:t>
    </w:r>
  </w:p>
  <w:p w:rsidR="0079127A" w:rsidRPr="0079127A" w:rsidRDefault="002F65A3" w:rsidP="0079127A">
    <w:pPr>
      <w:spacing w:line="360" w:lineRule="auto"/>
      <w:jc w:val="both"/>
      <w:rPr>
        <w:rFonts w:cstheme="minorHAnsi"/>
      </w:rPr>
    </w:pPr>
    <w:r>
      <w:rPr>
        <w:rFonts w:cstheme="minorHAnsi"/>
        <w:noProof/>
        <w:lang w:eastAsia="pt-PT"/>
      </w:rPr>
      <w:pict>
        <v:rect id="_x0000_s2051" style="position:absolute;left:0;text-align:left;margin-left:413.35pt;margin-top:2.3pt;width:15.9pt;height:11.2pt;z-index:251660288" fillcolor="#f79646 [3209]"/>
      </w:pict>
    </w:r>
    <w:r>
      <w:rPr>
        <w:rFonts w:cstheme="minorHAnsi"/>
        <w:noProof/>
        <w:lang w:eastAsia="pt-PT"/>
      </w:rPr>
      <w:pict>
        <v:rect id="_x0000_s2050" style="position:absolute;left:0;text-align:left;margin-left:195.65pt;margin-top:2.3pt;width:15.9pt;height:11.2pt;z-index:251659264" fillcolor="#00b0f0"/>
      </w:pict>
    </w:r>
    <w:r>
      <w:rPr>
        <w:rFonts w:cstheme="minorHAnsi"/>
        <w:noProof/>
        <w:lang w:eastAsia="pt-PT"/>
      </w:rPr>
      <w:pict>
        <v:rect id="_x0000_s2049" style="position:absolute;left:0;text-align:left;margin-left:47pt;margin-top:2.3pt;width:15.9pt;height:11.2pt;z-index:251658240" fillcolor="#92d050"/>
      </w:pict>
    </w:r>
    <w:r w:rsidR="0079127A" w:rsidRPr="0079127A">
      <w:rPr>
        <w:rFonts w:cstheme="minorHAnsi"/>
      </w:rPr>
      <w:t xml:space="preserve">Legenda: </w:t>
    </w:r>
    <w:r w:rsidR="0079127A">
      <w:rPr>
        <w:rFonts w:cstheme="minorHAnsi"/>
      </w:rPr>
      <w:t xml:space="preserve">        </w:t>
    </w:r>
    <w:r w:rsidR="00830E9D">
      <w:rPr>
        <w:rFonts w:cstheme="minorHAnsi"/>
      </w:rPr>
      <w:t xml:space="preserve">    </w:t>
    </w:r>
    <w:r w:rsidR="00E556C7">
      <w:rPr>
        <w:rFonts w:cstheme="minorHAnsi"/>
      </w:rPr>
      <w:t xml:space="preserve"> </w:t>
    </w:r>
    <w:r w:rsidR="00830E9D">
      <w:rPr>
        <w:rFonts w:cstheme="minorHAnsi"/>
      </w:rPr>
      <w:t xml:space="preserve">      </w:t>
    </w:r>
    <w:r w:rsidR="0079127A">
      <w:rPr>
        <w:rFonts w:cstheme="minorHAnsi"/>
      </w:rPr>
      <w:t>A minha avaliação;                       A</w:t>
    </w:r>
    <w:r w:rsidR="00E556C7">
      <w:rPr>
        <w:rFonts w:cstheme="minorHAnsi"/>
      </w:rPr>
      <w:t>valiação da Educadora Ana Rita</w:t>
    </w:r>
    <w:r w:rsidR="0079127A">
      <w:rPr>
        <w:rFonts w:cstheme="minorHAnsi"/>
      </w:rPr>
      <w:t xml:space="preserve">                  </w:t>
    </w:r>
    <w:r w:rsidR="001B4797">
      <w:rPr>
        <w:rFonts w:cstheme="minorHAnsi"/>
      </w:rPr>
      <w:t xml:space="preserve">   </w:t>
    </w:r>
    <w:r w:rsidR="0079127A">
      <w:rPr>
        <w:rFonts w:cstheme="minorHAnsi"/>
      </w:rPr>
      <w:t>Quando ambas demos o mesmo valor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97" w:rsidRDefault="001B47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BAC"/>
    <w:multiLevelType w:val="hybridMultilevel"/>
    <w:tmpl w:val="6538825C"/>
    <w:lvl w:ilvl="0" w:tplc="AC06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1CB5"/>
    <w:multiLevelType w:val="hybridMultilevel"/>
    <w:tmpl w:val="1D5A5FE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 [3209]" strokecolor="#92d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27A"/>
    <w:rsid w:val="00090D8D"/>
    <w:rsid w:val="001470B7"/>
    <w:rsid w:val="00196B8B"/>
    <w:rsid w:val="001B4797"/>
    <w:rsid w:val="001D3629"/>
    <w:rsid w:val="00236C4C"/>
    <w:rsid w:val="002763F4"/>
    <w:rsid w:val="002F65A3"/>
    <w:rsid w:val="006E13DC"/>
    <w:rsid w:val="00710B1D"/>
    <w:rsid w:val="0079127A"/>
    <w:rsid w:val="00830E9D"/>
    <w:rsid w:val="008B1323"/>
    <w:rsid w:val="00A86098"/>
    <w:rsid w:val="00A95E9A"/>
    <w:rsid w:val="00C07EEA"/>
    <w:rsid w:val="00D64C6F"/>
    <w:rsid w:val="00D672C7"/>
    <w:rsid w:val="00E556C7"/>
    <w:rsid w:val="00EC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09]" strokecolor="#92d050"/>
    </o:shapedefaults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79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791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9127A"/>
  </w:style>
  <w:style w:type="paragraph" w:styleId="Rodap">
    <w:name w:val="footer"/>
    <w:basedOn w:val="Normal"/>
    <w:link w:val="RodapCarcter"/>
    <w:uiPriority w:val="99"/>
    <w:semiHidden/>
    <w:unhideWhenUsed/>
    <w:rsid w:val="00791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91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1502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2012-09-10T10:58:00Z</cp:lastPrinted>
  <dcterms:created xsi:type="dcterms:W3CDTF">2012-09-10T11:00:00Z</dcterms:created>
  <dcterms:modified xsi:type="dcterms:W3CDTF">2012-09-10T11:00:00Z</dcterms:modified>
</cp:coreProperties>
</file>